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A2" w:rsidRDefault="00047AA2">
      <w:pPr>
        <w:pStyle w:val="ConsPlusTitle"/>
        <w:jc w:val="center"/>
        <w:outlineLvl w:val="0"/>
      </w:pPr>
      <w:bookmarkStart w:id="0" w:name="_GoBack"/>
      <w:bookmarkEnd w:id="0"/>
      <w:r>
        <w:t>СОВЕТ МУНИЦИПАЛЬНОГО РАЙОНА "УСТЬ-ВЫМСКИЙ"</w:t>
      </w:r>
    </w:p>
    <w:p w:rsidR="00047AA2" w:rsidRDefault="00047AA2">
      <w:pPr>
        <w:pStyle w:val="ConsPlusTitle"/>
        <w:jc w:val="center"/>
      </w:pPr>
    </w:p>
    <w:p w:rsidR="00047AA2" w:rsidRDefault="00047AA2">
      <w:pPr>
        <w:pStyle w:val="ConsPlusTitle"/>
        <w:jc w:val="center"/>
      </w:pPr>
      <w:r>
        <w:t>РЕШЕНИЕ</w:t>
      </w:r>
    </w:p>
    <w:p w:rsidR="00047AA2" w:rsidRDefault="00047AA2">
      <w:pPr>
        <w:pStyle w:val="ConsPlusTitle"/>
        <w:jc w:val="center"/>
      </w:pPr>
      <w:r>
        <w:t>от 26 апреля 2017 г. N 16/6-193</w:t>
      </w:r>
    </w:p>
    <w:p w:rsidR="00047AA2" w:rsidRDefault="00047AA2">
      <w:pPr>
        <w:pStyle w:val="ConsPlusTitle"/>
        <w:jc w:val="center"/>
      </w:pPr>
    </w:p>
    <w:p w:rsidR="00047AA2" w:rsidRDefault="00047AA2">
      <w:pPr>
        <w:pStyle w:val="ConsPlusTitle"/>
        <w:jc w:val="center"/>
      </w:pPr>
      <w:r>
        <w:t>ОБ УТВЕРЖДЕНИИ ПОРЯДКА ОБРАЩЕНИЯ ЛИЦ, ЗАМЕЩАВШИХ</w:t>
      </w:r>
    </w:p>
    <w:p w:rsidR="00047AA2" w:rsidRDefault="00047AA2">
      <w:pPr>
        <w:pStyle w:val="ConsPlusTitle"/>
        <w:jc w:val="center"/>
      </w:pPr>
      <w:r>
        <w:t>ДОЛЖНОСТИ МУНИЦИПАЛЬНОЙ СЛУЖБЫ, ЗА ПЕНСИЕЙ ЗА ВЫСЛУГУ ЛЕТ,</w:t>
      </w:r>
    </w:p>
    <w:p w:rsidR="00047AA2" w:rsidRDefault="00047AA2">
      <w:pPr>
        <w:pStyle w:val="ConsPlusTitle"/>
        <w:jc w:val="center"/>
      </w:pPr>
      <w:r>
        <w:t>НАЗНАЧЕНИЯ ПЕНСИИ ЗА ВЫСЛУГУ ЛЕТ И ИЗМЕНЕНИЯ ЕЕ РАЗМЕРА,</w:t>
      </w:r>
    </w:p>
    <w:p w:rsidR="00047AA2" w:rsidRDefault="00047AA2">
      <w:pPr>
        <w:pStyle w:val="ConsPlusTitle"/>
        <w:jc w:val="center"/>
      </w:pPr>
      <w:r>
        <w:t>ВЫПЛАТЫ ПЕНСИИ ЗА ВЫСЛУГУ ЛЕТ, ЕЕ ПРИОСТАНОВЛЕНИЯ,</w:t>
      </w:r>
    </w:p>
    <w:p w:rsidR="00047AA2" w:rsidRDefault="00047AA2">
      <w:pPr>
        <w:pStyle w:val="ConsPlusTitle"/>
        <w:jc w:val="center"/>
      </w:pPr>
      <w:r>
        <w:t>ВОЗОБНОВЛЕНИЯ, ПРЕКРАЩЕНИЯ И ВОССТАНОВЛЕНИЯ</w:t>
      </w:r>
    </w:p>
    <w:p w:rsidR="00047AA2" w:rsidRDefault="00047A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A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AA2" w:rsidRDefault="00047A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AA2" w:rsidRDefault="00047A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AA2" w:rsidRDefault="00047AA2">
            <w:pPr>
              <w:pStyle w:val="ConsPlusNormal"/>
              <w:jc w:val="center"/>
            </w:pPr>
            <w:r>
              <w:rPr>
                <w:color w:val="392C69"/>
              </w:rPr>
              <w:t>Список изменяющих документов</w:t>
            </w:r>
          </w:p>
          <w:p w:rsidR="00047AA2" w:rsidRDefault="00047AA2">
            <w:pPr>
              <w:pStyle w:val="ConsPlusNormal"/>
              <w:jc w:val="center"/>
            </w:pPr>
            <w:r>
              <w:rPr>
                <w:color w:val="392C69"/>
              </w:rPr>
              <w:t>(в ред. решений Совета МО муниципального района "Усть-Вымский"</w:t>
            </w:r>
          </w:p>
          <w:p w:rsidR="00047AA2" w:rsidRDefault="00047AA2">
            <w:pPr>
              <w:pStyle w:val="ConsPlusNormal"/>
              <w:jc w:val="center"/>
            </w:pPr>
            <w:r>
              <w:rPr>
                <w:color w:val="392C69"/>
              </w:rPr>
              <w:t xml:space="preserve">от 29.10.2020 </w:t>
            </w:r>
            <w:hyperlink r:id="rId4" w:history="1">
              <w:r>
                <w:rPr>
                  <w:color w:val="0000FF"/>
                </w:rPr>
                <w:t>N 02/7-19</w:t>
              </w:r>
            </w:hyperlink>
            <w:r>
              <w:rPr>
                <w:color w:val="392C69"/>
              </w:rPr>
              <w:t xml:space="preserve">, от 26.03.2021 </w:t>
            </w:r>
            <w:hyperlink r:id="rId5" w:history="1">
              <w:r>
                <w:rPr>
                  <w:color w:val="0000FF"/>
                </w:rPr>
                <w:t>N 08/7-76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AA2" w:rsidRDefault="00047AA2">
            <w:pPr>
              <w:spacing w:after="1" w:line="0" w:lineRule="atLeast"/>
            </w:pPr>
          </w:p>
        </w:tc>
      </w:tr>
    </w:tbl>
    <w:p w:rsidR="00047AA2" w:rsidRDefault="00047AA2">
      <w:pPr>
        <w:pStyle w:val="ConsPlusNormal"/>
      </w:pPr>
    </w:p>
    <w:p w:rsidR="00047AA2" w:rsidRDefault="00047AA2">
      <w:pPr>
        <w:pStyle w:val="ConsPlusNormal"/>
        <w:ind w:firstLine="540"/>
        <w:jc w:val="both"/>
      </w:pPr>
      <w:r>
        <w:t xml:space="preserve">В соответствии с Федеральным </w:t>
      </w:r>
      <w:hyperlink r:id="rId6" w:history="1">
        <w:r>
          <w:rPr>
            <w:color w:val="0000FF"/>
          </w:rPr>
          <w:t>законом</w:t>
        </w:r>
      </w:hyperlink>
      <w:r>
        <w:t xml:space="preserve"> от 02.03.2007 N 25-ФЗ "О муниципальной службе в Российской Федерации", </w:t>
      </w:r>
      <w:hyperlink r:id="rId7" w:history="1">
        <w:r>
          <w:rPr>
            <w:color w:val="0000FF"/>
          </w:rPr>
          <w:t>Законом</w:t>
        </w:r>
      </w:hyperlink>
      <w:r>
        <w:t xml:space="preserve"> Республики Коми от 21.12.2007 N 133-РЗ "О некоторых вопросах муниципальной службы в Республике Коми", </w:t>
      </w:r>
      <w:hyperlink r:id="rId8" w:history="1">
        <w:r>
          <w:rPr>
            <w:color w:val="0000FF"/>
          </w:rPr>
          <w:t>Уставом</w:t>
        </w:r>
      </w:hyperlink>
      <w:r>
        <w:t xml:space="preserve"> муниципального образования муниципального района "Усть-Вымский" Совет муниципального района "Усть-Вымский" решил:</w:t>
      </w:r>
    </w:p>
    <w:p w:rsidR="00047AA2" w:rsidRDefault="00047AA2">
      <w:pPr>
        <w:pStyle w:val="ConsPlusNormal"/>
        <w:spacing w:before="220"/>
        <w:ind w:firstLine="540"/>
        <w:jc w:val="both"/>
      </w:pPr>
      <w:r>
        <w:t xml:space="preserve">1. Утвердить </w:t>
      </w:r>
      <w:hyperlink w:anchor="P36" w:history="1">
        <w:r>
          <w:rPr>
            <w:color w:val="0000FF"/>
          </w:rPr>
          <w:t>порядок</w:t>
        </w:r>
      </w:hyperlink>
      <w:r>
        <w:t xml:space="preserve">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w:t>
      </w:r>
    </w:p>
    <w:p w:rsidR="00047AA2" w:rsidRDefault="00047AA2">
      <w:pPr>
        <w:pStyle w:val="ConsPlusNormal"/>
        <w:spacing w:before="220"/>
        <w:ind w:firstLine="540"/>
        <w:jc w:val="both"/>
      </w:pPr>
      <w:r>
        <w:t>2. Признать утратившим силу:</w:t>
      </w:r>
    </w:p>
    <w:p w:rsidR="00047AA2" w:rsidRDefault="00047AA2">
      <w:pPr>
        <w:pStyle w:val="ConsPlusNormal"/>
        <w:spacing w:before="220"/>
        <w:ind w:firstLine="540"/>
        <w:jc w:val="both"/>
      </w:pPr>
      <w:r>
        <w:t xml:space="preserve">- </w:t>
      </w:r>
      <w:hyperlink r:id="rId9" w:history="1">
        <w:r>
          <w:rPr>
            <w:color w:val="0000FF"/>
          </w:rPr>
          <w:t>решение</w:t>
        </w:r>
      </w:hyperlink>
      <w:r>
        <w:t xml:space="preserve"> Совета муниципального района "Усть-Вымский" от 26.08.2015 N 41/5-320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047AA2" w:rsidRDefault="00047AA2">
      <w:pPr>
        <w:pStyle w:val="ConsPlusNormal"/>
        <w:spacing w:before="220"/>
        <w:ind w:firstLine="540"/>
        <w:jc w:val="both"/>
      </w:pPr>
      <w:r>
        <w:t xml:space="preserve">- </w:t>
      </w:r>
      <w:hyperlink r:id="rId10" w:history="1">
        <w:r>
          <w:rPr>
            <w:color w:val="0000FF"/>
          </w:rPr>
          <w:t>решение</w:t>
        </w:r>
      </w:hyperlink>
      <w:r>
        <w:t xml:space="preserve"> Совета муниципального района "Усть-Вымский" от 06.07.2016 N 08/6-49 "О внесении изменений в правила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утвержденные решением Совета МР "Усть-Вымский" от 26.08.2015 N 41/5-320".</w:t>
      </w:r>
    </w:p>
    <w:p w:rsidR="00047AA2" w:rsidRDefault="00047AA2">
      <w:pPr>
        <w:pStyle w:val="ConsPlusNormal"/>
        <w:spacing w:before="220"/>
        <w:ind w:firstLine="540"/>
        <w:jc w:val="both"/>
      </w:pPr>
      <w:r>
        <w:t>3. Настоящее решение подлежит опубликованию на официальном интернет-портале администрации муниципального района "Усть-Вымский".</w:t>
      </w:r>
    </w:p>
    <w:p w:rsidR="00047AA2" w:rsidRDefault="00047AA2">
      <w:pPr>
        <w:pStyle w:val="ConsPlusNormal"/>
        <w:spacing w:before="220"/>
        <w:ind w:firstLine="540"/>
        <w:jc w:val="both"/>
      </w:pPr>
      <w:r>
        <w:t>4. Настоящее решение вступает в силу со дня его принятия и распространяется на правоотношения, возникшие с 1 января 2017 года.</w:t>
      </w:r>
    </w:p>
    <w:p w:rsidR="00047AA2" w:rsidRDefault="00047AA2">
      <w:pPr>
        <w:pStyle w:val="ConsPlusNormal"/>
      </w:pPr>
    </w:p>
    <w:p w:rsidR="00047AA2" w:rsidRDefault="00047AA2">
      <w:pPr>
        <w:pStyle w:val="ConsPlusNormal"/>
        <w:jc w:val="right"/>
      </w:pPr>
      <w:r>
        <w:t>Глава МР "Усть-Вымский" -</w:t>
      </w:r>
    </w:p>
    <w:p w:rsidR="00047AA2" w:rsidRDefault="00047AA2">
      <w:pPr>
        <w:pStyle w:val="ConsPlusNormal"/>
        <w:jc w:val="right"/>
      </w:pPr>
      <w:r>
        <w:t>председатель Совета района</w:t>
      </w:r>
    </w:p>
    <w:p w:rsidR="00047AA2" w:rsidRDefault="00047AA2">
      <w:pPr>
        <w:pStyle w:val="ConsPlusNormal"/>
        <w:jc w:val="right"/>
      </w:pPr>
      <w:r>
        <w:t>Д.ПЕРЕГУДОВ</w:t>
      </w: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jc w:val="right"/>
        <w:outlineLvl w:val="0"/>
      </w:pPr>
      <w:r>
        <w:t>Приложение</w:t>
      </w:r>
    </w:p>
    <w:p w:rsidR="00047AA2" w:rsidRDefault="00047AA2">
      <w:pPr>
        <w:pStyle w:val="ConsPlusNormal"/>
        <w:jc w:val="right"/>
      </w:pPr>
      <w:r>
        <w:t>к решению</w:t>
      </w:r>
    </w:p>
    <w:p w:rsidR="00047AA2" w:rsidRDefault="00047AA2">
      <w:pPr>
        <w:pStyle w:val="ConsPlusNormal"/>
        <w:jc w:val="right"/>
      </w:pPr>
      <w:r>
        <w:lastRenderedPageBreak/>
        <w:t>Совета МР "Усть-Вымский"</w:t>
      </w:r>
    </w:p>
    <w:p w:rsidR="00047AA2" w:rsidRDefault="00047AA2">
      <w:pPr>
        <w:pStyle w:val="ConsPlusNormal"/>
        <w:jc w:val="right"/>
      </w:pPr>
      <w:r>
        <w:t>от 26 апреля 2017 г. N 16/6-193</w:t>
      </w:r>
    </w:p>
    <w:p w:rsidR="00047AA2" w:rsidRDefault="00047AA2">
      <w:pPr>
        <w:pStyle w:val="ConsPlusNormal"/>
      </w:pPr>
    </w:p>
    <w:p w:rsidR="00047AA2" w:rsidRDefault="00047AA2">
      <w:pPr>
        <w:pStyle w:val="ConsPlusTitle"/>
        <w:jc w:val="center"/>
      </w:pPr>
      <w:bookmarkStart w:id="1" w:name="P36"/>
      <w:bookmarkEnd w:id="1"/>
      <w:r>
        <w:t>ПОРЯДОК</w:t>
      </w:r>
    </w:p>
    <w:p w:rsidR="00047AA2" w:rsidRDefault="00047AA2">
      <w:pPr>
        <w:pStyle w:val="ConsPlusTitle"/>
        <w:jc w:val="center"/>
      </w:pPr>
      <w:r>
        <w:t>ОБРАЩЕНИЯ ЛИЦ, ЗАМЕЩАВШИХ ДОЛЖНОСТИ МУНИЦИПАЛЬНОЙ</w:t>
      </w:r>
    </w:p>
    <w:p w:rsidR="00047AA2" w:rsidRDefault="00047AA2">
      <w:pPr>
        <w:pStyle w:val="ConsPlusTitle"/>
        <w:jc w:val="center"/>
      </w:pPr>
      <w:r>
        <w:t>СЛУЖБЫ, ЗА ПЕНСИЕЙ ЗА ВЫСЛУГУ ЛЕТ, НАЗНАЧЕНИЯ ПЕНСИИ</w:t>
      </w:r>
    </w:p>
    <w:p w:rsidR="00047AA2" w:rsidRDefault="00047AA2">
      <w:pPr>
        <w:pStyle w:val="ConsPlusTitle"/>
        <w:jc w:val="center"/>
      </w:pPr>
      <w:r>
        <w:t>ЗА ВЫСЛУГУ ЛЕТ И ИЗМЕНЕНИЯ ЕЕ РАЗМЕРА, ВЫПЛАТЫ ПЕНСИИ</w:t>
      </w:r>
    </w:p>
    <w:p w:rsidR="00047AA2" w:rsidRDefault="00047AA2">
      <w:pPr>
        <w:pStyle w:val="ConsPlusTitle"/>
        <w:jc w:val="center"/>
      </w:pPr>
      <w:r>
        <w:t>ЗА ВЫСЛУГУ ЛЕТ, ЕЕ ПРИОСТАНОВЛЕНИЯ, ВОЗОБНОВЛЕНИЯ,</w:t>
      </w:r>
    </w:p>
    <w:p w:rsidR="00047AA2" w:rsidRDefault="00047AA2">
      <w:pPr>
        <w:pStyle w:val="ConsPlusTitle"/>
        <w:jc w:val="center"/>
      </w:pPr>
      <w:r>
        <w:t>ПРЕКРАЩЕНИЯ И ВОССТАНОВЛЕНИЯ</w:t>
      </w:r>
    </w:p>
    <w:p w:rsidR="00047AA2" w:rsidRDefault="00047A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7A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7AA2" w:rsidRDefault="00047A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7AA2" w:rsidRDefault="00047A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7AA2" w:rsidRDefault="00047AA2">
            <w:pPr>
              <w:pStyle w:val="ConsPlusNormal"/>
              <w:jc w:val="center"/>
            </w:pPr>
            <w:r>
              <w:rPr>
                <w:color w:val="392C69"/>
              </w:rPr>
              <w:t>Список изменяющих документов</w:t>
            </w:r>
          </w:p>
          <w:p w:rsidR="00047AA2" w:rsidRDefault="00047AA2">
            <w:pPr>
              <w:pStyle w:val="ConsPlusNormal"/>
              <w:jc w:val="center"/>
            </w:pPr>
            <w:r>
              <w:rPr>
                <w:color w:val="392C69"/>
              </w:rPr>
              <w:t>(в ред. решений Совета МО муниципального района "Усть-Вымский"</w:t>
            </w:r>
          </w:p>
          <w:p w:rsidR="00047AA2" w:rsidRDefault="00047AA2">
            <w:pPr>
              <w:pStyle w:val="ConsPlusNormal"/>
              <w:jc w:val="center"/>
            </w:pPr>
            <w:r>
              <w:rPr>
                <w:color w:val="392C69"/>
              </w:rPr>
              <w:t xml:space="preserve">от 29.10.2020 </w:t>
            </w:r>
            <w:hyperlink r:id="rId11" w:history="1">
              <w:r>
                <w:rPr>
                  <w:color w:val="0000FF"/>
                </w:rPr>
                <w:t>N 02/7-19</w:t>
              </w:r>
            </w:hyperlink>
            <w:r>
              <w:rPr>
                <w:color w:val="392C69"/>
              </w:rPr>
              <w:t xml:space="preserve">, от 26.03.2021 </w:t>
            </w:r>
            <w:hyperlink r:id="rId12" w:history="1">
              <w:r>
                <w:rPr>
                  <w:color w:val="0000FF"/>
                </w:rPr>
                <w:t>N 08/7-76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7AA2" w:rsidRDefault="00047AA2">
            <w:pPr>
              <w:spacing w:after="1" w:line="0" w:lineRule="atLeast"/>
            </w:pPr>
          </w:p>
        </w:tc>
      </w:tr>
    </w:tbl>
    <w:p w:rsidR="00047AA2" w:rsidRDefault="00047AA2">
      <w:pPr>
        <w:pStyle w:val="ConsPlusNormal"/>
      </w:pPr>
    </w:p>
    <w:p w:rsidR="00047AA2" w:rsidRDefault="00047AA2">
      <w:pPr>
        <w:pStyle w:val="ConsPlusNormal"/>
        <w:ind w:firstLine="540"/>
        <w:jc w:val="both"/>
      </w:pPr>
      <w:r>
        <w:t xml:space="preserve">Настоящим Порядком в соответствии с </w:t>
      </w:r>
      <w:hyperlink r:id="rId13" w:history="1">
        <w:r>
          <w:rPr>
            <w:color w:val="0000FF"/>
          </w:rPr>
          <w:t>Законом</w:t>
        </w:r>
      </w:hyperlink>
      <w:r>
        <w:t xml:space="preserve"> Республики Коми "О некоторых вопросах муниципальной службы в Республике Коми" 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муниципального образования муниципального района "Усть-Вымский" (далее - администрация МР "Усть-Вымский"),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047AA2" w:rsidRDefault="00047AA2">
      <w:pPr>
        <w:pStyle w:val="ConsPlusNormal"/>
        <w:spacing w:before="220"/>
        <w:ind w:firstLine="540"/>
        <w:jc w:val="both"/>
      </w:pPr>
      <w:r>
        <w:t>Пенсионное обеспечение лиц, замещавших должность руководителя (главы) администрации МР "Усть-Вымский" по контракту, осуществляется по их выбору в соответствии с настоящим Порядком либо в порядке и на условиях, установленных для лиц, замещавших выборные муниципальные должности.</w:t>
      </w:r>
    </w:p>
    <w:p w:rsidR="00047AA2" w:rsidRDefault="00047AA2">
      <w:pPr>
        <w:pStyle w:val="ConsPlusNormal"/>
        <w:spacing w:before="220"/>
        <w:ind w:firstLine="540"/>
        <w:jc w:val="both"/>
      </w:pPr>
      <w:r>
        <w:t>При установлении лицу, замещавшему должность руководителя (главы) администрации МР "Усть-Вымский" по контракту, пенсии за выслугу лет в порядке и на условиях, установленных для лиц, замещавших выборные муниципальные должности:</w:t>
      </w:r>
    </w:p>
    <w:p w:rsidR="00047AA2" w:rsidRDefault="00047AA2">
      <w:pPr>
        <w:pStyle w:val="ConsPlusNormal"/>
        <w:spacing w:before="220"/>
        <w:ind w:firstLine="540"/>
        <w:jc w:val="both"/>
      </w:pPr>
      <w:r>
        <w:t>- 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047AA2" w:rsidRDefault="00047AA2">
      <w:pPr>
        <w:pStyle w:val="ConsPlusNormal"/>
        <w:spacing w:before="220"/>
        <w:ind w:firstLine="540"/>
        <w:jc w:val="both"/>
      </w:pPr>
      <w:r>
        <w:t xml:space="preserve">- определение размера пенсии за выслугу лет осуществляется в соответствии с </w:t>
      </w:r>
      <w:hyperlink r:id="rId14" w:history="1">
        <w:r>
          <w:rPr>
            <w:color w:val="0000FF"/>
          </w:rPr>
          <w:t>соотношением</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установленным приложением 2 к Закону Республики Коми от 21.12.2007 N 133-РЗ "О некоторых вопросах муниципальной службы в Республике Коми".</w:t>
      </w:r>
    </w:p>
    <w:p w:rsidR="00047AA2" w:rsidRDefault="00047AA2">
      <w:pPr>
        <w:pStyle w:val="ConsPlusNormal"/>
        <w:jc w:val="both"/>
      </w:pPr>
      <w:r>
        <w:t xml:space="preserve">(абзац введен </w:t>
      </w:r>
      <w:hyperlink r:id="rId15" w:history="1">
        <w:r>
          <w:rPr>
            <w:color w:val="0000FF"/>
          </w:rPr>
          <w:t>решением</w:t>
        </w:r>
      </w:hyperlink>
      <w:r>
        <w:t xml:space="preserve"> Совета МО муниципального района "Усть-Вымский" от 29.10.2020 N 02/7-19)</w:t>
      </w:r>
    </w:p>
    <w:p w:rsidR="00047AA2" w:rsidRDefault="00047AA2">
      <w:pPr>
        <w:pStyle w:val="ConsPlusNormal"/>
      </w:pPr>
    </w:p>
    <w:p w:rsidR="00047AA2" w:rsidRDefault="00047AA2">
      <w:pPr>
        <w:pStyle w:val="ConsPlusTitle"/>
        <w:jc w:val="center"/>
        <w:outlineLvl w:val="1"/>
      </w:pPr>
      <w:r>
        <w:t>I. Правила обращения за пенсией за выслугу лет</w:t>
      </w:r>
    </w:p>
    <w:p w:rsidR="00047AA2" w:rsidRDefault="00047AA2">
      <w:pPr>
        <w:pStyle w:val="ConsPlusNormal"/>
      </w:pPr>
    </w:p>
    <w:p w:rsidR="00047AA2" w:rsidRDefault="00047AA2">
      <w:pPr>
        <w:pStyle w:val="ConsPlusNormal"/>
        <w:ind w:firstLine="540"/>
        <w:jc w:val="both"/>
      </w:pPr>
      <w:r>
        <w:t>1. Лицо, замещавшее должность муниципальной службы в органе местного самоуправления администрации МР "Усть-Вымский" (далее -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047AA2" w:rsidRDefault="00047AA2">
      <w:pPr>
        <w:pStyle w:val="ConsPlusNormal"/>
        <w:spacing w:before="220"/>
        <w:ind w:firstLine="540"/>
        <w:jc w:val="both"/>
      </w:pPr>
      <w:r>
        <w:t xml:space="preserve">2. Муниципальный служащий подает в администрацию МР "Усть-Вымский" (далее - администрация) письменное </w:t>
      </w:r>
      <w:hyperlink w:anchor="P278" w:history="1">
        <w:r>
          <w:rPr>
            <w:color w:val="0000FF"/>
          </w:rPr>
          <w:t>заявление</w:t>
        </w:r>
      </w:hyperlink>
      <w:r>
        <w:t xml:space="preserve"> о назначении пенсии за выслугу лет по форме согласно </w:t>
      </w:r>
      <w:r>
        <w:lastRenderedPageBreak/>
        <w:t>приложению 1 к настоящему Порядку.</w:t>
      </w:r>
    </w:p>
    <w:p w:rsidR="00047AA2" w:rsidRDefault="00047AA2">
      <w:pPr>
        <w:pStyle w:val="ConsPlusNormal"/>
        <w:spacing w:before="220"/>
        <w:ind w:firstLine="540"/>
        <w:jc w:val="both"/>
      </w:pPr>
      <w:r>
        <w:t>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p>
    <w:p w:rsidR="00047AA2" w:rsidRDefault="00047AA2">
      <w:pPr>
        <w:pStyle w:val="ConsPlusNormal"/>
        <w:spacing w:before="220"/>
        <w:ind w:firstLine="540"/>
        <w:jc w:val="both"/>
      </w:pPr>
      <w:bookmarkStart w:id="2" w:name="P58"/>
      <w:bookmarkEnd w:id="2"/>
      <w:r>
        <w:t>3. К заявлению муниципального служащего о назначении ему пенсии за выслугу лет прилагаются следующие документы:</w:t>
      </w:r>
    </w:p>
    <w:p w:rsidR="00047AA2" w:rsidRDefault="00047AA2">
      <w:pPr>
        <w:pStyle w:val="ConsPlusNormal"/>
        <w:spacing w:before="220"/>
        <w:ind w:firstLine="540"/>
        <w:jc w:val="both"/>
      </w:pPr>
      <w:bookmarkStart w:id="3" w:name="P59"/>
      <w:bookmarkEnd w:id="3"/>
      <w:r>
        <w:t>1) копия паспорта;</w:t>
      </w:r>
    </w:p>
    <w:p w:rsidR="00047AA2" w:rsidRDefault="00047AA2">
      <w:pPr>
        <w:pStyle w:val="ConsPlusNormal"/>
        <w:spacing w:before="220"/>
        <w:ind w:firstLine="540"/>
        <w:jc w:val="both"/>
      </w:pPr>
      <w:bookmarkStart w:id="4" w:name="P60"/>
      <w:bookmarkEnd w:id="4"/>
      <w: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047AA2" w:rsidRDefault="00047AA2">
      <w:pPr>
        <w:pStyle w:val="ConsPlusNormal"/>
        <w:spacing w:before="220"/>
        <w:ind w:firstLine="540"/>
        <w:jc w:val="both"/>
      </w:pPr>
      <w: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047AA2" w:rsidRDefault="00047AA2">
      <w:pPr>
        <w:pStyle w:val="ConsPlusNormal"/>
        <w:spacing w:before="220"/>
        <w:ind w:firstLine="540"/>
        <w:jc w:val="both"/>
      </w:pPr>
      <w:r>
        <w:t xml:space="preserve">Оригиналы документов, указанных в </w:t>
      </w:r>
      <w:hyperlink w:anchor="P59" w:history="1">
        <w:r>
          <w:rPr>
            <w:color w:val="0000FF"/>
          </w:rPr>
          <w:t>подпунктах 1</w:t>
        </w:r>
      </w:hyperlink>
      <w:r>
        <w:t xml:space="preserve">, </w:t>
      </w:r>
      <w:hyperlink w:anchor="P60" w:history="1">
        <w:r>
          <w:rPr>
            <w:color w:val="0000FF"/>
          </w:rPr>
          <w:t>2</w:t>
        </w:r>
      </w:hyperlink>
      <w: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047AA2" w:rsidRDefault="00047AA2">
      <w:pPr>
        <w:pStyle w:val="ConsPlusNormal"/>
        <w:spacing w:before="220"/>
        <w:ind w:firstLine="540"/>
        <w:jc w:val="both"/>
      </w:pPr>
      <w:r>
        <w:t>4. Заявление муниципального служащего о назначении пенсии за выслугу лет регистрируется отделом правового и кадрового обеспечения управления по правовым вопросам администрации МР "Усть-Вымский" (далее - кадровая служба) в день его подачи (получения по почте).</w:t>
      </w:r>
    </w:p>
    <w:p w:rsidR="00047AA2" w:rsidRDefault="00047AA2">
      <w:pPr>
        <w:pStyle w:val="ConsPlusNormal"/>
        <w:spacing w:before="220"/>
        <w:ind w:firstLine="540"/>
        <w:jc w:val="both"/>
      </w:pPr>
      <w:r>
        <w:t>5. При приеме заявления муниципального служащего о назначении пенсии за выслугу лет кадровая служба:</w:t>
      </w:r>
    </w:p>
    <w:p w:rsidR="00047AA2" w:rsidRDefault="00047AA2">
      <w:pPr>
        <w:pStyle w:val="ConsPlusNormal"/>
        <w:spacing w:before="220"/>
        <w:ind w:firstLine="540"/>
        <w:jc w:val="both"/>
      </w:pPr>
      <w:r>
        <w:t>- 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047AA2" w:rsidRDefault="00047AA2">
      <w:pPr>
        <w:pStyle w:val="ConsPlusNormal"/>
        <w:spacing w:before="220"/>
        <w:ind w:firstLine="540"/>
        <w:jc w:val="both"/>
      </w:pPr>
      <w:r>
        <w:t>- сличает подлинники документов с их копиями, удостоверяет их, фиксирует выявленные расхождения (в случае подачи заявления лично);</w:t>
      </w:r>
    </w:p>
    <w:p w:rsidR="00047AA2" w:rsidRDefault="00047AA2">
      <w:pPr>
        <w:pStyle w:val="ConsPlusNormal"/>
        <w:spacing w:before="220"/>
        <w:ind w:firstLine="540"/>
        <w:jc w:val="both"/>
      </w:pPr>
      <w:r>
        <w:t>- 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047AA2" w:rsidRDefault="00047AA2">
      <w:pPr>
        <w:pStyle w:val="ConsPlusNormal"/>
      </w:pPr>
    </w:p>
    <w:p w:rsidR="00047AA2" w:rsidRDefault="00047AA2">
      <w:pPr>
        <w:pStyle w:val="ConsPlusTitle"/>
        <w:jc w:val="center"/>
        <w:outlineLvl w:val="1"/>
      </w:pPr>
      <w:r>
        <w:t>II. Порядок назначения и выплаты пенсии за выслугу лет</w:t>
      </w:r>
    </w:p>
    <w:p w:rsidR="00047AA2" w:rsidRDefault="00047AA2">
      <w:pPr>
        <w:pStyle w:val="ConsPlusNormal"/>
      </w:pPr>
    </w:p>
    <w:p w:rsidR="00047AA2" w:rsidRDefault="00047AA2">
      <w:pPr>
        <w:pStyle w:val="ConsPlusNormal"/>
        <w:ind w:firstLine="540"/>
        <w:jc w:val="both"/>
      </w:pPr>
      <w:r>
        <w:t>6. При рассмотрении заявления муниципального служащего о назначении пенсии за выслугу лет и приложенных к заявлению документов кадровая служба в 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муниципального 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 в течение 5 рабочих дней со дня регистрации заявления муниципального служащего о назначении пенсии за выслугу лет 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w:t>
      </w:r>
    </w:p>
    <w:p w:rsidR="00047AA2" w:rsidRDefault="00047AA2">
      <w:pPr>
        <w:pStyle w:val="ConsPlusNormal"/>
        <w:spacing w:before="220"/>
        <w:ind w:firstLine="540"/>
        <w:jc w:val="both"/>
      </w:pPr>
      <w:bookmarkStart w:id="5" w:name="P72"/>
      <w:bookmarkEnd w:id="5"/>
      <w:r>
        <w:t xml:space="preserve">7. Кадровая служба в месячный срок со дня поступления заявления муниципального </w:t>
      </w:r>
      <w:r>
        <w:lastRenderedPageBreak/>
        <w:t>служащего о назначении пенсии за выслугу лет и других документов, необходимых для назначения пенсии за выслугу лет, рассматривает их и при наличии оснований для назначения пенсии за выслугу лет:</w:t>
      </w:r>
    </w:p>
    <w:p w:rsidR="00047AA2" w:rsidRDefault="00047AA2">
      <w:pPr>
        <w:pStyle w:val="ConsPlusNormal"/>
        <w:spacing w:before="220"/>
        <w:ind w:firstLine="540"/>
        <w:jc w:val="both"/>
      </w:pPr>
      <w:r>
        <w:t>1) оформляет:</w:t>
      </w:r>
    </w:p>
    <w:p w:rsidR="00047AA2" w:rsidRDefault="00047AA2">
      <w:pPr>
        <w:pStyle w:val="ConsPlusNormal"/>
        <w:spacing w:before="220"/>
        <w:ind w:firstLine="540"/>
        <w:jc w:val="both"/>
      </w:pPr>
      <w:r>
        <w:t xml:space="preserve">- </w:t>
      </w:r>
      <w:hyperlink w:anchor="P375" w:history="1">
        <w:r>
          <w:rPr>
            <w:color w:val="0000FF"/>
          </w:rPr>
          <w:t>представление</w:t>
        </w:r>
      </w:hyperlink>
      <w:r>
        <w:t xml:space="preserve"> о назначении пенсии за выслугу лет по форме согласно приложению 2 к настоящему Порядку;</w:t>
      </w:r>
    </w:p>
    <w:p w:rsidR="00047AA2" w:rsidRDefault="00047AA2">
      <w:pPr>
        <w:pStyle w:val="ConsPlusNormal"/>
        <w:spacing w:before="220"/>
        <w:ind w:firstLine="540"/>
        <w:jc w:val="both"/>
      </w:pPr>
      <w:r>
        <w:t xml:space="preserve">- </w:t>
      </w:r>
      <w:hyperlink w:anchor="P434" w:history="1">
        <w:r>
          <w:rPr>
            <w:color w:val="0000FF"/>
          </w:rPr>
          <w:t>справку</w:t>
        </w:r>
      </w:hyperlink>
      <w:r>
        <w:t xml:space="preserve"> о периодах службы (работы) по форме согласно приложению 3 к настоящему Порядку;</w:t>
      </w:r>
    </w:p>
    <w:p w:rsidR="00047AA2" w:rsidRDefault="00047AA2">
      <w:pPr>
        <w:pStyle w:val="ConsPlusNormal"/>
        <w:spacing w:before="220"/>
        <w:ind w:firstLine="540"/>
        <w:jc w:val="both"/>
      </w:pPr>
      <w:r>
        <w:t xml:space="preserve">2) организует оформление </w:t>
      </w:r>
      <w:hyperlink w:anchor="P535" w:history="1">
        <w:r>
          <w:rPr>
            <w:color w:val="0000FF"/>
          </w:rPr>
          <w:t>справки</w:t>
        </w:r>
      </w:hyperlink>
      <w:r>
        <w:t xml:space="preserve"> о размере среднемесячного денежного содержания по форме согласно приложению 4 к настоящему Порядку;</w:t>
      </w:r>
    </w:p>
    <w:p w:rsidR="00047AA2" w:rsidRDefault="00047AA2">
      <w:pPr>
        <w:pStyle w:val="ConsPlusNormal"/>
        <w:spacing w:before="220"/>
        <w:ind w:firstLine="540"/>
        <w:jc w:val="both"/>
      </w:pPr>
      <w:r>
        <w:t xml:space="preserve">3) готовит проект </w:t>
      </w:r>
      <w:hyperlink w:anchor="P683" w:history="1">
        <w:r>
          <w:rPr>
            <w:color w:val="0000FF"/>
          </w:rPr>
          <w:t>решения</w:t>
        </w:r>
      </w:hyperlink>
      <w:r>
        <w:t xml:space="preserve"> (распоряжения, постановления) руководителя администрации МР "Усть-Вымский" (далее - руководитель администрации) о назначении пенсии за выслугу лет по форме согласно приложению 5 к настоящему Порядку и направляет его на рассмотрение руководителю администрации.</w:t>
      </w:r>
    </w:p>
    <w:p w:rsidR="00047AA2" w:rsidRDefault="00047AA2">
      <w:pPr>
        <w:pStyle w:val="ConsPlusNormal"/>
        <w:spacing w:before="220"/>
        <w:ind w:firstLine="540"/>
        <w:jc w:val="both"/>
      </w:pPr>
      <w:r>
        <w:t>Решение о назначении пенсии за выслугу лет принимается руководителем администрации в течение 5 рабочих дней с момента поступления данного проекта.</w:t>
      </w:r>
    </w:p>
    <w:p w:rsidR="00047AA2" w:rsidRDefault="00047AA2">
      <w:pPr>
        <w:pStyle w:val="ConsPlusNormal"/>
        <w:spacing w:before="220"/>
        <w:ind w:firstLine="540"/>
        <w:jc w:val="both"/>
      </w:pPr>
      <w:r>
        <w:t xml:space="preserve">8. При отсутствии оснований для назначения пенсии за выслугу лет муниципальному служащему кадровая служба в срок, установленный в </w:t>
      </w:r>
      <w:hyperlink w:anchor="P72" w:history="1">
        <w:r>
          <w:rPr>
            <w:color w:val="0000FF"/>
          </w:rPr>
          <w:t>абзаце первом пункта 7</w:t>
        </w:r>
      </w:hyperlink>
      <w:r>
        <w:t xml:space="preserve"> к настоящему Порядку, готовит и направляет мотивированный отказ в ее назначении в адрес муниципального служащего.</w:t>
      </w:r>
    </w:p>
    <w:p w:rsidR="00047AA2" w:rsidRDefault="00047AA2">
      <w:pPr>
        <w:pStyle w:val="ConsPlusNormal"/>
        <w:spacing w:before="220"/>
        <w:ind w:firstLine="540"/>
        <w:jc w:val="both"/>
      </w:pPr>
      <w:r>
        <w:t>8.1. Пенсия за выслугу лет не назначается:</w:t>
      </w:r>
    </w:p>
    <w:p w:rsidR="00047AA2" w:rsidRDefault="00047AA2">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047AA2" w:rsidRDefault="00047AA2">
      <w:pPr>
        <w:pStyle w:val="ConsPlusNormal"/>
        <w:spacing w:before="220"/>
        <w:ind w:firstLine="540"/>
        <w:jc w:val="both"/>
      </w:pPr>
      <w: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047AA2" w:rsidRDefault="00047AA2">
      <w:pPr>
        <w:pStyle w:val="ConsPlusNormal"/>
        <w:jc w:val="both"/>
      </w:pPr>
      <w:r>
        <w:t xml:space="preserve">(п. 8.1 введен </w:t>
      </w:r>
      <w:hyperlink r:id="rId16" w:history="1">
        <w:r>
          <w:rPr>
            <w:color w:val="0000FF"/>
          </w:rPr>
          <w:t>решением</w:t>
        </w:r>
      </w:hyperlink>
      <w:r>
        <w:t xml:space="preserve"> Совета МО муниципального района "Усть-Вымский" от 29.10.2020 N 02/7-19)</w:t>
      </w:r>
    </w:p>
    <w:p w:rsidR="00047AA2" w:rsidRDefault="00047AA2">
      <w:pPr>
        <w:pStyle w:val="ConsPlusNormal"/>
        <w:spacing w:before="220"/>
        <w:ind w:firstLine="540"/>
        <w:jc w:val="both"/>
      </w:pPr>
      <w:r>
        <w:t>9. Пенсия за выслугу лет назначается после установления муниципальному служащему страховой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047AA2" w:rsidRDefault="00047AA2">
      <w:pPr>
        <w:pStyle w:val="ConsPlusNormal"/>
        <w:spacing w:before="220"/>
        <w:ind w:firstLine="540"/>
        <w:jc w:val="both"/>
      </w:pPr>
      <w:r>
        <w:t xml:space="preserve">- при подаче заявления лично - день регистрации кадровой службой соответствующего заявления со всеми документами, предусмотренными </w:t>
      </w:r>
      <w:hyperlink w:anchor="P58" w:history="1">
        <w:r>
          <w:rPr>
            <w:color w:val="0000FF"/>
          </w:rPr>
          <w:t>пунктом 3</w:t>
        </w:r>
      </w:hyperlink>
      <w:r>
        <w:t xml:space="preserve"> настоящего Порядка;</w:t>
      </w:r>
    </w:p>
    <w:p w:rsidR="00047AA2" w:rsidRDefault="00047AA2">
      <w:pPr>
        <w:pStyle w:val="ConsPlusNormal"/>
        <w:spacing w:before="220"/>
        <w:ind w:firstLine="540"/>
        <w:jc w:val="both"/>
      </w:pPr>
      <w:r>
        <w:t xml:space="preserve">- при подаче заявления по почте - дата, указанная на почтовом штемпеле организации </w:t>
      </w:r>
      <w:r>
        <w:lastRenderedPageBreak/>
        <w:t>федеральной почтовой связи по месту отправления данного заявления.</w:t>
      </w:r>
    </w:p>
    <w:p w:rsidR="00047AA2" w:rsidRDefault="00047AA2">
      <w:pPr>
        <w:pStyle w:val="ConsPlusNormal"/>
        <w:spacing w:before="220"/>
        <w:ind w:firstLine="540"/>
        <w:jc w:val="both"/>
      </w:pPr>
      <w:r>
        <w:t>10. 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p>
    <w:p w:rsidR="00047AA2" w:rsidRDefault="00047AA2">
      <w:pPr>
        <w:pStyle w:val="ConsPlusNormal"/>
        <w:spacing w:before="220"/>
        <w:ind w:firstLine="540"/>
        <w:jc w:val="both"/>
      </w:pPr>
      <w:r>
        <w:t>11. Кадровая служба в течение 3 рабочих дней после принятия руководителем администрации решения о назначении пенсии за выслугу лет направляет копию решения в управление финансового и бухгалтерского учета администрации МР "Усть-Вымский" (далее - бухгалтерия), а также заявителю.</w:t>
      </w:r>
    </w:p>
    <w:p w:rsidR="00047AA2" w:rsidRDefault="00047AA2">
      <w:pPr>
        <w:pStyle w:val="ConsPlusNormal"/>
        <w:spacing w:before="220"/>
        <w:ind w:firstLine="540"/>
        <w:jc w:val="both"/>
      </w:pPr>
      <w:r>
        <w:t xml:space="preserve">12. Выплата пенсии за выслугу лет муниципальному служащему осуществляется через организации федеральной почтовой связи либо финансово-кредитные учреждения ежемесячно, не позднее 10 числа текущего месяца, за исключением случая, указанного в </w:t>
      </w:r>
      <w:hyperlink w:anchor="P91" w:history="1">
        <w:r>
          <w:rPr>
            <w:color w:val="0000FF"/>
          </w:rPr>
          <w:t>абзаце втором</w:t>
        </w:r>
      </w:hyperlink>
      <w:r>
        <w:t xml:space="preserve"> настоящего пункта.</w:t>
      </w:r>
    </w:p>
    <w:p w:rsidR="00047AA2" w:rsidRDefault="00047AA2">
      <w:pPr>
        <w:pStyle w:val="ConsPlusNormal"/>
        <w:jc w:val="both"/>
      </w:pPr>
      <w:r>
        <w:t xml:space="preserve">(в ред. </w:t>
      </w:r>
      <w:hyperlink r:id="rId17" w:history="1">
        <w:r>
          <w:rPr>
            <w:color w:val="0000FF"/>
          </w:rPr>
          <w:t>решения</w:t>
        </w:r>
      </w:hyperlink>
      <w:r>
        <w:t xml:space="preserve"> Совета МО муниципального района "Усть-Вымский" от 26.03.2021 N 08/7-76)</w:t>
      </w:r>
    </w:p>
    <w:p w:rsidR="00047AA2" w:rsidRDefault="00047AA2">
      <w:pPr>
        <w:pStyle w:val="ConsPlusNormal"/>
        <w:spacing w:before="220"/>
        <w:ind w:firstLine="540"/>
        <w:jc w:val="both"/>
      </w:pPr>
      <w:bookmarkStart w:id="6" w:name="P91"/>
      <w:bookmarkEnd w:id="6"/>
      <w:r>
        <w:t>Муниципальным служащим, в отношении которых поручения на выплату пенсии за выслугу лет поступили в бухгалтерию в период с 8 числа до конца текущего месяца, выплата пенсии за выслугу лет осуществляется через организации федеральной почтовой связи либо финансово-кредитные учреждения до 10 числа следующего месяца.</w:t>
      </w:r>
    </w:p>
    <w:p w:rsidR="00047AA2" w:rsidRDefault="00047AA2">
      <w:pPr>
        <w:pStyle w:val="ConsPlusNormal"/>
        <w:jc w:val="both"/>
      </w:pPr>
      <w:r>
        <w:t xml:space="preserve">(в ред. </w:t>
      </w:r>
      <w:hyperlink r:id="rId18" w:history="1">
        <w:r>
          <w:rPr>
            <w:color w:val="0000FF"/>
          </w:rPr>
          <w:t>решения</w:t>
        </w:r>
      </w:hyperlink>
      <w:r>
        <w:t xml:space="preserve"> Совета МО муниципального района "Усть-Вымский" от 26.03.2021 N 08/7-76)</w:t>
      </w:r>
    </w:p>
    <w:p w:rsidR="00047AA2" w:rsidRDefault="00047AA2">
      <w:pPr>
        <w:pStyle w:val="ConsPlusNormal"/>
        <w:spacing w:before="220"/>
        <w:ind w:firstLine="540"/>
        <w:jc w:val="both"/>
      </w:pPr>
      <w:r>
        <w:t>Выплата пенсии за выслугу лет муниципальному служащему, проживающему за пределами Республики Коми, осуществляется почтовым переводом.</w:t>
      </w:r>
    </w:p>
    <w:p w:rsidR="00047AA2" w:rsidRDefault="00047AA2">
      <w:pPr>
        <w:pStyle w:val="ConsPlusNormal"/>
        <w:spacing w:before="220"/>
        <w:ind w:firstLine="540"/>
        <w:jc w:val="both"/>
      </w:pPr>
      <w:r>
        <w:t>Выплата пенсии за выслугу лет и расходы по ее доставке и пересылке производятся за счет средств местного бюджета администрации МР "Усть-Вымский".</w:t>
      </w:r>
    </w:p>
    <w:p w:rsidR="00047AA2" w:rsidRDefault="00047AA2">
      <w:pPr>
        <w:pStyle w:val="ConsPlusNormal"/>
      </w:pPr>
    </w:p>
    <w:p w:rsidR="00047AA2" w:rsidRDefault="00047AA2">
      <w:pPr>
        <w:pStyle w:val="ConsPlusTitle"/>
        <w:jc w:val="center"/>
        <w:outlineLvl w:val="1"/>
      </w:pPr>
      <w:r>
        <w:t>III. Порядок включения в стаж муниципальной службы</w:t>
      </w:r>
    </w:p>
    <w:p w:rsidR="00047AA2" w:rsidRDefault="00047AA2">
      <w:pPr>
        <w:pStyle w:val="ConsPlusTitle"/>
        <w:jc w:val="center"/>
      </w:pPr>
      <w:r>
        <w:t>периодов службы (работы) для назначения пенсии</w:t>
      </w:r>
    </w:p>
    <w:p w:rsidR="00047AA2" w:rsidRDefault="00047AA2">
      <w:pPr>
        <w:pStyle w:val="ConsPlusTitle"/>
        <w:jc w:val="center"/>
      </w:pPr>
      <w:r>
        <w:t>за выслугу лет</w:t>
      </w:r>
    </w:p>
    <w:p w:rsidR="00047AA2" w:rsidRDefault="00047AA2">
      <w:pPr>
        <w:pStyle w:val="ConsPlusNormal"/>
      </w:pPr>
    </w:p>
    <w:p w:rsidR="00047AA2" w:rsidRDefault="00047AA2">
      <w:pPr>
        <w:pStyle w:val="ConsPlusNormal"/>
        <w:ind w:firstLine="540"/>
        <w:jc w:val="both"/>
      </w:pPr>
      <w:r>
        <w:t xml:space="preserve">13. 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w:t>
      </w:r>
      <w:hyperlink r:id="rId19" w:history="1">
        <w:r>
          <w:rPr>
            <w:color w:val="0000FF"/>
          </w:rPr>
          <w:t>Законом</w:t>
        </w:r>
      </w:hyperlink>
      <w:r>
        <w:t xml:space="preserve"> Республики Коми от 4 мая 2008 г. N 48-РЗ "О пенсионном обеспечении лиц, замещавших должности государственной гражданской службы Республики Коми".</w:t>
      </w:r>
    </w:p>
    <w:p w:rsidR="00047AA2" w:rsidRDefault="00047AA2">
      <w:pPr>
        <w:pStyle w:val="ConsPlusNormal"/>
        <w:spacing w:before="220"/>
        <w:ind w:firstLine="540"/>
        <w:jc w:val="both"/>
      </w:pPr>
      <w:r>
        <w:t>14. Периоды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047AA2" w:rsidRDefault="00047AA2">
      <w:pPr>
        <w:pStyle w:val="ConsPlusNormal"/>
        <w:spacing w:before="220"/>
        <w:ind w:firstLine="540"/>
        <w:jc w:val="both"/>
      </w:pPr>
      <w:r>
        <w:t>15. Стаж муниципальной службы для назначения пенсии за выслугу лет исчисляется на день увольнения с муниципальной службы.</w:t>
      </w:r>
    </w:p>
    <w:p w:rsidR="00047AA2" w:rsidRDefault="00047AA2">
      <w:pPr>
        <w:pStyle w:val="ConsPlusNormal"/>
        <w:spacing w:before="220"/>
        <w:ind w:firstLine="540"/>
        <w:jc w:val="both"/>
      </w:pPr>
      <w:r>
        <w:t>16.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p>
    <w:p w:rsidR="00047AA2" w:rsidRDefault="00047AA2">
      <w:pPr>
        <w:pStyle w:val="ConsPlusNormal"/>
        <w:spacing w:before="220"/>
        <w:ind w:firstLine="540"/>
        <w:jc w:val="both"/>
      </w:pPr>
      <w: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047AA2" w:rsidRDefault="00047AA2">
      <w:pPr>
        <w:pStyle w:val="ConsPlusNormal"/>
        <w:spacing w:before="220"/>
        <w:ind w:firstLine="540"/>
        <w:jc w:val="both"/>
      </w:pPr>
      <w:r>
        <w:t xml:space="preserve">17. В необходимых случаях (отсутствие или неточность записей в трудовой книжке, несоответствие наименований должностей, указанных в трудовой книжке, классификаторам и </w:t>
      </w:r>
      <w:r>
        <w:lastRenderedPageBreak/>
        <w:t>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047AA2" w:rsidRDefault="00047AA2">
      <w:pPr>
        <w:pStyle w:val="ConsPlusNormal"/>
        <w:spacing w:before="220"/>
        <w:ind w:firstLine="540"/>
        <w:jc w:val="both"/>
      </w:pPr>
      <w:r>
        <w:t>18.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047AA2" w:rsidRDefault="00047AA2">
      <w:pPr>
        <w:pStyle w:val="ConsPlusNormal"/>
        <w:spacing w:before="220"/>
        <w:ind w:firstLine="540"/>
        <w:jc w:val="both"/>
      </w:pPr>
      <w:r>
        <w:t xml:space="preserve">19. При определении соответствия должностей, замещаемых муниципальными служащими, должностям, предусмотренным </w:t>
      </w:r>
      <w:hyperlink r:id="rId20" w:history="1">
        <w:r>
          <w:rPr>
            <w:color w:val="0000FF"/>
          </w:rPr>
          <w:t>Перечнем</w:t>
        </w:r>
      </w:hyperlink>
      <w:r>
        <w:t xml:space="preserve"> должностей, периоды службы (работы) в которых включаются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утвержденного Законом Республики Коми от 4 мая 2008 г. N 48-РЗ "О пенсионном обеспечении лиц, замещавших должности государственной гражданской службы Республики Коми", необходимо учитывать следующее:</w:t>
      </w:r>
    </w:p>
    <w:p w:rsidR="00047AA2" w:rsidRDefault="00047AA2">
      <w:pPr>
        <w:pStyle w:val="ConsPlusNormal"/>
        <w:spacing w:before="220"/>
        <w:ind w:firstLine="540"/>
        <w:jc w:val="both"/>
      </w:pPr>
      <w:r>
        <w:t xml:space="preserve">1) государственные должности Российской Федерации определяются в 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21" w:history="1">
        <w:r>
          <w:rPr>
            <w:color w:val="0000FF"/>
          </w:rPr>
          <w:t>Конституцией</w:t>
        </w:r>
      </w:hyperlink>
      <w: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047AA2" w:rsidRDefault="00047AA2">
      <w:pPr>
        <w:pStyle w:val="ConsPlusNormal"/>
        <w:spacing w:before="220"/>
        <w:ind w:firstLine="540"/>
        <w:jc w:val="both"/>
      </w:pPr>
      <w:r>
        <w:t xml:space="preserve">2) должности федеральной государственной гражданской службы определяются в соответствии с </w:t>
      </w:r>
      <w:hyperlink r:id="rId22" w:history="1">
        <w:r>
          <w:rPr>
            <w:color w:val="0000FF"/>
          </w:rPr>
          <w:t>Реестром</w:t>
        </w:r>
      </w:hyperlink>
      <w:r>
        <w:t xml:space="preserve">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23" w:history="1">
        <w:r>
          <w:rPr>
            <w:color w:val="0000FF"/>
          </w:rPr>
          <w:t>Реестром</w:t>
        </w:r>
      </w:hyperlink>
      <w: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047AA2" w:rsidRDefault="00047AA2">
      <w:pPr>
        <w:pStyle w:val="ConsPlusNormal"/>
        <w:spacing w:before="220"/>
        <w:ind w:firstLine="540"/>
        <w:jc w:val="both"/>
      </w:pPr>
      <w:r>
        <w:t>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047AA2" w:rsidRDefault="00047AA2">
      <w:pPr>
        <w:pStyle w:val="ConsPlusNormal"/>
        <w:spacing w:before="220"/>
        <w:ind w:firstLine="540"/>
        <w:jc w:val="both"/>
      </w:pPr>
      <w: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047AA2" w:rsidRDefault="00047AA2">
      <w:pPr>
        <w:pStyle w:val="ConsPlusNormal"/>
        <w:spacing w:before="220"/>
        <w:ind w:firstLine="540"/>
        <w:jc w:val="both"/>
      </w:pPr>
      <w: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047AA2" w:rsidRDefault="00047AA2">
      <w:pPr>
        <w:pStyle w:val="ConsPlusNormal"/>
        <w:spacing w:before="220"/>
        <w:ind w:firstLine="540"/>
        <w:jc w:val="both"/>
      </w:pPr>
      <w:r>
        <w:t xml:space="preserve">6) предусмотренные </w:t>
      </w:r>
      <w:hyperlink r:id="rId24" w:history="1">
        <w:r>
          <w:rPr>
            <w:color w:val="0000FF"/>
          </w:rPr>
          <w:t>подпунктами 7</w:t>
        </w:r>
      </w:hyperlink>
      <w:r>
        <w:t xml:space="preserve">, </w:t>
      </w:r>
      <w:hyperlink r:id="rId25" w:history="1">
        <w:r>
          <w:rPr>
            <w:color w:val="0000FF"/>
          </w:rPr>
          <w:t>9</w:t>
        </w:r>
      </w:hyperlink>
      <w:r>
        <w:t xml:space="preserve"> - </w:t>
      </w:r>
      <w:hyperlink r:id="rId26" w:history="1">
        <w:r>
          <w:rPr>
            <w:color w:val="0000FF"/>
          </w:rPr>
          <w:t>12 пункта 2</w:t>
        </w:r>
      </w:hyperlink>
      <w:r>
        <w:t xml:space="preserve"> Перечня должностей должности руководителей и специалистов определяются согласно Общесоюзному </w:t>
      </w:r>
      <w:hyperlink r:id="rId27" w:history="1">
        <w:r>
          <w:rPr>
            <w:color w:val="0000FF"/>
          </w:rPr>
          <w:t>классификатору</w:t>
        </w:r>
      </w:hyperlink>
      <w:r>
        <w:t xml:space="preserve"> профессий рабочих, должностей служащих и тарифных разрядов, утвержденному постановлением </w:t>
      </w:r>
      <w:r>
        <w:lastRenderedPageBreak/>
        <w:t xml:space="preserve">Госкомитета СССР по стандартам от 27 августа 1986 г. N 016, и </w:t>
      </w:r>
      <w:hyperlink r:id="rId28" w:history="1">
        <w:r>
          <w:rPr>
            <w:color w:val="0000FF"/>
          </w:rPr>
          <w:t>Справочнику</w:t>
        </w:r>
      </w:hyperlink>
      <w: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 N 30, а также нормативным правовым актам по оплате труда работников органов государственной власти и управления;</w:t>
      </w:r>
    </w:p>
    <w:p w:rsidR="00047AA2" w:rsidRDefault="00047AA2">
      <w:pPr>
        <w:pStyle w:val="ConsPlusNormal"/>
        <w:spacing w:before="220"/>
        <w:ind w:firstLine="540"/>
        <w:jc w:val="both"/>
      </w:pPr>
      <w:r>
        <w:t>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определяются на основании перечней таких должностей и таблиц их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rsidR="00047AA2" w:rsidRDefault="00047AA2">
      <w:pPr>
        <w:pStyle w:val="ConsPlusNormal"/>
        <w:spacing w:before="220"/>
        <w:ind w:firstLine="540"/>
        <w:jc w:val="both"/>
      </w:pPr>
      <w:r>
        <w:t>20.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047AA2" w:rsidRDefault="00047AA2">
      <w:pPr>
        <w:pStyle w:val="ConsPlusNormal"/>
        <w:spacing w:before="220"/>
        <w:ind w:firstLine="540"/>
        <w:jc w:val="both"/>
      </w:pPr>
      <w:r>
        <w:t>21. Стаж муниципальной службы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муниципального служащего, стаж которого определяется, в течение 3 рабочих дней со дня принятия решения.</w:t>
      </w:r>
    </w:p>
    <w:p w:rsidR="00047AA2" w:rsidRDefault="00047AA2">
      <w:pPr>
        <w:pStyle w:val="ConsPlusNormal"/>
      </w:pPr>
    </w:p>
    <w:p w:rsidR="00047AA2" w:rsidRDefault="00047AA2">
      <w:pPr>
        <w:pStyle w:val="ConsPlusTitle"/>
        <w:jc w:val="center"/>
        <w:outlineLvl w:val="1"/>
      </w:pPr>
      <w:r>
        <w:t>IV. Порядок определения среднемесячного денежного</w:t>
      </w:r>
    </w:p>
    <w:p w:rsidR="00047AA2" w:rsidRDefault="00047AA2">
      <w:pPr>
        <w:pStyle w:val="ConsPlusTitle"/>
        <w:jc w:val="center"/>
      </w:pPr>
      <w:r>
        <w:t>содержания муниципального служащего для исчисления</w:t>
      </w:r>
    </w:p>
    <w:p w:rsidR="00047AA2" w:rsidRDefault="00047AA2">
      <w:pPr>
        <w:pStyle w:val="ConsPlusTitle"/>
        <w:jc w:val="center"/>
      </w:pPr>
      <w:r>
        <w:t>размера пенсии за выслугу лет</w:t>
      </w:r>
    </w:p>
    <w:p w:rsidR="00047AA2" w:rsidRDefault="00047AA2">
      <w:pPr>
        <w:pStyle w:val="ConsPlusNormal"/>
      </w:pPr>
    </w:p>
    <w:p w:rsidR="00047AA2" w:rsidRDefault="00047AA2">
      <w:pPr>
        <w:pStyle w:val="ConsPlusNormal"/>
        <w:ind w:firstLine="540"/>
        <w:jc w:val="both"/>
      </w:pPr>
      <w:r>
        <w:t xml:space="preserve">22. 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 предусмотренные </w:t>
      </w:r>
      <w:hyperlink r:id="rId29" w:history="1">
        <w:r>
          <w:rPr>
            <w:color w:val="0000FF"/>
          </w:rPr>
          <w:t>частью 12 статьи 10(1)</w:t>
        </w:r>
      </w:hyperlink>
      <w:r>
        <w:t xml:space="preserve"> Закона Республики Коми "О некоторых вопросах муниципальной службы в Республике Коми", суммируются.</w:t>
      </w:r>
    </w:p>
    <w:p w:rsidR="00047AA2" w:rsidRDefault="00047AA2">
      <w:pPr>
        <w:pStyle w:val="ConsPlusNormal"/>
        <w:spacing w:before="220"/>
        <w:ind w:firstLine="540"/>
        <w:jc w:val="both"/>
      </w:pPr>
      <w: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исходя из которого исчисляется размер пенсии за выслугу лет.</w:t>
      </w:r>
    </w:p>
    <w:p w:rsidR="00047AA2" w:rsidRDefault="00047AA2">
      <w:pPr>
        <w:pStyle w:val="ConsPlusNormal"/>
        <w:spacing w:before="220"/>
        <w:ind w:firstLine="540"/>
        <w:jc w:val="both"/>
      </w:pPr>
      <w:r>
        <w:t>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047AA2" w:rsidRDefault="00047AA2">
      <w:pPr>
        <w:pStyle w:val="ConsPlusNormal"/>
        <w:spacing w:before="220"/>
        <w:ind w:firstLine="540"/>
        <w:jc w:val="both"/>
      </w:pPr>
      <w:r>
        <w:t xml:space="preserve">23. 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w:t>
      </w:r>
      <w:r>
        <w:lastRenderedPageBreak/>
        <w:t>классный чин, то исчисляются следующие коэффициенты изменения:</w:t>
      </w:r>
    </w:p>
    <w:p w:rsidR="00047AA2" w:rsidRDefault="00047AA2">
      <w:pPr>
        <w:pStyle w:val="ConsPlusNormal"/>
        <w:spacing w:before="220"/>
        <w:ind w:firstLine="540"/>
        <w:jc w:val="both"/>
      </w:pPr>
      <w: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
    <w:p w:rsidR="00047AA2" w:rsidRDefault="00047AA2">
      <w:pPr>
        <w:pStyle w:val="ConsPlusNormal"/>
        <w:spacing w:before="220"/>
        <w:ind w:firstLine="540"/>
        <w:jc w:val="both"/>
      </w:pPr>
      <w:r>
        <w:t>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w:t>
      </w:r>
    </w:p>
    <w:p w:rsidR="00047AA2" w:rsidRDefault="00047AA2">
      <w:pPr>
        <w:pStyle w:val="ConsPlusNormal"/>
        <w:spacing w:before="220"/>
        <w:ind w:firstLine="540"/>
        <w:jc w:val="both"/>
      </w:pPr>
      <w:r>
        <w:t>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 на день увольнения с муниципальной службы.</w:t>
      </w:r>
    </w:p>
    <w:p w:rsidR="00047AA2" w:rsidRDefault="00047AA2">
      <w:pPr>
        <w:pStyle w:val="ConsPlusNormal"/>
        <w:spacing w:before="220"/>
        <w:ind w:firstLine="540"/>
        <w:jc w:val="both"/>
      </w:pPr>
      <w: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047AA2" w:rsidRDefault="00047AA2">
      <w:pPr>
        <w:pStyle w:val="ConsPlusNormal"/>
        <w:spacing w:before="220"/>
        <w:ind w:firstLine="540"/>
        <w:jc w:val="both"/>
      </w:pPr>
      <w: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
    <w:p w:rsidR="00047AA2" w:rsidRDefault="00047AA2">
      <w:pPr>
        <w:pStyle w:val="ConsPlusNormal"/>
        <w:spacing w:before="220"/>
        <w:ind w:firstLine="540"/>
        <w:jc w:val="both"/>
      </w:pPr>
      <w:r>
        <w:t>24. 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
    <w:p w:rsidR="00047AA2" w:rsidRDefault="00047AA2">
      <w:pPr>
        <w:pStyle w:val="ConsPlusNormal"/>
        <w:spacing w:before="220"/>
        <w:ind w:firstLine="540"/>
        <w:jc w:val="both"/>
      </w:pPr>
      <w: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047AA2" w:rsidRDefault="00047AA2">
      <w:pPr>
        <w:pStyle w:val="ConsPlusNormal"/>
        <w:spacing w:before="220"/>
        <w:ind w:firstLine="540"/>
        <w:jc w:val="both"/>
      </w:pPr>
      <w:r>
        <w:t xml:space="preserve">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w:t>
      </w:r>
      <w:hyperlink r:id="rId30" w:history="1">
        <w:r>
          <w:rPr>
            <w:color w:val="0000FF"/>
          </w:rPr>
          <w:t>Законом</w:t>
        </w:r>
      </w:hyperlink>
      <w:r>
        <w:t xml:space="preserve"> Республики Коми "О некоторых вопросах муниципальной службы в Республике Коми".</w:t>
      </w:r>
    </w:p>
    <w:p w:rsidR="00047AA2" w:rsidRDefault="00047AA2">
      <w:pPr>
        <w:pStyle w:val="ConsPlusNormal"/>
        <w:spacing w:before="220"/>
        <w:ind w:firstLine="540"/>
        <w:jc w:val="both"/>
      </w:pPr>
      <w: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047AA2" w:rsidRDefault="00047AA2">
      <w:pPr>
        <w:pStyle w:val="ConsPlusNormal"/>
        <w:spacing w:before="220"/>
        <w:ind w:firstLine="540"/>
        <w:jc w:val="both"/>
      </w:pPr>
      <w:r>
        <w:lastRenderedPageBreak/>
        <w:t>26.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на день увольнения с муниципальной службы, после чего исчисляется размер пенсии за выслугу лет исходя из стажа муниципальной службы.</w:t>
      </w:r>
    </w:p>
    <w:p w:rsidR="00047AA2" w:rsidRDefault="00047AA2">
      <w:pPr>
        <w:pStyle w:val="ConsPlusNormal"/>
        <w:spacing w:before="220"/>
        <w:ind w:firstLine="540"/>
        <w:jc w:val="both"/>
      </w:pPr>
      <w:r>
        <w:t xml:space="preserve">27. Размер пенсии за выслугу лет определятся в соответствии с </w:t>
      </w:r>
      <w:hyperlink r:id="rId31" w:history="1">
        <w:r>
          <w:rPr>
            <w:color w:val="0000FF"/>
          </w:rPr>
          <w:t>Законом</w:t>
        </w:r>
      </w:hyperlink>
      <w:r>
        <w:t xml:space="preserve"> Республики Коми "О некоторых вопросах муниципальной службы в Республике Коми".</w:t>
      </w:r>
    </w:p>
    <w:p w:rsidR="00047AA2" w:rsidRDefault="00047AA2">
      <w:pPr>
        <w:pStyle w:val="ConsPlusNormal"/>
        <w:spacing w:before="220"/>
        <w:ind w:firstLine="540"/>
        <w:jc w:val="both"/>
      </w:pPr>
      <w:r>
        <w:t>28. 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w:t>
      </w:r>
    </w:p>
    <w:p w:rsidR="00047AA2" w:rsidRDefault="00047AA2">
      <w:pPr>
        <w:pStyle w:val="ConsPlusNormal"/>
      </w:pPr>
    </w:p>
    <w:p w:rsidR="00047AA2" w:rsidRDefault="00047AA2">
      <w:pPr>
        <w:pStyle w:val="ConsPlusTitle"/>
        <w:jc w:val="center"/>
        <w:outlineLvl w:val="1"/>
      </w:pPr>
      <w:r>
        <w:t>V. Порядок изменения размера пенсии за выслугу лет</w:t>
      </w:r>
    </w:p>
    <w:p w:rsidR="00047AA2" w:rsidRDefault="00047AA2">
      <w:pPr>
        <w:pStyle w:val="ConsPlusNormal"/>
      </w:pPr>
    </w:p>
    <w:p w:rsidR="00047AA2" w:rsidRDefault="00047AA2">
      <w:pPr>
        <w:pStyle w:val="ConsPlusNormal"/>
        <w:ind w:firstLine="540"/>
        <w:jc w:val="both"/>
      </w:pPr>
      <w:r>
        <w:t>29.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047AA2" w:rsidRDefault="00047AA2">
      <w:pPr>
        <w:pStyle w:val="ConsPlusNormal"/>
        <w:spacing w:before="220"/>
        <w:ind w:firstLine="540"/>
        <w:jc w:val="both"/>
      </w:pPr>
      <w:r>
        <w:t>30. 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руководителю администрации.</w:t>
      </w:r>
    </w:p>
    <w:p w:rsidR="00047AA2" w:rsidRDefault="00047AA2">
      <w:pPr>
        <w:pStyle w:val="ConsPlusNormal"/>
        <w:spacing w:before="220"/>
        <w:ind w:firstLine="540"/>
        <w:jc w:val="both"/>
      </w:pPr>
      <w:r>
        <w:t>Решение об изменении размера пенсии за выслугу лет принимается руководителем администрации в течение 5 рабочих дней с момента поступления данного проекта.</w:t>
      </w:r>
    </w:p>
    <w:p w:rsidR="00047AA2" w:rsidRDefault="00047AA2">
      <w:pPr>
        <w:pStyle w:val="ConsPlusNormal"/>
        <w:spacing w:before="220"/>
        <w:ind w:firstLine="540"/>
        <w:jc w:val="both"/>
      </w:pPr>
      <w:r>
        <w:t>Кадровая служба в течение 3 рабочих дней со дня принятия решения об изменении размера пенсии за выслугу лет направляет его копию в бухгалтерию с одновременным направлением копии решения муниципальному служащему.</w:t>
      </w:r>
    </w:p>
    <w:p w:rsidR="00047AA2" w:rsidRDefault="00047AA2">
      <w:pPr>
        <w:pStyle w:val="ConsPlusNormal"/>
        <w:spacing w:before="220"/>
        <w:ind w:firstLine="540"/>
        <w:jc w:val="both"/>
      </w:pPr>
      <w:r>
        <w:t>31. Размер пенсии за выслугу лет подлежит изменению в случае установления факта необоснованного включения (</w:t>
      </w:r>
      <w:proofErr w:type="spellStart"/>
      <w:r>
        <w:t>невключения</w:t>
      </w:r>
      <w:proofErr w:type="spellEnd"/>
      <w:r>
        <w:t>) в стаж 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быть установлен иной размер пенсии за выслугу лет. Решение о необоснованности включения (</w:t>
      </w:r>
      <w:proofErr w:type="spellStart"/>
      <w:r>
        <w:t>невключения</w:t>
      </w:r>
      <w:proofErr w:type="spellEnd"/>
      <w:r>
        <w:t>) в стаж муниципальной службы отдельных периодов службы (работы) принимается администрацией либо судом.</w:t>
      </w:r>
    </w:p>
    <w:p w:rsidR="00047AA2" w:rsidRDefault="00047AA2">
      <w:pPr>
        <w:pStyle w:val="ConsPlusNormal"/>
        <w:spacing w:before="220"/>
        <w:ind w:firstLine="540"/>
        <w:jc w:val="both"/>
      </w:pPr>
      <w:r>
        <w:t>32. На основании решения о необоснованности включения (</w:t>
      </w:r>
      <w:proofErr w:type="spellStart"/>
      <w:r>
        <w:t>невключения</w:t>
      </w:r>
      <w:proofErr w:type="spellEnd"/>
      <w:r>
        <w:t>) в стаж муниципальной службы отдельных периодов службы (работы) кадровая служба в течение 3 рабочих дней со дня его принятия:</w:t>
      </w:r>
    </w:p>
    <w:p w:rsidR="00047AA2" w:rsidRDefault="00047AA2">
      <w:pPr>
        <w:pStyle w:val="ConsPlusNormal"/>
        <w:spacing w:before="220"/>
        <w:ind w:firstLine="540"/>
        <w:jc w:val="both"/>
      </w:pPr>
      <w: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047AA2" w:rsidRDefault="00047AA2">
      <w:pPr>
        <w:pStyle w:val="ConsPlusNormal"/>
        <w:spacing w:before="220"/>
        <w:ind w:firstLine="540"/>
        <w:jc w:val="both"/>
      </w:pPr>
      <w:r>
        <w:t>производит перерасчет размера пенсии за выслугу лет муниципального служащего, готовит проект решения руководителя администрации об установлении пенсии за выслугу лет в новом размере и направляет его на рассмотрение руководителю администрации.</w:t>
      </w:r>
    </w:p>
    <w:p w:rsidR="00047AA2" w:rsidRDefault="00047AA2">
      <w:pPr>
        <w:pStyle w:val="ConsPlusNormal"/>
        <w:spacing w:before="220"/>
        <w:ind w:firstLine="540"/>
        <w:jc w:val="both"/>
      </w:pPr>
      <w:r>
        <w:t>33. Решение об установлении пенсии за выслугу лет в новом размере принимается руководителем администрации в течение 3 рабочих дней с момента поступления данного проекта.</w:t>
      </w:r>
    </w:p>
    <w:p w:rsidR="00047AA2" w:rsidRDefault="00047AA2">
      <w:pPr>
        <w:pStyle w:val="ConsPlusNormal"/>
        <w:spacing w:before="220"/>
        <w:ind w:firstLine="540"/>
        <w:jc w:val="both"/>
      </w:pPr>
      <w:r>
        <w:lastRenderedPageBreak/>
        <w:t>34. Кадровая служба в течение 3 рабочих дней со дня принятия решения об установлении пенсии за выслугу лет в новом размере направляет его копию в бухгалтерию с одновременным направлением копии решения муниципальному служащему.</w:t>
      </w:r>
    </w:p>
    <w:p w:rsidR="00047AA2" w:rsidRDefault="00047AA2">
      <w:pPr>
        <w:pStyle w:val="ConsPlusNormal"/>
        <w:spacing w:before="220"/>
        <w:ind w:firstLine="540"/>
        <w:jc w:val="both"/>
      </w:pPr>
      <w: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047AA2" w:rsidRDefault="00047AA2">
      <w:pPr>
        <w:pStyle w:val="ConsPlusNormal"/>
        <w:spacing w:before="220"/>
        <w:ind w:firstLine="540"/>
        <w:jc w:val="both"/>
      </w:pPr>
      <w:r>
        <w:t xml:space="preserve">35. 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w:t>
      </w:r>
      <w:hyperlink w:anchor="P191" w:history="1">
        <w:r>
          <w:rPr>
            <w:color w:val="0000FF"/>
          </w:rPr>
          <w:t>подпунктом 4 пункта 46</w:t>
        </w:r>
      </w:hyperlink>
      <w:r>
        <w:t xml:space="preserve"> настоящего Порядка.</w:t>
      </w:r>
    </w:p>
    <w:p w:rsidR="00047AA2" w:rsidRDefault="00047AA2">
      <w:pPr>
        <w:pStyle w:val="ConsPlusNormal"/>
        <w:spacing w:before="220"/>
        <w:ind w:firstLine="540"/>
        <w:jc w:val="both"/>
      </w:pPr>
      <w:bookmarkStart w:id="7" w:name="P153"/>
      <w:bookmarkEnd w:id="7"/>
      <w:r>
        <w:t>36. Размер пенсии за выслугу лет подлежит изменению при установлении факта арифметической ошибки при назначении пенсии за выслугу лет. Решение об изменении размера пенсии за выслугу лет в связи с обнаружением факта арифметической ошибки принимается на основании заявления пенсионера, бухгалтерии, кадровой службы либо акта проверки.</w:t>
      </w:r>
    </w:p>
    <w:p w:rsidR="00047AA2" w:rsidRDefault="00047AA2">
      <w:pPr>
        <w:pStyle w:val="ConsPlusNormal"/>
        <w:spacing w:before="220"/>
        <w:ind w:firstLine="540"/>
        <w:jc w:val="both"/>
      </w:pPr>
      <w:r>
        <w:t xml:space="preserve">37. На основании соответствующего заявления или акта проверки об установлении факта арифметической ошибки, указанного в </w:t>
      </w:r>
      <w:hyperlink w:anchor="P153" w:history="1">
        <w:r>
          <w:rPr>
            <w:color w:val="0000FF"/>
          </w:rPr>
          <w:t>пункте 36</w:t>
        </w:r>
      </w:hyperlink>
      <w:r>
        <w:t>, при назначении пенсии за выслугу лет кадровая служба в течение 5 рабочих дней со дня его получения:</w:t>
      </w:r>
    </w:p>
    <w:p w:rsidR="00047AA2" w:rsidRDefault="00047AA2">
      <w:pPr>
        <w:pStyle w:val="ConsPlusNormal"/>
        <w:spacing w:before="220"/>
        <w:ind w:firstLine="540"/>
        <w:jc w:val="both"/>
      </w:pPr>
      <w:r>
        <w:t>производит перерасчет размера пенсии за выслугу лет муниципального служащего, готовит проект решения руководителя администрации об изменении размера пенсии за выслугу лет и направляет его на рассмотрение руководителю администрации.</w:t>
      </w:r>
    </w:p>
    <w:p w:rsidR="00047AA2" w:rsidRDefault="00047AA2">
      <w:pPr>
        <w:pStyle w:val="ConsPlusNormal"/>
        <w:spacing w:before="220"/>
        <w:ind w:firstLine="540"/>
        <w:jc w:val="both"/>
      </w:pPr>
      <w:r>
        <w:t>38. Решение об изменении размера пенсии за выслугу лет принимается руководителем администрации в течение 3 рабочих дней с момента поступления данного проекта.</w:t>
      </w:r>
    </w:p>
    <w:p w:rsidR="00047AA2" w:rsidRDefault="00047AA2">
      <w:pPr>
        <w:pStyle w:val="ConsPlusNormal"/>
        <w:spacing w:before="220"/>
        <w:ind w:firstLine="540"/>
        <w:jc w:val="both"/>
      </w:pPr>
      <w:r>
        <w:t>39. Кадровая служба в течение 3 рабочих дней со дня принятия решения об изменении размера пенсии за выслугу лет направляет его копию в бухгалтерию с одновременным направлением копии решения в адрес муниципального служащего.</w:t>
      </w:r>
    </w:p>
    <w:p w:rsidR="00047AA2" w:rsidRDefault="00047AA2">
      <w:pPr>
        <w:pStyle w:val="ConsPlusNormal"/>
        <w:spacing w:before="220"/>
        <w:ind w:firstLine="540"/>
        <w:jc w:val="both"/>
      </w:pPr>
      <w:r>
        <w:t>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решение.</w:t>
      </w:r>
    </w:p>
    <w:p w:rsidR="00047AA2" w:rsidRDefault="00047AA2">
      <w:pPr>
        <w:pStyle w:val="ConsPlusNormal"/>
      </w:pPr>
    </w:p>
    <w:p w:rsidR="00047AA2" w:rsidRDefault="00047AA2">
      <w:pPr>
        <w:pStyle w:val="ConsPlusTitle"/>
        <w:jc w:val="center"/>
        <w:outlineLvl w:val="1"/>
      </w:pPr>
      <w:r>
        <w:t>VI. Порядок приостановления и возобновления</w:t>
      </w:r>
    </w:p>
    <w:p w:rsidR="00047AA2" w:rsidRDefault="00047AA2">
      <w:pPr>
        <w:pStyle w:val="ConsPlusTitle"/>
        <w:jc w:val="center"/>
      </w:pPr>
      <w:r>
        <w:t>выплаты пенсии за выслугу лет</w:t>
      </w:r>
    </w:p>
    <w:p w:rsidR="00047AA2" w:rsidRDefault="00047AA2">
      <w:pPr>
        <w:pStyle w:val="ConsPlusNormal"/>
      </w:pPr>
    </w:p>
    <w:p w:rsidR="00047AA2" w:rsidRDefault="00047AA2">
      <w:pPr>
        <w:pStyle w:val="ConsPlusNormal"/>
        <w:ind w:firstLine="540"/>
        <w:jc w:val="both"/>
      </w:pPr>
      <w:r>
        <w:t>40. Выплата пенсии за выслугу лет приостанавливается:</w:t>
      </w:r>
    </w:p>
    <w:p w:rsidR="00047AA2" w:rsidRDefault="00047AA2">
      <w:pPr>
        <w:pStyle w:val="ConsPlusNormal"/>
        <w:spacing w:before="220"/>
        <w:ind w:firstLine="540"/>
        <w:jc w:val="both"/>
      </w:pPr>
      <w:bookmarkStart w:id="8" w:name="P164"/>
      <w:bookmarkEnd w:id="8"/>
      <w: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
    <w:p w:rsidR="00047AA2" w:rsidRDefault="00047AA2">
      <w:pPr>
        <w:pStyle w:val="ConsPlusNormal"/>
        <w:spacing w:before="220"/>
        <w:ind w:firstLine="540"/>
        <w:jc w:val="both"/>
      </w:pPr>
      <w:bookmarkStart w:id="9" w:name="P165"/>
      <w:bookmarkEnd w:id="9"/>
      <w:r>
        <w:t>2) при неполучении пенсии за выслугу лет в течение 6 месяцев подряд - с 1-го числа месяца, следующего за месяцем, в котором истек указанный срок;</w:t>
      </w:r>
    </w:p>
    <w:p w:rsidR="00047AA2" w:rsidRDefault="00047AA2">
      <w:pPr>
        <w:pStyle w:val="ConsPlusNormal"/>
        <w:spacing w:before="220"/>
        <w:ind w:firstLine="540"/>
        <w:jc w:val="both"/>
      </w:pPr>
      <w:bookmarkStart w:id="10" w:name="P166"/>
      <w:bookmarkEnd w:id="10"/>
      <w: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047AA2" w:rsidRDefault="00047AA2">
      <w:pPr>
        <w:pStyle w:val="ConsPlusNormal"/>
        <w:spacing w:before="220"/>
        <w:ind w:firstLine="540"/>
        <w:jc w:val="both"/>
      </w:pPr>
      <w:r>
        <w:t>41. Выплата пенсии за выслугу лет возобновляется:</w:t>
      </w:r>
    </w:p>
    <w:p w:rsidR="00047AA2" w:rsidRDefault="00047AA2">
      <w:pPr>
        <w:pStyle w:val="ConsPlusNormal"/>
        <w:spacing w:before="220"/>
        <w:ind w:firstLine="540"/>
        <w:jc w:val="both"/>
      </w:pPr>
      <w:bookmarkStart w:id="11" w:name="P168"/>
      <w:bookmarkEnd w:id="11"/>
      <w:r>
        <w:lastRenderedPageBreak/>
        <w:t xml:space="preserve">1) после освобождения лица, которому была приостановлена выплата пенсии за выслугу лет от должностей, указанных в </w:t>
      </w:r>
      <w:hyperlink w:anchor="P164" w:history="1">
        <w:r>
          <w:rPr>
            <w:color w:val="0000FF"/>
          </w:rPr>
          <w:t>подпункте 1 пункта 40</w:t>
        </w:r>
      </w:hyperlink>
      <w: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 пенсия за выслугу лет назначается вновь в порядке, установленном для назначения пенсии за выслугу лет;</w:t>
      </w:r>
    </w:p>
    <w:p w:rsidR="00047AA2" w:rsidRDefault="00047AA2">
      <w:pPr>
        <w:pStyle w:val="ConsPlusNormal"/>
        <w:spacing w:before="220"/>
        <w:ind w:firstLine="540"/>
        <w:jc w:val="both"/>
      </w:pPr>
      <w:bookmarkStart w:id="12" w:name="P169"/>
      <w:bookmarkEnd w:id="12"/>
      <w:r>
        <w:t xml:space="preserve">2) после подачи заявления о возобновлении выплаты пенсии за выслугу лет, приостановленной на основании </w:t>
      </w:r>
      <w:hyperlink w:anchor="P165" w:history="1">
        <w:r>
          <w:rPr>
            <w:color w:val="0000FF"/>
          </w:rPr>
          <w:t>подпункта 2 пункта 40</w:t>
        </w:r>
      </w:hyperlink>
      <w:r>
        <w:t xml:space="preserve">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047AA2" w:rsidRDefault="00047AA2">
      <w:pPr>
        <w:pStyle w:val="ConsPlusNormal"/>
        <w:spacing w:before="220"/>
        <w:ind w:firstLine="540"/>
        <w:jc w:val="both"/>
      </w:pPr>
      <w:bookmarkStart w:id="13" w:name="P170"/>
      <w:bookmarkEnd w:id="13"/>
      <w:r>
        <w:t xml:space="preserve">3) после возобновления в срок, установленный </w:t>
      </w:r>
      <w:hyperlink w:anchor="P166" w:history="1">
        <w:r>
          <w:rPr>
            <w:color w:val="0000FF"/>
          </w:rPr>
          <w:t>подпунктом 3 пункта 40</w:t>
        </w:r>
      </w:hyperlink>
      <w:r>
        <w:t xml:space="preserve"> настоящего Порядка, выплаты страховой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 Порядком, и подачи соответствующего заявления - со дня возобновления выплаты страховой пенсии по инвалидности.</w:t>
      </w:r>
    </w:p>
    <w:p w:rsidR="00047AA2" w:rsidRDefault="00047AA2">
      <w:pPr>
        <w:pStyle w:val="ConsPlusNormal"/>
        <w:spacing w:before="220"/>
        <w:ind w:firstLine="540"/>
        <w:jc w:val="both"/>
      </w:pPr>
      <w:r>
        <w:t xml:space="preserve">42. Проект </w:t>
      </w:r>
      <w:hyperlink w:anchor="P720" w:history="1">
        <w:r>
          <w:rPr>
            <w:color w:val="0000FF"/>
          </w:rPr>
          <w:t>решения</w:t>
        </w:r>
      </w:hyperlink>
      <w:r>
        <w:t xml:space="preserve"> о приостановлении, возобновлении выплаты пенсии за выслугу лет муниципальному служащему готовится кадровой службой по форме согласно приложению 6 к настоящему Порядку и подписывается руководителем администрации.</w:t>
      </w:r>
    </w:p>
    <w:p w:rsidR="00047AA2" w:rsidRDefault="00047AA2">
      <w:pPr>
        <w:pStyle w:val="ConsPlusNormal"/>
        <w:spacing w:before="220"/>
        <w:ind w:firstLine="540"/>
        <w:jc w:val="both"/>
      </w:pPr>
      <w:r>
        <w:t>Кадровая служба в течение 3 рабочих дней после принятия руководителем администрации решения о приостановлении, возобновлении пенсии за выслугу лет направляет копию решения в бухгалтерию с одновременным направлением копии решения лицу, которому приостановлена, возобновлена выплата пенсии за выслугу лет.</w:t>
      </w:r>
    </w:p>
    <w:p w:rsidR="00047AA2" w:rsidRDefault="00047AA2">
      <w:pPr>
        <w:pStyle w:val="ConsPlusNormal"/>
        <w:spacing w:before="220"/>
        <w:ind w:firstLine="540"/>
        <w:jc w:val="both"/>
      </w:pPr>
      <w:r>
        <w:t xml:space="preserve">43. Решение о приостановлении выплаты пенсии за выслугу лет в соответствии с </w:t>
      </w:r>
      <w:hyperlink w:anchor="P164" w:history="1">
        <w:r>
          <w:rPr>
            <w:color w:val="0000FF"/>
          </w:rPr>
          <w:t>подпунктом 1 пункта 40</w:t>
        </w:r>
      </w:hyperlink>
      <w:r>
        <w:t xml:space="preserve"> настоящего Порядка принимается в течение 5 рабочих дней со дня получения сообщения муниципального служащего о назначении на одну из указанных должностей с приложением копии приказа (распоряжения, решения) о его назначении.</w:t>
      </w:r>
    </w:p>
    <w:p w:rsidR="00047AA2" w:rsidRDefault="00047AA2">
      <w:pPr>
        <w:pStyle w:val="ConsPlusNormal"/>
        <w:spacing w:before="220"/>
        <w:ind w:firstLine="540"/>
        <w:jc w:val="both"/>
      </w:pPr>
      <w:r>
        <w:t xml:space="preserve">Решение о возобновлении выплаты пенсии за выслугу лет в соответствии с </w:t>
      </w:r>
      <w:hyperlink w:anchor="P168" w:history="1">
        <w:r>
          <w:rPr>
            <w:color w:val="0000FF"/>
          </w:rPr>
          <w:t>подпунктом 1 пункта 41</w:t>
        </w:r>
      </w:hyperlink>
      <w:r>
        <w:t xml:space="preserve"> настоящего Порядка принимается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047AA2" w:rsidRDefault="00047AA2">
      <w:pPr>
        <w:pStyle w:val="ConsPlusNormal"/>
        <w:spacing w:before="220"/>
        <w:ind w:firstLine="540"/>
        <w:jc w:val="both"/>
      </w:pPr>
      <w:r>
        <w:t xml:space="preserve">Решение о назначении пенсии за выслугу лет в новом размере в соответствии с </w:t>
      </w:r>
      <w:hyperlink w:anchor="P168" w:history="1">
        <w:r>
          <w:rPr>
            <w:color w:val="0000FF"/>
          </w:rPr>
          <w:t>подпунктом 1 пункта 41</w:t>
        </w:r>
      </w:hyperlink>
      <w:r>
        <w:t xml:space="preserve"> настоящего Порядка принимается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047AA2" w:rsidRDefault="00047AA2">
      <w:pPr>
        <w:pStyle w:val="ConsPlusNormal"/>
        <w:spacing w:before="220"/>
        <w:ind w:firstLine="540"/>
        <w:jc w:val="both"/>
      </w:pPr>
      <w:r>
        <w:t xml:space="preserve">44. Решение о приостановлении выплаты пенсии за выслугу лет в соответствии с </w:t>
      </w:r>
      <w:hyperlink w:anchor="P165" w:history="1">
        <w:r>
          <w:rPr>
            <w:color w:val="0000FF"/>
          </w:rPr>
          <w:t>подпунктом 2 пункта 40</w:t>
        </w:r>
      </w:hyperlink>
      <w:r>
        <w:t xml:space="preserve"> настоящего Порядка принимается в течение 5 рабочих дней со дня сообщения бухгалтерии о неполучении муниципальным служащим указанной пенсии в течение 6 месяцев подряд.</w:t>
      </w:r>
    </w:p>
    <w:p w:rsidR="00047AA2" w:rsidRDefault="00047AA2">
      <w:pPr>
        <w:pStyle w:val="ConsPlusNormal"/>
        <w:spacing w:before="220"/>
        <w:ind w:firstLine="540"/>
        <w:jc w:val="both"/>
      </w:pPr>
      <w:r>
        <w:t>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w:t>
      </w:r>
    </w:p>
    <w:p w:rsidR="00047AA2" w:rsidRDefault="00047AA2">
      <w:pPr>
        <w:pStyle w:val="ConsPlusNormal"/>
        <w:spacing w:before="220"/>
        <w:ind w:firstLine="540"/>
        <w:jc w:val="both"/>
      </w:pPr>
      <w:r>
        <w:t>путем вручения пенсии за выслугу лет в кассе организации федеральной почтовой связи;</w:t>
      </w:r>
    </w:p>
    <w:p w:rsidR="00047AA2" w:rsidRDefault="00047AA2">
      <w:pPr>
        <w:pStyle w:val="ConsPlusNormal"/>
        <w:spacing w:before="220"/>
        <w:ind w:firstLine="540"/>
        <w:jc w:val="both"/>
      </w:pPr>
      <w:r>
        <w:lastRenderedPageBreak/>
        <w:t>путем зачисления пенсии за выслугу лет на счет ее получателя в финансово-кредитном учреждении.</w:t>
      </w:r>
    </w:p>
    <w:p w:rsidR="00047AA2" w:rsidRDefault="00047AA2">
      <w:pPr>
        <w:pStyle w:val="ConsPlusNormal"/>
        <w:spacing w:before="220"/>
        <w:ind w:firstLine="540"/>
        <w:jc w:val="both"/>
      </w:pPr>
      <w:r>
        <w:t xml:space="preserve">Решение о возобновлении выплаты пенсии за выслугу лет в соответствии с </w:t>
      </w:r>
      <w:hyperlink w:anchor="P169" w:history="1">
        <w:r>
          <w:rPr>
            <w:color w:val="0000FF"/>
          </w:rPr>
          <w:t>подпунктом 2 пункта 41</w:t>
        </w:r>
      </w:hyperlink>
      <w:r>
        <w:t xml:space="preserve"> настоящего Порядка принимается в течение 5 рабочих дней со дня подачи заявления муниципального служащего о возобновлении выплаты пенсии за выслугу лет.</w:t>
      </w:r>
    </w:p>
    <w:p w:rsidR="00047AA2" w:rsidRDefault="00047AA2">
      <w:pPr>
        <w:pStyle w:val="ConsPlusNormal"/>
        <w:spacing w:before="220"/>
        <w:ind w:firstLine="540"/>
        <w:jc w:val="both"/>
      </w:pPr>
      <w:r>
        <w:t xml:space="preserve">45. Решение о приостановлении выплаты пенсии за выслугу лет в соответствии с </w:t>
      </w:r>
      <w:hyperlink w:anchor="P166" w:history="1">
        <w:r>
          <w:rPr>
            <w:color w:val="0000FF"/>
          </w:rPr>
          <w:t>подпунктом 3 пункта 40</w:t>
        </w:r>
      </w:hyperlink>
      <w:r>
        <w:t xml:space="preserve">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p>
    <w:p w:rsidR="00047AA2" w:rsidRDefault="00047AA2">
      <w:pPr>
        <w:pStyle w:val="ConsPlusNormal"/>
        <w:spacing w:before="220"/>
        <w:ind w:firstLine="540"/>
        <w:jc w:val="both"/>
      </w:pPr>
      <w:r>
        <w:t xml:space="preserve">Решение о возобновлении выплаты указанной пенсии за выслугу лет в соответствии с </w:t>
      </w:r>
      <w:hyperlink w:anchor="P170" w:history="1">
        <w:r>
          <w:rPr>
            <w:color w:val="0000FF"/>
          </w:rPr>
          <w:t>подпунктом 3 пункта 41</w:t>
        </w:r>
      </w:hyperlink>
      <w:r>
        <w:t xml:space="preserve"> настоящего Порядка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rsidR="00047AA2" w:rsidRDefault="00047AA2">
      <w:pPr>
        <w:pStyle w:val="ConsPlusNormal"/>
      </w:pPr>
    </w:p>
    <w:p w:rsidR="00047AA2" w:rsidRDefault="00047AA2">
      <w:pPr>
        <w:pStyle w:val="ConsPlusTitle"/>
        <w:jc w:val="center"/>
        <w:outlineLvl w:val="1"/>
      </w:pPr>
      <w:r>
        <w:t>VII. Порядок прекращения и восстановления</w:t>
      </w:r>
    </w:p>
    <w:p w:rsidR="00047AA2" w:rsidRDefault="00047AA2">
      <w:pPr>
        <w:pStyle w:val="ConsPlusTitle"/>
        <w:jc w:val="center"/>
      </w:pPr>
      <w:r>
        <w:t>выплаты пенсии за выслугу лет</w:t>
      </w:r>
    </w:p>
    <w:p w:rsidR="00047AA2" w:rsidRDefault="00047AA2">
      <w:pPr>
        <w:pStyle w:val="ConsPlusNormal"/>
      </w:pPr>
    </w:p>
    <w:p w:rsidR="00047AA2" w:rsidRDefault="00047AA2">
      <w:pPr>
        <w:pStyle w:val="ConsPlusNormal"/>
        <w:ind w:firstLine="540"/>
        <w:jc w:val="both"/>
      </w:pPr>
      <w:r>
        <w:t>46. Выплата пенсии за выслугу лет прекращается:</w:t>
      </w:r>
    </w:p>
    <w:p w:rsidR="00047AA2" w:rsidRDefault="00047AA2">
      <w:pPr>
        <w:pStyle w:val="ConsPlusNormal"/>
        <w:spacing w:before="220"/>
        <w:ind w:firstLine="540"/>
        <w:jc w:val="both"/>
      </w:pPr>
      <w:bookmarkStart w:id="14" w:name="P188"/>
      <w:bookmarkEnd w:id="14"/>
      <w:r>
        <w:t xml:space="preserve">1) в случае возникновения обстоятельств, указанных в </w:t>
      </w:r>
      <w:hyperlink r:id="rId32" w:history="1">
        <w:r>
          <w:rPr>
            <w:color w:val="0000FF"/>
          </w:rPr>
          <w:t>части 5 статьи 10(1)</w:t>
        </w:r>
      </w:hyperlink>
      <w:r>
        <w:t xml:space="preserve"> Закона Республики Коми "О некоторых вопросах муниципальной службы в Республике Коми", - со дня их возникновения;</w:t>
      </w:r>
    </w:p>
    <w:p w:rsidR="00047AA2" w:rsidRDefault="00047AA2">
      <w:pPr>
        <w:pStyle w:val="ConsPlusNormal"/>
        <w:spacing w:before="220"/>
        <w:ind w:firstLine="540"/>
        <w:jc w:val="both"/>
      </w:pPr>
      <w:bookmarkStart w:id="15" w:name="P189"/>
      <w:bookmarkEnd w:id="15"/>
      <w:r>
        <w:t xml:space="preserve">2) в случае прекращения выплаты досрочно назначенной в соответствии с </w:t>
      </w:r>
      <w:hyperlink r:id="rId33" w:history="1">
        <w:r>
          <w:rPr>
            <w:color w:val="0000FF"/>
          </w:rPr>
          <w:t>Законом</w:t>
        </w:r>
      </w:hyperlink>
      <w:r>
        <w:t xml:space="preserve">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w:t>
      </w:r>
      <w:hyperlink r:id="rId34" w:history="1">
        <w:r>
          <w:rPr>
            <w:color w:val="0000FF"/>
          </w:rPr>
          <w:t>законом</w:t>
        </w:r>
      </w:hyperlink>
      <w:r>
        <w:t xml:space="preserve"> "О страховых пенсиях") - со дня прекращения выплаты досрочно назначенной страховой пенсии по старости;</w:t>
      </w:r>
    </w:p>
    <w:p w:rsidR="00047AA2" w:rsidRDefault="00047AA2">
      <w:pPr>
        <w:pStyle w:val="ConsPlusNormal"/>
        <w:spacing w:before="220"/>
        <w:ind w:firstLine="540"/>
        <w:jc w:val="both"/>
      </w:pPr>
      <w:bookmarkStart w:id="16" w:name="P190"/>
      <w:bookmarkEnd w:id="16"/>
      <w:r>
        <w:t xml:space="preserve">3) по истечении срока приостановления выплаты пенсии за выслугу лет, установленного </w:t>
      </w:r>
      <w:hyperlink w:anchor="P166" w:history="1">
        <w:r>
          <w:rPr>
            <w:color w:val="0000FF"/>
          </w:rPr>
          <w:t>подпунктом 3 пункта 40</w:t>
        </w:r>
      </w:hyperlink>
      <w:r>
        <w:t xml:space="preserve"> настоящего Порядка, - с 1-го числа месяца, следующего за месяцем, в котором истек указанный срок;</w:t>
      </w:r>
    </w:p>
    <w:p w:rsidR="00047AA2" w:rsidRDefault="00047AA2">
      <w:pPr>
        <w:pStyle w:val="ConsPlusNormal"/>
        <w:spacing w:before="220"/>
        <w:ind w:firstLine="540"/>
        <w:jc w:val="both"/>
      </w:pPr>
      <w:bookmarkStart w:id="17" w:name="P191"/>
      <w:bookmarkEnd w:id="17"/>
      <w:r>
        <w:t>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установления факта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047AA2" w:rsidRDefault="00047AA2">
      <w:pPr>
        <w:pStyle w:val="ConsPlusNormal"/>
        <w:spacing w:before="220"/>
        <w:ind w:firstLine="540"/>
        <w:jc w:val="both"/>
      </w:pPr>
      <w:bookmarkStart w:id="18" w:name="P192"/>
      <w:bookmarkEnd w:id="18"/>
      <w: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047AA2" w:rsidRDefault="00047AA2">
      <w:pPr>
        <w:pStyle w:val="ConsPlusNormal"/>
        <w:spacing w:before="220"/>
        <w:ind w:firstLine="540"/>
        <w:jc w:val="both"/>
      </w:pPr>
      <w:bookmarkStart w:id="19" w:name="P193"/>
      <w:bookmarkEnd w:id="19"/>
      <w:r>
        <w:t xml:space="preserve">6) по истечении 6-ти месяцев со дня приостановления выплаты пенсии за выслугу лет в соответствии с </w:t>
      </w:r>
      <w:hyperlink w:anchor="P165" w:history="1">
        <w:r>
          <w:rPr>
            <w:color w:val="0000FF"/>
          </w:rPr>
          <w:t>подпунктом 2 пункта 40</w:t>
        </w:r>
      </w:hyperlink>
      <w:r>
        <w:t xml:space="preserve"> настоящего Порядка - с 1-го числа, следующего за месяцем, в котором истек указанный срок.</w:t>
      </w:r>
    </w:p>
    <w:p w:rsidR="00047AA2" w:rsidRDefault="00047AA2">
      <w:pPr>
        <w:pStyle w:val="ConsPlusNormal"/>
        <w:spacing w:before="220"/>
        <w:ind w:firstLine="540"/>
        <w:jc w:val="both"/>
      </w:pPr>
      <w:bookmarkStart w:id="20" w:name="P194"/>
      <w:bookmarkEnd w:id="20"/>
      <w:r>
        <w:t xml:space="preserve">47. Лицам, указанным в </w:t>
      </w:r>
      <w:hyperlink r:id="rId35" w:history="1">
        <w:r>
          <w:rPr>
            <w:color w:val="0000FF"/>
          </w:rPr>
          <w:t>части 11 статьи 10(1)</w:t>
        </w:r>
      </w:hyperlink>
      <w:r>
        <w:t xml:space="preserve"> Закона Республики Коми "О некоторых вопросах муниципальной службы в Республике Коми", выплата пенсии за выслугу лет прекращается в </w:t>
      </w:r>
      <w:r>
        <w:lastRenderedPageBreak/>
        <w:t>случаях:</w:t>
      </w:r>
    </w:p>
    <w:p w:rsidR="00047AA2" w:rsidRDefault="00047AA2">
      <w:pPr>
        <w:pStyle w:val="ConsPlusNormal"/>
        <w:spacing w:before="220"/>
        <w:ind w:firstLine="540"/>
        <w:jc w:val="both"/>
      </w:pPr>
      <w:bookmarkStart w:id="21" w:name="P195"/>
      <w:bookmarkEnd w:id="21"/>
      <w:r>
        <w:t>1)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rsidR="00047AA2" w:rsidRDefault="00047AA2">
      <w:pPr>
        <w:pStyle w:val="ConsPlusNormal"/>
        <w:spacing w:before="220"/>
        <w:ind w:firstLine="540"/>
        <w:jc w:val="both"/>
      </w:pPr>
      <w: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047AA2" w:rsidRDefault="00047AA2">
      <w:pPr>
        <w:pStyle w:val="ConsPlusNormal"/>
        <w:spacing w:before="220"/>
        <w:ind w:firstLine="540"/>
        <w:jc w:val="both"/>
      </w:pPr>
      <w:r>
        <w:t xml:space="preserve">48. При наличии оснований проект </w:t>
      </w:r>
      <w:hyperlink w:anchor="P720" w:history="1">
        <w:r>
          <w:rPr>
            <w:color w:val="0000FF"/>
          </w:rPr>
          <w:t>решения</w:t>
        </w:r>
      </w:hyperlink>
      <w:r>
        <w:t xml:space="preserve"> о прекращении, восстановлении выплаты пенсии за выслугу лет готовится кадровой службой по форме согласно приложению 6 к настоящему Порядку и подписывается руководителем администрации.</w:t>
      </w:r>
    </w:p>
    <w:p w:rsidR="00047AA2" w:rsidRDefault="00047AA2">
      <w:pPr>
        <w:pStyle w:val="ConsPlusNormal"/>
        <w:spacing w:before="220"/>
        <w:ind w:firstLine="540"/>
        <w:jc w:val="both"/>
      </w:pPr>
      <w:r>
        <w:t>Кадровая служба в течение 3 рабочих дней со дня принятия руководителем администрации решения о прекращении, восстановлении выплаты пенсии за выслугу лет направляет его копию в бухгалтерию с одновременным направлением копии решения лицу, которому прекращена, восстановлена выплата пенсии за выслугу лет.</w:t>
      </w:r>
    </w:p>
    <w:p w:rsidR="00047AA2" w:rsidRDefault="00047AA2">
      <w:pPr>
        <w:pStyle w:val="ConsPlusNormal"/>
        <w:spacing w:before="220"/>
        <w:ind w:firstLine="540"/>
        <w:jc w:val="both"/>
      </w:pPr>
      <w: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047AA2" w:rsidRDefault="00047AA2">
      <w:pPr>
        <w:pStyle w:val="ConsPlusNormal"/>
        <w:spacing w:before="220"/>
        <w:ind w:firstLine="540"/>
        <w:jc w:val="both"/>
      </w:pPr>
      <w:r>
        <w:t>49. Решение о прекращении выплаты пенсии за выслугу лет принимается:</w:t>
      </w:r>
    </w:p>
    <w:p w:rsidR="00047AA2" w:rsidRDefault="00047AA2">
      <w:pPr>
        <w:pStyle w:val="ConsPlusNormal"/>
        <w:spacing w:before="220"/>
        <w:ind w:firstLine="540"/>
        <w:jc w:val="both"/>
      </w:pPr>
      <w:r>
        <w:t xml:space="preserve">1) по </w:t>
      </w:r>
      <w:hyperlink w:anchor="P188" w:history="1">
        <w:r>
          <w:rPr>
            <w:color w:val="0000FF"/>
          </w:rPr>
          <w:t>подпункту 1 пункта 46</w:t>
        </w:r>
      </w:hyperlink>
      <w:r>
        <w:t xml:space="preserve"> настоящего Порядка - в течение 5 рабочих дней со дня получения сообщения муниципального служащего о возникновении обстоятельств, указанных в </w:t>
      </w:r>
      <w:hyperlink r:id="rId36" w:history="1">
        <w:r>
          <w:rPr>
            <w:color w:val="0000FF"/>
          </w:rPr>
          <w:t>части 5 статьи 10(1)</w:t>
        </w:r>
      </w:hyperlink>
      <w:r>
        <w:t xml:space="preserve"> Закона Республики Коми "О некоторых вопросах муниципальной службы в Республике Коми", с приложением копий документов, подтверждающих возникновение указанных обстоятельств;</w:t>
      </w:r>
    </w:p>
    <w:p w:rsidR="00047AA2" w:rsidRDefault="00047AA2">
      <w:pPr>
        <w:pStyle w:val="ConsPlusNormal"/>
        <w:spacing w:before="220"/>
        <w:ind w:firstLine="540"/>
        <w:jc w:val="both"/>
      </w:pPr>
      <w:r>
        <w:t xml:space="preserve">2) по </w:t>
      </w:r>
      <w:hyperlink w:anchor="P189" w:history="1">
        <w:r>
          <w:rPr>
            <w:color w:val="0000FF"/>
          </w:rPr>
          <w:t>подпункту 2 пункта 46</w:t>
        </w:r>
      </w:hyperlink>
      <w:r>
        <w:t xml:space="preserve"> настоящего Порядка - в течение 5 рабочих дней со дня получения сообщения муниципального служащего о прекращении выплаты досрочно назначенной страховой пенсии по старости с приложением справки территориального органа Пенсионного фонда Российской Федерации о прекращении выплаты досрочно назначенной страховой пенсии по старости;</w:t>
      </w:r>
    </w:p>
    <w:p w:rsidR="00047AA2" w:rsidRDefault="00047AA2">
      <w:pPr>
        <w:pStyle w:val="ConsPlusNormal"/>
        <w:spacing w:before="220"/>
        <w:ind w:firstLine="540"/>
        <w:jc w:val="both"/>
      </w:pPr>
      <w:r>
        <w:t xml:space="preserve">3) по </w:t>
      </w:r>
      <w:hyperlink w:anchor="P190" w:history="1">
        <w:r>
          <w:rPr>
            <w:color w:val="0000FF"/>
          </w:rPr>
          <w:t>подпунктам 3</w:t>
        </w:r>
      </w:hyperlink>
      <w:r>
        <w:t xml:space="preserve"> и </w:t>
      </w:r>
      <w:hyperlink w:anchor="P193" w:history="1">
        <w:r>
          <w:rPr>
            <w:color w:val="0000FF"/>
          </w:rPr>
          <w:t>6 пункта 46</w:t>
        </w:r>
      </w:hyperlink>
      <w:r>
        <w:t xml:space="preserve"> настоящего Порядка - в течение 5 рабочих дней со дня истечения срока приостановления выплаты пенсии за выслугу лет при отсутствии заявления муниципального служащего о возобновлении выплаты пенсии за выслугу лет;</w:t>
      </w:r>
    </w:p>
    <w:p w:rsidR="00047AA2" w:rsidRDefault="00047AA2">
      <w:pPr>
        <w:pStyle w:val="ConsPlusNormal"/>
        <w:spacing w:before="220"/>
        <w:ind w:firstLine="540"/>
        <w:jc w:val="both"/>
      </w:pPr>
      <w:r>
        <w:t xml:space="preserve">4) по </w:t>
      </w:r>
      <w:hyperlink w:anchor="P191" w:history="1">
        <w:r>
          <w:rPr>
            <w:color w:val="0000FF"/>
          </w:rPr>
          <w:t>подпункту 4 пункта 46</w:t>
        </w:r>
      </w:hyperlink>
      <w:r>
        <w:t xml:space="preserve">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047AA2" w:rsidRDefault="00047AA2">
      <w:pPr>
        <w:pStyle w:val="ConsPlusNormal"/>
        <w:spacing w:before="220"/>
        <w:ind w:firstLine="540"/>
        <w:jc w:val="both"/>
      </w:pPr>
      <w:r>
        <w:t xml:space="preserve">5) по </w:t>
      </w:r>
      <w:hyperlink w:anchor="P192" w:history="1">
        <w:r>
          <w:rPr>
            <w:color w:val="0000FF"/>
          </w:rPr>
          <w:t>подпункту 5 пункта 46</w:t>
        </w:r>
      </w:hyperlink>
      <w:r>
        <w:t xml:space="preserve"> настоящего Порядка - в течение 5 рабочих дней со дня получения документов, подтверждающих смерть лица, получавшего пенсию за выслугу лет;</w:t>
      </w:r>
    </w:p>
    <w:p w:rsidR="00047AA2" w:rsidRDefault="00047AA2">
      <w:pPr>
        <w:pStyle w:val="ConsPlusNormal"/>
        <w:spacing w:before="220"/>
        <w:ind w:firstLine="540"/>
        <w:jc w:val="both"/>
      </w:pPr>
      <w:r>
        <w:t xml:space="preserve">6) по </w:t>
      </w:r>
      <w:hyperlink w:anchor="P194" w:history="1">
        <w:r>
          <w:rPr>
            <w:color w:val="0000FF"/>
          </w:rPr>
          <w:t>пункту 47</w:t>
        </w:r>
      </w:hyperlink>
      <w:r>
        <w:t xml:space="preserve"> настоящего Порядка - в течение 5 рабочих дней со дня получения сообщения муниципального служащего о прекращении выплаты страховой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инвалидности либо документов, подтверждающих изменение группы инвалидности.</w:t>
      </w:r>
    </w:p>
    <w:p w:rsidR="00047AA2" w:rsidRDefault="00047AA2">
      <w:pPr>
        <w:pStyle w:val="ConsPlusNormal"/>
        <w:spacing w:before="220"/>
        <w:ind w:firstLine="540"/>
        <w:jc w:val="both"/>
      </w:pPr>
      <w:r>
        <w:lastRenderedPageBreak/>
        <w:t>50.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047AA2" w:rsidRDefault="00047AA2">
      <w:pPr>
        <w:pStyle w:val="ConsPlusNormal"/>
        <w:spacing w:before="220"/>
        <w:ind w:firstLine="540"/>
        <w:jc w:val="both"/>
      </w:pPr>
      <w:r>
        <w:t>51. Выплата пенсии за выслугу лет, прекращенная по основаниям, изложенным:</w:t>
      </w:r>
    </w:p>
    <w:p w:rsidR="00047AA2" w:rsidRDefault="00047AA2">
      <w:pPr>
        <w:pStyle w:val="ConsPlusNormal"/>
        <w:spacing w:before="220"/>
        <w:ind w:firstLine="540"/>
        <w:jc w:val="both"/>
      </w:pPr>
      <w:r>
        <w:t xml:space="preserve">1) в </w:t>
      </w:r>
      <w:hyperlink w:anchor="P189" w:history="1">
        <w:r>
          <w:rPr>
            <w:color w:val="0000FF"/>
          </w:rPr>
          <w:t>подпунктах 2</w:t>
        </w:r>
      </w:hyperlink>
      <w:r>
        <w:t xml:space="preserve">, </w:t>
      </w:r>
      <w:hyperlink w:anchor="P190" w:history="1">
        <w:r>
          <w:rPr>
            <w:color w:val="0000FF"/>
          </w:rPr>
          <w:t>3 пункта 46</w:t>
        </w:r>
      </w:hyperlink>
      <w:r>
        <w:t xml:space="preserve"> и </w:t>
      </w:r>
      <w:hyperlink w:anchor="P195" w:history="1">
        <w:r>
          <w:rPr>
            <w:color w:val="0000FF"/>
          </w:rPr>
          <w:t>подпункте 1 пункта 47</w:t>
        </w:r>
      </w:hyperlink>
      <w:r>
        <w:t xml:space="preserve"> настоящего Порядка, восстанавливается при восстановлении (возобновлении) выплаты соответствующей страховой 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 страховой пенсии;</w:t>
      </w:r>
    </w:p>
    <w:p w:rsidR="00047AA2" w:rsidRDefault="00047AA2">
      <w:pPr>
        <w:pStyle w:val="ConsPlusNormal"/>
        <w:spacing w:before="220"/>
        <w:ind w:firstLine="540"/>
        <w:jc w:val="both"/>
      </w:pPr>
      <w:r>
        <w:t xml:space="preserve">2) в </w:t>
      </w:r>
      <w:hyperlink w:anchor="P191" w:history="1">
        <w:r>
          <w:rPr>
            <w:color w:val="0000FF"/>
          </w:rPr>
          <w:t>подпункте 4 пункта 46</w:t>
        </w:r>
      </w:hyperlink>
      <w:r>
        <w:t xml:space="preserve">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047AA2" w:rsidRDefault="00047AA2">
      <w:pPr>
        <w:pStyle w:val="ConsPlusNormal"/>
        <w:spacing w:before="220"/>
        <w:ind w:firstLine="540"/>
        <w:jc w:val="both"/>
      </w:pPr>
      <w:r>
        <w:t xml:space="preserve">3) в </w:t>
      </w:r>
      <w:hyperlink w:anchor="P193" w:history="1">
        <w:r>
          <w:rPr>
            <w:color w:val="0000FF"/>
          </w:rPr>
          <w:t>подпункте 6 пункта 46</w:t>
        </w:r>
      </w:hyperlink>
      <w:r>
        <w:t xml:space="preserve"> настоящего Порядка, восстанавливается после подачи заявления лица, которому была прекращена выплата пенсии за выслугу лет, о восстановлении выплаты пенсии за выслугу лет - с даты приостановления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047AA2" w:rsidRDefault="00047AA2">
      <w:pPr>
        <w:pStyle w:val="ConsPlusNormal"/>
      </w:pPr>
    </w:p>
    <w:p w:rsidR="00047AA2" w:rsidRDefault="00047AA2">
      <w:pPr>
        <w:pStyle w:val="ConsPlusTitle"/>
        <w:jc w:val="center"/>
        <w:outlineLvl w:val="1"/>
      </w:pPr>
      <w:r>
        <w:t>VIII. Права и обязанности лиц,</w:t>
      </w:r>
    </w:p>
    <w:p w:rsidR="00047AA2" w:rsidRDefault="00047AA2">
      <w:pPr>
        <w:pStyle w:val="ConsPlusTitle"/>
        <w:jc w:val="center"/>
      </w:pPr>
      <w:r>
        <w:t>получающих пенсию за выслугу лет</w:t>
      </w:r>
    </w:p>
    <w:p w:rsidR="00047AA2" w:rsidRDefault="00047AA2">
      <w:pPr>
        <w:pStyle w:val="ConsPlusNormal"/>
      </w:pPr>
    </w:p>
    <w:p w:rsidR="00047AA2" w:rsidRDefault="00047AA2">
      <w:pPr>
        <w:pStyle w:val="ConsPlusNormal"/>
        <w:ind w:firstLine="540"/>
        <w:jc w:val="both"/>
      </w:pPr>
      <w:r>
        <w:t>52. Лицо, замещавшее должность муниципальной службы,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047AA2" w:rsidRDefault="00047AA2">
      <w:pPr>
        <w:pStyle w:val="ConsPlusNormal"/>
        <w:spacing w:before="220"/>
        <w:ind w:firstLine="540"/>
        <w:jc w:val="both"/>
      </w:pPr>
      <w: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047AA2" w:rsidRDefault="00047AA2">
      <w:pPr>
        <w:pStyle w:val="ConsPlusNormal"/>
      </w:pPr>
    </w:p>
    <w:p w:rsidR="00047AA2" w:rsidRDefault="00047AA2">
      <w:pPr>
        <w:pStyle w:val="ConsPlusTitle"/>
        <w:jc w:val="center"/>
        <w:outlineLvl w:val="1"/>
      </w:pPr>
      <w:r>
        <w:t>IX. Порядок ведения дел лиц,</w:t>
      </w:r>
    </w:p>
    <w:p w:rsidR="00047AA2" w:rsidRDefault="00047AA2">
      <w:pPr>
        <w:pStyle w:val="ConsPlusTitle"/>
        <w:jc w:val="center"/>
      </w:pPr>
      <w:r>
        <w:t>получающих пенсию за выслугу лет</w:t>
      </w:r>
    </w:p>
    <w:p w:rsidR="00047AA2" w:rsidRDefault="00047AA2">
      <w:pPr>
        <w:pStyle w:val="ConsPlusNormal"/>
      </w:pPr>
    </w:p>
    <w:p w:rsidR="00047AA2" w:rsidRDefault="00047AA2">
      <w:pPr>
        <w:pStyle w:val="ConsPlusNormal"/>
        <w:ind w:firstLine="540"/>
        <w:jc w:val="both"/>
      </w:pPr>
      <w:r>
        <w:t>53. Дело о пенсии за выслугу лет формируется и ведется кадровой службой.</w:t>
      </w:r>
    </w:p>
    <w:p w:rsidR="00047AA2" w:rsidRDefault="00047AA2">
      <w:pPr>
        <w:pStyle w:val="ConsPlusNormal"/>
        <w:spacing w:before="220"/>
        <w:ind w:firstLine="540"/>
        <w:jc w:val="both"/>
      </w:pPr>
      <w:r>
        <w:t>54. Дело о пенсии за выслугу лет состоит из двух разделов.</w:t>
      </w:r>
    </w:p>
    <w:p w:rsidR="00047AA2" w:rsidRDefault="00047AA2">
      <w:pPr>
        <w:pStyle w:val="ConsPlusNormal"/>
        <w:spacing w:before="220"/>
        <w:ind w:firstLine="540"/>
        <w:jc w:val="both"/>
      </w:pPr>
      <w:r>
        <w:t>В разделе первом содержатся:</w:t>
      </w:r>
    </w:p>
    <w:p w:rsidR="00047AA2" w:rsidRDefault="00047AA2">
      <w:pPr>
        <w:pStyle w:val="ConsPlusNormal"/>
        <w:spacing w:before="220"/>
        <w:ind w:firstLine="540"/>
        <w:jc w:val="both"/>
      </w:pPr>
      <w:r>
        <w:t>1) копия паспорта;</w:t>
      </w:r>
    </w:p>
    <w:p w:rsidR="00047AA2" w:rsidRDefault="00047AA2">
      <w:pPr>
        <w:pStyle w:val="ConsPlusNormal"/>
        <w:spacing w:before="220"/>
        <w:ind w:firstLine="540"/>
        <w:jc w:val="both"/>
      </w:pPr>
      <w:r>
        <w:t>2) решение руководителя администрации о назначении пенсии за выслугу лет;</w:t>
      </w:r>
    </w:p>
    <w:p w:rsidR="00047AA2" w:rsidRDefault="00047AA2">
      <w:pPr>
        <w:pStyle w:val="ConsPlusNormal"/>
        <w:spacing w:before="220"/>
        <w:ind w:firstLine="540"/>
        <w:jc w:val="both"/>
      </w:pPr>
      <w:r>
        <w:t>3) документы, послужившие основанием для назначения пенсии за выслугу лет;</w:t>
      </w:r>
    </w:p>
    <w:p w:rsidR="00047AA2" w:rsidRDefault="00047AA2">
      <w:pPr>
        <w:pStyle w:val="ConsPlusNormal"/>
        <w:spacing w:before="220"/>
        <w:ind w:firstLine="540"/>
        <w:jc w:val="both"/>
      </w:pPr>
      <w:r>
        <w:lastRenderedPageBreak/>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047AA2" w:rsidRDefault="00047AA2">
      <w:pPr>
        <w:pStyle w:val="ConsPlusNormal"/>
        <w:spacing w:before="220"/>
        <w:ind w:firstLine="540"/>
        <w:jc w:val="both"/>
      </w:pPr>
      <w:r>
        <w:t>5) решения об изменении размера пенсии за выслугу лет;</w:t>
      </w:r>
    </w:p>
    <w:p w:rsidR="00047AA2" w:rsidRDefault="00047AA2">
      <w:pPr>
        <w:pStyle w:val="ConsPlusNormal"/>
        <w:spacing w:before="220"/>
        <w:ind w:firstLine="540"/>
        <w:jc w:val="both"/>
      </w:pPr>
      <w:r>
        <w:t>6) иные документы.</w:t>
      </w:r>
    </w:p>
    <w:p w:rsidR="00047AA2" w:rsidRDefault="00047AA2">
      <w:pPr>
        <w:pStyle w:val="ConsPlusNormal"/>
        <w:spacing w:before="220"/>
        <w:ind w:firstLine="540"/>
        <w:jc w:val="both"/>
      </w:pPr>
      <w: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rsidR="00047AA2" w:rsidRDefault="00047AA2">
      <w:pPr>
        <w:pStyle w:val="ConsPlusNormal"/>
        <w:spacing w:before="220"/>
        <w:ind w:firstLine="540"/>
        <w:jc w:val="both"/>
      </w:pPr>
      <w:r>
        <w:t>55.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047AA2" w:rsidRDefault="00047AA2">
      <w:pPr>
        <w:pStyle w:val="ConsPlusNormal"/>
        <w:spacing w:before="220"/>
        <w:ind w:firstLine="540"/>
        <w:jc w:val="both"/>
      </w:pPr>
      <w:r>
        <w:t xml:space="preserve">Документы второго раздела подшиваются между собой и находятся в деле о пенсии за выслугу лет </w:t>
      </w:r>
      <w:proofErr w:type="spellStart"/>
      <w:r>
        <w:t>неподшитыми</w:t>
      </w:r>
      <w:proofErr w:type="spellEnd"/>
      <w:r>
        <w:t>.</w:t>
      </w:r>
    </w:p>
    <w:p w:rsidR="00047AA2" w:rsidRDefault="00047AA2">
      <w:pPr>
        <w:pStyle w:val="ConsPlusNormal"/>
        <w:spacing w:before="220"/>
        <w:ind w:firstLine="540"/>
        <w:jc w:val="both"/>
      </w:pPr>
      <w:r>
        <w:t>Копии документов, находящиеся в деле о пенсии за выслугу лет, должны быть заверены в установленном порядке.</w:t>
      </w:r>
    </w:p>
    <w:p w:rsidR="00047AA2" w:rsidRDefault="00047AA2">
      <w:pPr>
        <w:pStyle w:val="ConsPlusNormal"/>
        <w:spacing w:before="220"/>
        <w:ind w:firstLine="540"/>
        <w:jc w:val="both"/>
      </w:pPr>
      <w:r>
        <w:t>56.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047AA2" w:rsidRDefault="00047AA2">
      <w:pPr>
        <w:pStyle w:val="ConsPlusNormal"/>
        <w:spacing w:before="220"/>
        <w:ind w:firstLine="540"/>
        <w:jc w:val="both"/>
      </w:pPr>
      <w:r>
        <w:t>57.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047AA2" w:rsidRDefault="00047AA2">
      <w:pPr>
        <w:pStyle w:val="ConsPlusNormal"/>
        <w:spacing w:before="220"/>
        <w:ind w:firstLine="540"/>
        <w:jc w:val="both"/>
      </w:pPr>
      <w:r>
        <w:t>58.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047AA2" w:rsidRDefault="00047AA2">
      <w:pPr>
        <w:pStyle w:val="ConsPlusNormal"/>
        <w:spacing w:before="220"/>
        <w:ind w:firstLine="540"/>
        <w:jc w:val="both"/>
      </w:pPr>
      <w:r>
        <w:t>59.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047AA2" w:rsidRDefault="00047AA2">
      <w:pPr>
        <w:pStyle w:val="ConsPlusNormal"/>
        <w:spacing w:before="220"/>
        <w:ind w:firstLine="540"/>
        <w:jc w:val="both"/>
      </w:pPr>
      <w:r>
        <w:t>60. Дела о пенсии за выслугу лет содержатся в месте, обеспечивающем их сохранность.</w:t>
      </w:r>
    </w:p>
    <w:p w:rsidR="00047AA2" w:rsidRDefault="00047AA2">
      <w:pPr>
        <w:pStyle w:val="ConsPlusNormal"/>
        <w:spacing w:before="220"/>
        <w:ind w:firstLine="540"/>
        <w:jc w:val="both"/>
      </w:pPr>
      <w:r>
        <w:t>Дела о пенсиях за выслугу лет, по которым выплата пенсии за выслугу лет прекращена, хранятся отдельно от других дел о пенсиях за выслугу лет.</w:t>
      </w:r>
    </w:p>
    <w:p w:rsidR="00047AA2" w:rsidRDefault="00047AA2">
      <w:pPr>
        <w:pStyle w:val="ConsPlusNormal"/>
        <w:spacing w:before="220"/>
        <w:ind w:firstLine="540"/>
        <w:jc w:val="both"/>
      </w:pPr>
      <w:r>
        <w:t>61.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jc w:val="right"/>
        <w:outlineLvl w:val="1"/>
      </w:pPr>
      <w:r>
        <w:t>Приложение 1</w:t>
      </w:r>
    </w:p>
    <w:p w:rsidR="00047AA2" w:rsidRDefault="00047AA2">
      <w:pPr>
        <w:pStyle w:val="ConsPlusNormal"/>
        <w:jc w:val="right"/>
      </w:pPr>
      <w:r>
        <w:t>к Порядку</w:t>
      </w:r>
    </w:p>
    <w:p w:rsidR="00047AA2" w:rsidRDefault="00047AA2">
      <w:pPr>
        <w:pStyle w:val="ConsPlusNormal"/>
        <w:jc w:val="right"/>
      </w:pPr>
      <w:r>
        <w:t>обращения лиц, замещавших</w:t>
      </w:r>
    </w:p>
    <w:p w:rsidR="00047AA2" w:rsidRDefault="00047AA2">
      <w:pPr>
        <w:pStyle w:val="ConsPlusNormal"/>
        <w:jc w:val="right"/>
      </w:pPr>
      <w:r>
        <w:t>должности муниципальной службы,</w:t>
      </w:r>
    </w:p>
    <w:p w:rsidR="00047AA2" w:rsidRDefault="00047AA2">
      <w:pPr>
        <w:pStyle w:val="ConsPlusNormal"/>
        <w:jc w:val="right"/>
      </w:pPr>
      <w:r>
        <w:t>за пенсией за выслугу лет,</w:t>
      </w:r>
    </w:p>
    <w:p w:rsidR="00047AA2" w:rsidRDefault="00047AA2">
      <w:pPr>
        <w:pStyle w:val="ConsPlusNormal"/>
        <w:jc w:val="right"/>
      </w:pPr>
      <w:r>
        <w:lastRenderedPageBreak/>
        <w:t>назначения пенсии за выслугу лет</w:t>
      </w:r>
    </w:p>
    <w:p w:rsidR="00047AA2" w:rsidRDefault="00047AA2">
      <w:pPr>
        <w:pStyle w:val="ConsPlusNormal"/>
        <w:jc w:val="right"/>
      </w:pPr>
      <w:r>
        <w:t>и изменения ее размера,</w:t>
      </w:r>
    </w:p>
    <w:p w:rsidR="00047AA2" w:rsidRDefault="00047AA2">
      <w:pPr>
        <w:pStyle w:val="ConsPlusNormal"/>
        <w:jc w:val="right"/>
      </w:pPr>
      <w:r>
        <w:t>выплаты пенсии за выслугу лет,</w:t>
      </w:r>
    </w:p>
    <w:p w:rsidR="00047AA2" w:rsidRDefault="00047AA2">
      <w:pPr>
        <w:pStyle w:val="ConsPlusNormal"/>
        <w:jc w:val="right"/>
      </w:pPr>
      <w:r>
        <w:t>ее приостановления, возобновления,</w:t>
      </w:r>
    </w:p>
    <w:p w:rsidR="00047AA2" w:rsidRDefault="00047AA2">
      <w:pPr>
        <w:pStyle w:val="ConsPlusNormal"/>
        <w:jc w:val="right"/>
      </w:pPr>
      <w:r>
        <w:t>прекращения и восстановления</w:t>
      </w:r>
    </w:p>
    <w:p w:rsidR="00047AA2" w:rsidRDefault="00047AA2">
      <w:pPr>
        <w:pStyle w:val="ConsPlusNormal"/>
      </w:pPr>
    </w:p>
    <w:p w:rsidR="00047AA2" w:rsidRDefault="00047AA2">
      <w:pPr>
        <w:pStyle w:val="ConsPlusNonformat"/>
        <w:jc w:val="both"/>
      </w:pPr>
      <w:r>
        <w:t xml:space="preserve">                                                 Руководителю администрации</w:t>
      </w:r>
    </w:p>
    <w:p w:rsidR="00047AA2" w:rsidRDefault="00047AA2">
      <w:pPr>
        <w:pStyle w:val="ConsPlusNonformat"/>
        <w:jc w:val="both"/>
      </w:pPr>
      <w:r>
        <w:t xml:space="preserve">                                                          МР "Усть-Вымский"</w:t>
      </w:r>
    </w:p>
    <w:p w:rsidR="00047AA2" w:rsidRDefault="00047AA2">
      <w:pPr>
        <w:pStyle w:val="ConsPlusNonformat"/>
        <w:jc w:val="both"/>
      </w:pPr>
      <w:r>
        <w:t xml:space="preserve">                                      _____________________________________</w:t>
      </w:r>
    </w:p>
    <w:p w:rsidR="00047AA2" w:rsidRDefault="00047AA2">
      <w:pPr>
        <w:pStyle w:val="ConsPlusNonformat"/>
        <w:jc w:val="both"/>
      </w:pPr>
      <w:r>
        <w:t xml:space="preserve">                                                   (фамилия, имя, отчество)</w:t>
      </w:r>
    </w:p>
    <w:p w:rsidR="00047AA2" w:rsidRDefault="00047AA2">
      <w:pPr>
        <w:pStyle w:val="ConsPlusNonformat"/>
        <w:jc w:val="both"/>
      </w:pPr>
      <w:r>
        <w:t xml:space="preserve">                                      от __________________________________</w:t>
      </w:r>
    </w:p>
    <w:p w:rsidR="00047AA2" w:rsidRDefault="00047AA2">
      <w:pPr>
        <w:pStyle w:val="ConsPlusNonformat"/>
        <w:jc w:val="both"/>
      </w:pPr>
      <w:r>
        <w:t xml:space="preserve">                                         (фамилия, имя, отчество заявителя)</w:t>
      </w:r>
    </w:p>
    <w:p w:rsidR="00047AA2" w:rsidRDefault="00047AA2">
      <w:pPr>
        <w:pStyle w:val="ConsPlusNonformat"/>
        <w:jc w:val="both"/>
      </w:pPr>
      <w:r>
        <w:t xml:space="preserve">                                      _____________________________________</w:t>
      </w:r>
    </w:p>
    <w:p w:rsidR="00047AA2" w:rsidRDefault="00047AA2">
      <w:pPr>
        <w:pStyle w:val="ConsPlusNonformat"/>
        <w:jc w:val="both"/>
      </w:pPr>
      <w:r>
        <w:t xml:space="preserve">                                      _____________________________________</w:t>
      </w:r>
    </w:p>
    <w:p w:rsidR="00047AA2" w:rsidRDefault="00047AA2">
      <w:pPr>
        <w:pStyle w:val="ConsPlusNonformat"/>
        <w:jc w:val="both"/>
      </w:pPr>
      <w:r>
        <w:t xml:space="preserve">                                      _____________________________________</w:t>
      </w:r>
    </w:p>
    <w:p w:rsidR="00047AA2" w:rsidRDefault="00047AA2">
      <w:pPr>
        <w:pStyle w:val="ConsPlusNonformat"/>
        <w:jc w:val="both"/>
      </w:pPr>
      <w:r>
        <w:t xml:space="preserve">                                          (наименование должности заявителя</w:t>
      </w:r>
    </w:p>
    <w:p w:rsidR="00047AA2" w:rsidRDefault="00047AA2">
      <w:pPr>
        <w:pStyle w:val="ConsPlusNonformat"/>
        <w:jc w:val="both"/>
      </w:pPr>
      <w:r>
        <w:t xml:space="preserve">                                           на день увольнения, наименование</w:t>
      </w:r>
    </w:p>
    <w:p w:rsidR="00047AA2" w:rsidRDefault="00047AA2">
      <w:pPr>
        <w:pStyle w:val="ConsPlusNonformat"/>
        <w:jc w:val="both"/>
      </w:pPr>
      <w:r>
        <w:t xml:space="preserve">                                            органа местного самоуправления,</w:t>
      </w:r>
    </w:p>
    <w:p w:rsidR="00047AA2" w:rsidRDefault="00047AA2">
      <w:pPr>
        <w:pStyle w:val="ConsPlusNonformat"/>
        <w:jc w:val="both"/>
      </w:pPr>
      <w:r>
        <w:t xml:space="preserve">                                                   из которого он уволился)</w:t>
      </w:r>
    </w:p>
    <w:p w:rsidR="00047AA2" w:rsidRDefault="00047AA2">
      <w:pPr>
        <w:pStyle w:val="ConsPlusNonformat"/>
        <w:jc w:val="both"/>
      </w:pPr>
      <w:r>
        <w:t xml:space="preserve">                                      домашний адрес ______________________</w:t>
      </w:r>
    </w:p>
    <w:p w:rsidR="00047AA2" w:rsidRDefault="00047AA2">
      <w:pPr>
        <w:pStyle w:val="ConsPlusNonformat"/>
        <w:jc w:val="both"/>
      </w:pPr>
      <w:r>
        <w:t xml:space="preserve">                                      ____________________________________,</w:t>
      </w:r>
    </w:p>
    <w:p w:rsidR="00047AA2" w:rsidRDefault="00047AA2">
      <w:pPr>
        <w:pStyle w:val="ConsPlusNonformat"/>
        <w:jc w:val="both"/>
      </w:pPr>
      <w:r>
        <w:t xml:space="preserve">                                      телефон ____________________________.</w:t>
      </w:r>
    </w:p>
    <w:p w:rsidR="00047AA2" w:rsidRDefault="00047AA2">
      <w:pPr>
        <w:pStyle w:val="ConsPlusNonformat"/>
        <w:jc w:val="both"/>
      </w:pPr>
      <w:r>
        <w:t xml:space="preserve">                                      паспорт серия _______ N ____________,</w:t>
      </w:r>
    </w:p>
    <w:p w:rsidR="00047AA2" w:rsidRDefault="00047AA2">
      <w:pPr>
        <w:pStyle w:val="ConsPlusNonformat"/>
        <w:jc w:val="both"/>
      </w:pPr>
      <w:r>
        <w:t xml:space="preserve">                                      кем и когда выдан ___________________</w:t>
      </w:r>
    </w:p>
    <w:p w:rsidR="00047AA2" w:rsidRDefault="00047AA2">
      <w:pPr>
        <w:pStyle w:val="ConsPlusNonformat"/>
        <w:jc w:val="both"/>
      </w:pPr>
      <w:r>
        <w:t xml:space="preserve">                                      _____________________________________</w:t>
      </w:r>
    </w:p>
    <w:p w:rsidR="00047AA2" w:rsidRDefault="00047AA2">
      <w:pPr>
        <w:pStyle w:val="ConsPlusNonformat"/>
        <w:jc w:val="both"/>
      </w:pPr>
    </w:p>
    <w:p w:rsidR="00047AA2" w:rsidRDefault="00047AA2">
      <w:pPr>
        <w:pStyle w:val="ConsPlusNonformat"/>
        <w:jc w:val="both"/>
      </w:pPr>
      <w:bookmarkStart w:id="22" w:name="P278"/>
      <w:bookmarkEnd w:id="22"/>
      <w:r>
        <w:t xml:space="preserve">                                 ЗАЯВЛЕНИЕ</w:t>
      </w:r>
    </w:p>
    <w:p w:rsidR="00047AA2" w:rsidRDefault="00047AA2">
      <w:pPr>
        <w:pStyle w:val="ConsPlusNonformat"/>
        <w:jc w:val="both"/>
      </w:pPr>
    </w:p>
    <w:p w:rsidR="00047AA2" w:rsidRDefault="00047AA2">
      <w:pPr>
        <w:pStyle w:val="ConsPlusNonformat"/>
        <w:jc w:val="both"/>
      </w:pPr>
      <w:r>
        <w:t xml:space="preserve">    В   соответствии  с  </w:t>
      </w:r>
      <w:hyperlink r:id="rId37" w:history="1">
        <w:r>
          <w:rPr>
            <w:color w:val="0000FF"/>
          </w:rPr>
          <w:t>Законом</w:t>
        </w:r>
      </w:hyperlink>
      <w:r>
        <w:t xml:space="preserve">  Республики  Коми  "О  некоторых  вопросах</w:t>
      </w:r>
    </w:p>
    <w:p w:rsidR="00047AA2" w:rsidRDefault="00047AA2">
      <w:pPr>
        <w:pStyle w:val="ConsPlusNonformat"/>
        <w:jc w:val="both"/>
      </w:pPr>
      <w:proofErr w:type="gramStart"/>
      <w:r>
        <w:t>муниципальной  службы</w:t>
      </w:r>
      <w:proofErr w:type="gramEnd"/>
      <w:r>
        <w:t xml:space="preserve">  в  Республике  Коми"  прошу  назначить мне пенсию за</w:t>
      </w:r>
    </w:p>
    <w:p w:rsidR="00047AA2" w:rsidRDefault="00047AA2">
      <w:pPr>
        <w:pStyle w:val="ConsPlusNonformat"/>
        <w:jc w:val="both"/>
      </w:pPr>
      <w:r>
        <w:t>выслугу   лет</w:t>
      </w:r>
      <w:proofErr w:type="gramStart"/>
      <w:r>
        <w:t xml:space="preserve">   (</w:t>
      </w:r>
      <w:proofErr w:type="gramEnd"/>
      <w:r>
        <w:t>в   новом   размере)   к   страховой  пенсии  по  старости</w:t>
      </w:r>
    </w:p>
    <w:p w:rsidR="00047AA2" w:rsidRDefault="00047AA2">
      <w:pPr>
        <w:pStyle w:val="ConsPlusNonformat"/>
        <w:jc w:val="both"/>
      </w:pPr>
      <w:r>
        <w:t>(инвалидности</w:t>
      </w:r>
      <w:proofErr w:type="gramStart"/>
      <w:r>
        <w:t>),  назначенной</w:t>
      </w:r>
      <w:proofErr w:type="gramEnd"/>
      <w:r>
        <w:t xml:space="preserve">  в соответствии с законодательством Российской</w:t>
      </w:r>
    </w:p>
    <w:p w:rsidR="00047AA2" w:rsidRDefault="00047AA2">
      <w:pPr>
        <w:pStyle w:val="ConsPlusNonformat"/>
        <w:jc w:val="both"/>
      </w:pPr>
      <w:proofErr w:type="gramStart"/>
      <w:r>
        <w:t>Федерации  о</w:t>
      </w:r>
      <w:proofErr w:type="gramEnd"/>
      <w:r>
        <w:t xml:space="preserve">  страховых  пенсиях  (досрочно  оформленной  в  соответствии с</w:t>
      </w:r>
    </w:p>
    <w:p w:rsidR="00047AA2" w:rsidRDefault="00047AA2">
      <w:pPr>
        <w:pStyle w:val="ConsPlusNonformat"/>
        <w:jc w:val="both"/>
      </w:pPr>
      <w:hyperlink r:id="rId38" w:history="1">
        <w:r>
          <w:rPr>
            <w:color w:val="0000FF"/>
          </w:rPr>
          <w:t>Законом</w:t>
        </w:r>
      </w:hyperlink>
      <w:r>
        <w:t xml:space="preserve">   Российской   Федерации   "О   занятости  населения  в  Российской</w:t>
      </w:r>
    </w:p>
    <w:p w:rsidR="00047AA2" w:rsidRDefault="00047AA2">
      <w:pPr>
        <w:pStyle w:val="ConsPlusNonformat"/>
        <w:jc w:val="both"/>
      </w:pPr>
      <w:r>
        <w:t>Федерации") (нужное подчеркнуть).</w:t>
      </w:r>
    </w:p>
    <w:p w:rsidR="00047AA2" w:rsidRDefault="00047AA2">
      <w:pPr>
        <w:pStyle w:val="ConsPlusNonformat"/>
        <w:jc w:val="both"/>
      </w:pPr>
      <w:r>
        <w:t xml:space="preserve">    Страховую пенсию ______________________________________________________</w:t>
      </w:r>
    </w:p>
    <w:p w:rsidR="00047AA2" w:rsidRDefault="00047AA2">
      <w:pPr>
        <w:pStyle w:val="ConsPlusNonformat"/>
        <w:jc w:val="both"/>
      </w:pPr>
      <w:r>
        <w:t xml:space="preserve">                                        (вид пенсии)</w:t>
      </w:r>
    </w:p>
    <w:p w:rsidR="00047AA2" w:rsidRDefault="00047AA2">
      <w:pPr>
        <w:pStyle w:val="ConsPlusNonformat"/>
        <w:jc w:val="both"/>
      </w:pPr>
      <w:r>
        <w:t>получаю в ________________________________________________________________.</w:t>
      </w:r>
    </w:p>
    <w:p w:rsidR="00047AA2" w:rsidRDefault="00047AA2">
      <w:pPr>
        <w:pStyle w:val="ConsPlusNonformat"/>
        <w:jc w:val="both"/>
      </w:pPr>
      <w:r>
        <w:t xml:space="preserve">               (наименование органа, выплачивающего страховую пенсию)</w:t>
      </w:r>
    </w:p>
    <w:p w:rsidR="00047AA2" w:rsidRDefault="00047AA2">
      <w:pPr>
        <w:pStyle w:val="ConsPlusNonformat"/>
        <w:jc w:val="both"/>
      </w:pPr>
      <w:r>
        <w:t xml:space="preserve">    </w:t>
      </w:r>
      <w:proofErr w:type="gramStart"/>
      <w:r>
        <w:t>При  наступлении</w:t>
      </w:r>
      <w:proofErr w:type="gramEnd"/>
      <w:r>
        <w:t xml:space="preserve">  обстоятельств,  влекущих за собой приостановление или</w:t>
      </w:r>
    </w:p>
    <w:p w:rsidR="00047AA2" w:rsidRDefault="00047AA2">
      <w:pPr>
        <w:pStyle w:val="ConsPlusNonformat"/>
        <w:jc w:val="both"/>
      </w:pPr>
      <w:proofErr w:type="gramStart"/>
      <w:r>
        <w:t>прекращение  выплаты</w:t>
      </w:r>
      <w:proofErr w:type="gramEnd"/>
      <w:r>
        <w:t xml:space="preserve">  пенсии  за  выслугу  лет,  а также влияющих на размер</w:t>
      </w:r>
    </w:p>
    <w:p w:rsidR="00047AA2" w:rsidRDefault="00047AA2">
      <w:pPr>
        <w:pStyle w:val="ConsPlusNonformat"/>
        <w:jc w:val="both"/>
      </w:pPr>
      <w:proofErr w:type="gramStart"/>
      <w:r>
        <w:t>пенсии  за</w:t>
      </w:r>
      <w:proofErr w:type="gramEnd"/>
      <w:r>
        <w:t xml:space="preserve">  выслугу  лет  и  порядок  ее  выплаты, обязуюсь безотлагательно</w:t>
      </w:r>
    </w:p>
    <w:p w:rsidR="00047AA2" w:rsidRDefault="00047AA2">
      <w:pPr>
        <w:pStyle w:val="ConsPlusNonformat"/>
        <w:jc w:val="both"/>
      </w:pPr>
      <w:proofErr w:type="gramStart"/>
      <w:r>
        <w:t>сообщить  об</w:t>
      </w:r>
      <w:proofErr w:type="gramEnd"/>
      <w:r>
        <w:t xml:space="preserve">  этом  в  орган местного самоуправления, в котором ведется мое</w:t>
      </w:r>
    </w:p>
    <w:p w:rsidR="00047AA2" w:rsidRDefault="00047AA2">
      <w:pPr>
        <w:pStyle w:val="ConsPlusNonformat"/>
        <w:jc w:val="both"/>
      </w:pPr>
      <w:r>
        <w:t>дело о пенсии за выслугу лет.</w:t>
      </w:r>
    </w:p>
    <w:p w:rsidR="00047AA2" w:rsidRDefault="00047AA2">
      <w:pPr>
        <w:pStyle w:val="ConsPlusNonformat"/>
        <w:jc w:val="both"/>
      </w:pPr>
      <w:r>
        <w:t xml:space="preserve">    В   случае   переплаты   </w:t>
      </w:r>
      <w:proofErr w:type="gramStart"/>
      <w:r>
        <w:t>пенсии  за</w:t>
      </w:r>
      <w:proofErr w:type="gramEnd"/>
      <w:r>
        <w:t xml:space="preserve">  выслугу  лет  обязуюсь  возвратить</w:t>
      </w:r>
    </w:p>
    <w:p w:rsidR="00047AA2" w:rsidRDefault="00047AA2">
      <w:pPr>
        <w:pStyle w:val="ConsPlusNonformat"/>
        <w:jc w:val="both"/>
      </w:pPr>
      <w:r>
        <w:t>переплаченную сумму.</w:t>
      </w:r>
    </w:p>
    <w:p w:rsidR="00047AA2" w:rsidRDefault="00047AA2">
      <w:pPr>
        <w:pStyle w:val="ConsPlusNonformat"/>
        <w:jc w:val="both"/>
      </w:pPr>
    </w:p>
    <w:p w:rsidR="00047AA2" w:rsidRDefault="00047AA2">
      <w:pPr>
        <w:pStyle w:val="ConsPlusNonformat"/>
        <w:jc w:val="both"/>
      </w:pPr>
      <w:r>
        <w:t xml:space="preserve">                 СОГЛАСИЕ НА ОБРАБОТКУ ПЕРСОНАЛЬНЫХ ДАННЫХ</w:t>
      </w:r>
    </w:p>
    <w:p w:rsidR="00047AA2" w:rsidRDefault="00047AA2">
      <w:pPr>
        <w:pStyle w:val="ConsPlusNonformat"/>
        <w:jc w:val="both"/>
      </w:pPr>
    </w:p>
    <w:p w:rsidR="00047AA2" w:rsidRDefault="00047AA2">
      <w:pPr>
        <w:pStyle w:val="ConsPlusNonformat"/>
        <w:jc w:val="both"/>
      </w:pPr>
      <w:r>
        <w:t xml:space="preserve">    </w:t>
      </w:r>
      <w:proofErr w:type="gramStart"/>
      <w:r>
        <w:t>Сообщаю,  что</w:t>
      </w:r>
      <w:proofErr w:type="gramEnd"/>
      <w:r>
        <w:t xml:space="preserve">  все  представленные  мною  персональные  данные являются</w:t>
      </w:r>
    </w:p>
    <w:p w:rsidR="00047AA2" w:rsidRDefault="00047AA2">
      <w:pPr>
        <w:pStyle w:val="ConsPlusNonformat"/>
        <w:jc w:val="both"/>
      </w:pPr>
      <w:r>
        <w:t xml:space="preserve">полными   </w:t>
      </w:r>
      <w:proofErr w:type="gramStart"/>
      <w:r>
        <w:t>и  точными</w:t>
      </w:r>
      <w:proofErr w:type="gramEnd"/>
      <w:r>
        <w:t>,  и  для  их  подтверждения  я  должен(а)  представить</w:t>
      </w:r>
    </w:p>
    <w:p w:rsidR="00047AA2" w:rsidRDefault="00047AA2">
      <w:pPr>
        <w:pStyle w:val="ConsPlusNonformat"/>
        <w:jc w:val="both"/>
      </w:pPr>
      <w:r>
        <w:t>соответствующие документы.</w:t>
      </w:r>
    </w:p>
    <w:p w:rsidR="00047AA2" w:rsidRDefault="00047AA2">
      <w:pPr>
        <w:pStyle w:val="ConsPlusNonformat"/>
        <w:jc w:val="both"/>
      </w:pPr>
      <w:r>
        <w:t xml:space="preserve">    На  основании  Федерального  </w:t>
      </w:r>
      <w:hyperlink r:id="rId39" w:history="1">
        <w:r>
          <w:rPr>
            <w:color w:val="0000FF"/>
          </w:rPr>
          <w:t>закона</w:t>
        </w:r>
      </w:hyperlink>
      <w:r>
        <w:t xml:space="preserve">  от  27  июля  2006  г. N 152-ФЗ "О</w:t>
      </w:r>
    </w:p>
    <w:p w:rsidR="00047AA2" w:rsidRDefault="00047AA2">
      <w:pPr>
        <w:pStyle w:val="ConsPlusNonformat"/>
        <w:jc w:val="both"/>
      </w:pPr>
      <w:proofErr w:type="gramStart"/>
      <w:r>
        <w:t>персональных  данных</w:t>
      </w:r>
      <w:proofErr w:type="gramEnd"/>
      <w:r>
        <w:t>" настоящим я разрешаю МО "N" запрашивать у третьих лиц</w:t>
      </w:r>
    </w:p>
    <w:p w:rsidR="00047AA2" w:rsidRDefault="00047AA2">
      <w:pPr>
        <w:pStyle w:val="ConsPlusNonformat"/>
        <w:jc w:val="both"/>
      </w:pPr>
      <w:r>
        <w:t>(</w:t>
      </w:r>
      <w:proofErr w:type="gramStart"/>
      <w:r>
        <w:t>организаций,  государственных</w:t>
      </w:r>
      <w:proofErr w:type="gramEnd"/>
      <w:r>
        <w:t xml:space="preserve">  органов  и  др.)  </w:t>
      </w:r>
      <w:proofErr w:type="gramStart"/>
      <w:r>
        <w:t>дополнительные  сведения</w:t>
      </w:r>
      <w:proofErr w:type="gramEnd"/>
      <w:r>
        <w:t>,</w:t>
      </w:r>
    </w:p>
    <w:p w:rsidR="00047AA2" w:rsidRDefault="00047AA2">
      <w:pPr>
        <w:pStyle w:val="ConsPlusNonformat"/>
        <w:jc w:val="both"/>
      </w:pPr>
      <w:r>
        <w:t>необходимые для назначения и выплаты мне пенсии за выслугу лет.</w:t>
      </w:r>
    </w:p>
    <w:p w:rsidR="00047AA2" w:rsidRDefault="00047AA2">
      <w:pPr>
        <w:pStyle w:val="ConsPlusNonformat"/>
        <w:jc w:val="both"/>
      </w:pPr>
      <w:r>
        <w:t xml:space="preserve">    Я согласен(на), что мои персональные данные, в том числе: фамилия, имя,</w:t>
      </w:r>
    </w:p>
    <w:p w:rsidR="00047AA2" w:rsidRDefault="00047AA2">
      <w:pPr>
        <w:pStyle w:val="ConsPlusNonformat"/>
        <w:jc w:val="both"/>
      </w:pPr>
      <w:r>
        <w:t>отчество, год, месяц, дата и место рождения, адрес, другая информация будут</w:t>
      </w:r>
    </w:p>
    <w:p w:rsidR="00047AA2" w:rsidRDefault="00047AA2">
      <w:pPr>
        <w:pStyle w:val="ConsPlusNonformat"/>
        <w:jc w:val="both"/>
      </w:pPr>
      <w:proofErr w:type="gramStart"/>
      <w:r>
        <w:t>обрабатываться,  храниться</w:t>
      </w:r>
      <w:proofErr w:type="gramEnd"/>
      <w:r>
        <w:t>, комплектоваться, учитываться, использоваться, в</w:t>
      </w:r>
    </w:p>
    <w:p w:rsidR="00047AA2" w:rsidRDefault="00047AA2">
      <w:pPr>
        <w:pStyle w:val="ConsPlusNonformat"/>
        <w:jc w:val="both"/>
      </w:pPr>
      <w:proofErr w:type="gramStart"/>
      <w:r>
        <w:t>том  числе</w:t>
      </w:r>
      <w:proofErr w:type="gramEnd"/>
      <w:r>
        <w:t xml:space="preserve">  передаваться  государственным органам как с применением средств</w:t>
      </w:r>
    </w:p>
    <w:p w:rsidR="00047AA2" w:rsidRDefault="00047AA2">
      <w:pPr>
        <w:pStyle w:val="ConsPlusNonformat"/>
        <w:jc w:val="both"/>
      </w:pPr>
      <w:proofErr w:type="gramStart"/>
      <w:r>
        <w:t>автоматизации,  так</w:t>
      </w:r>
      <w:proofErr w:type="gramEnd"/>
      <w:r>
        <w:t xml:space="preserve">  и  без  их  применения,  с  целью  принятия  решения о</w:t>
      </w:r>
    </w:p>
    <w:p w:rsidR="00047AA2" w:rsidRDefault="00047AA2">
      <w:pPr>
        <w:pStyle w:val="ConsPlusNonformat"/>
        <w:jc w:val="both"/>
      </w:pPr>
      <w:r>
        <w:t xml:space="preserve">назначении  пенсии  за  выслугу  лет  и ее выплате в соответствии с </w:t>
      </w:r>
      <w:hyperlink r:id="rId40" w:history="1">
        <w:r>
          <w:rPr>
            <w:color w:val="0000FF"/>
          </w:rPr>
          <w:t>Законом</w:t>
        </w:r>
      </w:hyperlink>
    </w:p>
    <w:p w:rsidR="00047AA2" w:rsidRDefault="00047AA2">
      <w:pPr>
        <w:pStyle w:val="ConsPlusNonformat"/>
        <w:jc w:val="both"/>
      </w:pPr>
      <w:proofErr w:type="gramStart"/>
      <w:r>
        <w:t>Республики  Коми</w:t>
      </w:r>
      <w:proofErr w:type="gramEnd"/>
      <w:r>
        <w:t xml:space="preserve">  "О  некоторых  вопросах муниципальной службы в Республике</w:t>
      </w:r>
    </w:p>
    <w:p w:rsidR="00047AA2" w:rsidRDefault="00047AA2">
      <w:pPr>
        <w:pStyle w:val="ConsPlusNonformat"/>
        <w:jc w:val="both"/>
      </w:pPr>
      <w:r>
        <w:lastRenderedPageBreak/>
        <w:t>Коми" сроком до минования надобности.</w:t>
      </w:r>
    </w:p>
    <w:p w:rsidR="00047AA2" w:rsidRDefault="00047AA2">
      <w:pPr>
        <w:pStyle w:val="ConsPlusNonformat"/>
        <w:jc w:val="both"/>
      </w:pPr>
      <w:r>
        <w:t xml:space="preserve">    К заявлению приложены:</w:t>
      </w:r>
    </w:p>
    <w:p w:rsidR="00047AA2" w:rsidRDefault="00047AA2">
      <w:pPr>
        <w:pStyle w:val="ConsPlusNonformat"/>
        <w:jc w:val="both"/>
      </w:pPr>
      <w:r>
        <w:t xml:space="preserve">    1) копия паспорта;</w:t>
      </w:r>
    </w:p>
    <w:p w:rsidR="00047AA2" w:rsidRDefault="00047AA2">
      <w:pPr>
        <w:pStyle w:val="ConsPlusNonformat"/>
        <w:jc w:val="both"/>
      </w:pPr>
      <w:r>
        <w:t xml:space="preserve">    2)  </w:t>
      </w:r>
      <w:proofErr w:type="gramStart"/>
      <w:r>
        <w:t>копии  трудовой</w:t>
      </w:r>
      <w:proofErr w:type="gramEnd"/>
      <w:r>
        <w:t xml:space="preserve"> книжки, военного билета, справок и иных документов,</w:t>
      </w:r>
    </w:p>
    <w:p w:rsidR="00047AA2" w:rsidRDefault="00047AA2">
      <w:pPr>
        <w:pStyle w:val="ConsPlusNonformat"/>
        <w:jc w:val="both"/>
      </w:pPr>
      <w:r>
        <w:t>подтверждающих стаж муниципальной службы, дающий право на назначение пенсии</w:t>
      </w:r>
    </w:p>
    <w:p w:rsidR="00047AA2" w:rsidRDefault="00047AA2">
      <w:pPr>
        <w:pStyle w:val="ConsPlusNonformat"/>
        <w:jc w:val="both"/>
      </w:pPr>
      <w:r>
        <w:t>за выслугу лет;</w:t>
      </w:r>
    </w:p>
    <w:p w:rsidR="00047AA2" w:rsidRDefault="00047AA2">
      <w:pPr>
        <w:pStyle w:val="ConsPlusNonformat"/>
        <w:jc w:val="both"/>
      </w:pPr>
      <w:r>
        <w:t xml:space="preserve">    3)   справка   </w:t>
      </w:r>
      <w:proofErr w:type="gramStart"/>
      <w:r>
        <w:t>территориального  органа</w:t>
      </w:r>
      <w:proofErr w:type="gramEnd"/>
      <w:r>
        <w:t xml:space="preserve">  Пенсионного  фонда  Российской</w:t>
      </w:r>
    </w:p>
    <w:p w:rsidR="00047AA2" w:rsidRDefault="00047AA2">
      <w:pPr>
        <w:pStyle w:val="ConsPlusNonformat"/>
        <w:jc w:val="both"/>
      </w:pPr>
      <w:proofErr w:type="gramStart"/>
      <w:r>
        <w:t xml:space="preserve">Федерации,   </w:t>
      </w:r>
      <w:proofErr w:type="gramEnd"/>
      <w:r>
        <w:t>выплачивающего   страховую  пенсию,  о  назначении  (досрочном</w:t>
      </w:r>
    </w:p>
    <w:p w:rsidR="00047AA2" w:rsidRDefault="00047AA2">
      <w:pPr>
        <w:pStyle w:val="ConsPlusNonformat"/>
        <w:jc w:val="both"/>
      </w:pPr>
      <w:proofErr w:type="gramStart"/>
      <w:r>
        <w:t xml:space="preserve">оформлении)   </w:t>
      </w:r>
      <w:proofErr w:type="gramEnd"/>
      <w:r>
        <w:t>страховой  пенсии  по  старости  (инвалидности)  с  указанием</w:t>
      </w:r>
    </w:p>
    <w:p w:rsidR="00047AA2" w:rsidRDefault="00047AA2">
      <w:pPr>
        <w:pStyle w:val="ConsPlusNonformat"/>
        <w:jc w:val="both"/>
      </w:pPr>
      <w:proofErr w:type="gramStart"/>
      <w:r>
        <w:t>федерального  закона</w:t>
      </w:r>
      <w:proofErr w:type="gramEnd"/>
      <w:r>
        <w:t>,  в  соответствии  с  которым  она назначена (досрочно</w:t>
      </w:r>
    </w:p>
    <w:p w:rsidR="00047AA2" w:rsidRDefault="00047AA2">
      <w:pPr>
        <w:pStyle w:val="ConsPlusNonformat"/>
        <w:jc w:val="both"/>
      </w:pPr>
      <w:r>
        <w:t>оформлена</w:t>
      </w:r>
      <w:proofErr w:type="gramStart"/>
      <w:r>
        <w:t>),  даты</w:t>
      </w:r>
      <w:proofErr w:type="gramEnd"/>
      <w:r>
        <w:t xml:space="preserve"> ее назначения (досрочного оформления) и срока, на который</w:t>
      </w:r>
    </w:p>
    <w:p w:rsidR="00047AA2" w:rsidRDefault="00047AA2">
      <w:pPr>
        <w:pStyle w:val="ConsPlusNonformat"/>
        <w:jc w:val="both"/>
      </w:pPr>
      <w:r>
        <w:t>назначена страховая пенсия.</w:t>
      </w:r>
    </w:p>
    <w:p w:rsidR="00047AA2" w:rsidRDefault="00047AA2">
      <w:pPr>
        <w:pStyle w:val="ConsPlusNonformat"/>
        <w:jc w:val="both"/>
      </w:pPr>
      <w:r>
        <w:t xml:space="preserve">    </w:t>
      </w:r>
      <w:proofErr w:type="gramStart"/>
      <w:r>
        <w:t>С  условиями</w:t>
      </w:r>
      <w:proofErr w:type="gramEnd"/>
      <w:r>
        <w:t>,  правилами  и  сроками  выплаты  пенсии  за  выслугу  лет</w:t>
      </w:r>
    </w:p>
    <w:p w:rsidR="00047AA2" w:rsidRDefault="00047AA2">
      <w:pPr>
        <w:pStyle w:val="ConsPlusNonformat"/>
        <w:jc w:val="both"/>
      </w:pPr>
      <w:r>
        <w:t>ознакомлен(а).</w:t>
      </w:r>
    </w:p>
    <w:p w:rsidR="00047AA2" w:rsidRDefault="00047AA2">
      <w:pPr>
        <w:pStyle w:val="ConsPlusNonformat"/>
        <w:jc w:val="both"/>
      </w:pPr>
    </w:p>
    <w:p w:rsidR="00047AA2" w:rsidRDefault="00047AA2">
      <w:pPr>
        <w:pStyle w:val="ConsPlusNonformat"/>
        <w:jc w:val="both"/>
      </w:pPr>
      <w:r>
        <w:t xml:space="preserve">    "___" ____________ ____ г. _______________________</w:t>
      </w:r>
    </w:p>
    <w:p w:rsidR="00047AA2" w:rsidRDefault="00047AA2">
      <w:pPr>
        <w:pStyle w:val="ConsPlusNonformat"/>
        <w:jc w:val="both"/>
      </w:pPr>
      <w:r>
        <w:t xml:space="preserve">                                 (подпись заявителя)</w:t>
      </w:r>
    </w:p>
    <w:p w:rsidR="00047AA2" w:rsidRDefault="00047AA2">
      <w:pPr>
        <w:pStyle w:val="ConsPlusNonformat"/>
        <w:jc w:val="both"/>
      </w:pPr>
    </w:p>
    <w:p w:rsidR="00047AA2" w:rsidRDefault="00047AA2">
      <w:pPr>
        <w:pStyle w:val="ConsPlusNonformat"/>
        <w:jc w:val="both"/>
      </w:pPr>
      <w:r>
        <w:t xml:space="preserve">    Заявление зарегистрировано: "___" _______________ ____ г.</w:t>
      </w:r>
    </w:p>
    <w:p w:rsidR="00047AA2" w:rsidRDefault="00047AA2">
      <w:pPr>
        <w:pStyle w:val="ConsPlusNonformat"/>
        <w:jc w:val="both"/>
      </w:pP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(подпись, фамилия, имя, отчество и должность работника кадровой службы,</w:t>
      </w:r>
    </w:p>
    <w:p w:rsidR="00047AA2" w:rsidRDefault="00047AA2">
      <w:pPr>
        <w:pStyle w:val="ConsPlusNonformat"/>
        <w:jc w:val="both"/>
      </w:pPr>
      <w:r>
        <w:t xml:space="preserve">                 уполномоченного регистрировать заявления)</w:t>
      </w:r>
    </w:p>
    <w:p w:rsidR="00047AA2" w:rsidRDefault="00047AA2">
      <w:pPr>
        <w:pStyle w:val="ConsPlusNonformat"/>
        <w:jc w:val="both"/>
      </w:pPr>
    </w:p>
    <w:p w:rsidR="00047AA2" w:rsidRDefault="00047AA2">
      <w:pPr>
        <w:pStyle w:val="ConsPlusNonformat"/>
        <w:jc w:val="both"/>
      </w:pPr>
      <w:r>
        <w:t xml:space="preserve">    Штамп</w:t>
      </w:r>
    </w:p>
    <w:p w:rsidR="00047AA2" w:rsidRDefault="00047AA2">
      <w:pPr>
        <w:pStyle w:val="ConsPlusNonformat"/>
        <w:jc w:val="both"/>
      </w:pPr>
    </w:p>
    <w:p w:rsidR="00047AA2" w:rsidRDefault="00047AA2">
      <w:pPr>
        <w:pStyle w:val="ConsPlusNonformat"/>
        <w:jc w:val="both"/>
      </w:pPr>
      <w:r>
        <w:t>------------------------------------------------------------------</w:t>
      </w:r>
    </w:p>
    <w:p w:rsidR="00047AA2" w:rsidRDefault="00047AA2">
      <w:pPr>
        <w:pStyle w:val="ConsPlusNonformat"/>
        <w:jc w:val="both"/>
      </w:pPr>
    </w:p>
    <w:p w:rsidR="00047AA2" w:rsidRDefault="00047AA2">
      <w:pPr>
        <w:pStyle w:val="ConsPlusNonformat"/>
        <w:jc w:val="both"/>
      </w:pPr>
      <w:r>
        <w:t xml:space="preserve">                           Расписка-уведомление</w:t>
      </w:r>
    </w:p>
    <w:p w:rsidR="00047AA2" w:rsidRDefault="00047AA2">
      <w:pPr>
        <w:pStyle w:val="ConsPlusNonformat"/>
        <w:jc w:val="both"/>
      </w:pPr>
    </w:p>
    <w:p w:rsidR="00047AA2" w:rsidRDefault="00047AA2">
      <w:pPr>
        <w:pStyle w:val="ConsPlusNonformat"/>
        <w:jc w:val="both"/>
      </w:pPr>
      <w:r>
        <w:t xml:space="preserve">    Заявление гр. _________________________________________________________</w:t>
      </w:r>
    </w:p>
    <w:p w:rsidR="00047AA2" w:rsidRDefault="00047AA2">
      <w:pPr>
        <w:pStyle w:val="ConsPlusNonformat"/>
        <w:jc w:val="both"/>
      </w:pPr>
      <w:r>
        <w:t>о назначении пенсии за выслугу лет принято</w:t>
      </w:r>
    </w:p>
    <w:p w:rsidR="00047AA2" w:rsidRDefault="00047AA2">
      <w:pPr>
        <w:pStyle w:val="ConsPlusNonformat"/>
        <w:jc w:val="both"/>
      </w:pPr>
      <w:r>
        <w:t>________________________________________________________ _________________.</w:t>
      </w:r>
    </w:p>
    <w:p w:rsidR="00047AA2" w:rsidRDefault="00047AA2">
      <w:pPr>
        <w:pStyle w:val="ConsPlusNonformat"/>
        <w:jc w:val="both"/>
      </w:pPr>
      <w:r>
        <w:t xml:space="preserve">    (наименование органа местного </w:t>
      </w:r>
      <w:proofErr w:type="gramStart"/>
      <w:r>
        <w:t xml:space="preserve">самоуправления)   </w:t>
      </w:r>
      <w:proofErr w:type="gramEnd"/>
      <w:r>
        <w:t xml:space="preserve">      (дата принятия)</w:t>
      </w:r>
    </w:p>
    <w:p w:rsidR="00047AA2" w:rsidRDefault="00047AA2">
      <w:pPr>
        <w:pStyle w:val="ConsPlusNonformat"/>
        <w:jc w:val="both"/>
      </w:pPr>
      <w:r>
        <w:t xml:space="preserve">    </w:t>
      </w:r>
      <w:proofErr w:type="gramStart"/>
      <w:r>
        <w:t>К  заявлению</w:t>
      </w:r>
      <w:proofErr w:type="gramEnd"/>
      <w:r>
        <w:t xml:space="preserve">  приложены  документы,  необходимые для принятия решения о</w:t>
      </w:r>
    </w:p>
    <w:p w:rsidR="00047AA2" w:rsidRDefault="00047AA2">
      <w:pPr>
        <w:pStyle w:val="ConsPlusNonformat"/>
        <w:jc w:val="both"/>
      </w:pPr>
      <w:r>
        <w:t>назначении пенсии за выслугу лет, на ____ листах.</w:t>
      </w:r>
    </w:p>
    <w:p w:rsidR="00047AA2" w:rsidRDefault="00047AA2">
      <w:pPr>
        <w:pStyle w:val="ConsPlusNonformat"/>
        <w:jc w:val="both"/>
      </w:pPr>
      <w:r>
        <w:t xml:space="preserve">    </w:t>
      </w:r>
      <w:proofErr w:type="gramStart"/>
      <w:r>
        <w:t>Для  принятия</w:t>
      </w:r>
      <w:proofErr w:type="gramEnd"/>
      <w:r>
        <w:t xml:space="preserve">  решения  о  назначении  пенсии за выслугу лет необходимо</w:t>
      </w:r>
    </w:p>
    <w:p w:rsidR="00047AA2" w:rsidRDefault="00047AA2">
      <w:pPr>
        <w:pStyle w:val="ConsPlusNonformat"/>
        <w:jc w:val="both"/>
      </w:pPr>
      <w:r>
        <w:t>дополнительно представить</w:t>
      </w: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(перечислить документы)</w:t>
      </w:r>
    </w:p>
    <w:p w:rsidR="00047AA2" w:rsidRDefault="00047AA2">
      <w:pPr>
        <w:pStyle w:val="ConsPlusNonformat"/>
        <w:jc w:val="both"/>
      </w:pP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(подпись, фамилия, имя, отчество и должность работника кадровой службы,</w:t>
      </w:r>
    </w:p>
    <w:p w:rsidR="00047AA2" w:rsidRDefault="00047AA2">
      <w:pPr>
        <w:pStyle w:val="ConsPlusNonformat"/>
        <w:jc w:val="both"/>
      </w:pPr>
      <w:r>
        <w:t xml:space="preserve">                 уполномоченного регистрировать заявления)</w:t>
      </w: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jc w:val="right"/>
        <w:outlineLvl w:val="1"/>
      </w:pPr>
      <w:r>
        <w:t>Приложение 2</w:t>
      </w:r>
    </w:p>
    <w:p w:rsidR="00047AA2" w:rsidRDefault="00047AA2">
      <w:pPr>
        <w:pStyle w:val="ConsPlusNormal"/>
        <w:jc w:val="right"/>
      </w:pPr>
      <w:r>
        <w:t>к Порядку</w:t>
      </w:r>
    </w:p>
    <w:p w:rsidR="00047AA2" w:rsidRDefault="00047AA2">
      <w:pPr>
        <w:pStyle w:val="ConsPlusNormal"/>
        <w:jc w:val="right"/>
      </w:pPr>
      <w:r>
        <w:t>обращения лиц, замещавших</w:t>
      </w:r>
    </w:p>
    <w:p w:rsidR="00047AA2" w:rsidRDefault="00047AA2">
      <w:pPr>
        <w:pStyle w:val="ConsPlusNormal"/>
        <w:jc w:val="right"/>
      </w:pPr>
      <w:r>
        <w:t>должности муниципальной службы,</w:t>
      </w:r>
    </w:p>
    <w:p w:rsidR="00047AA2" w:rsidRDefault="00047AA2">
      <w:pPr>
        <w:pStyle w:val="ConsPlusNormal"/>
        <w:jc w:val="right"/>
      </w:pPr>
      <w:r>
        <w:t>за пенсией за выслугу лет,</w:t>
      </w:r>
    </w:p>
    <w:p w:rsidR="00047AA2" w:rsidRDefault="00047AA2">
      <w:pPr>
        <w:pStyle w:val="ConsPlusNormal"/>
        <w:jc w:val="right"/>
      </w:pPr>
      <w:r>
        <w:t>назначения пенсии за выслугу лет</w:t>
      </w:r>
    </w:p>
    <w:p w:rsidR="00047AA2" w:rsidRDefault="00047AA2">
      <w:pPr>
        <w:pStyle w:val="ConsPlusNormal"/>
        <w:jc w:val="right"/>
      </w:pPr>
      <w:r>
        <w:t>и изменения ее размера,</w:t>
      </w:r>
    </w:p>
    <w:p w:rsidR="00047AA2" w:rsidRDefault="00047AA2">
      <w:pPr>
        <w:pStyle w:val="ConsPlusNormal"/>
        <w:jc w:val="right"/>
      </w:pPr>
      <w:r>
        <w:t>выплаты пенсии за выслугу лет,</w:t>
      </w:r>
    </w:p>
    <w:p w:rsidR="00047AA2" w:rsidRDefault="00047AA2">
      <w:pPr>
        <w:pStyle w:val="ConsPlusNormal"/>
        <w:jc w:val="right"/>
      </w:pPr>
      <w:r>
        <w:t>ее приостановления, возобновления,</w:t>
      </w:r>
    </w:p>
    <w:p w:rsidR="00047AA2" w:rsidRDefault="00047AA2">
      <w:pPr>
        <w:pStyle w:val="ConsPlusNormal"/>
        <w:jc w:val="right"/>
      </w:pPr>
      <w:r>
        <w:t>прекращения и восстановления</w:t>
      </w:r>
    </w:p>
    <w:p w:rsidR="00047AA2" w:rsidRDefault="00047AA2">
      <w:pPr>
        <w:pStyle w:val="ConsPlusNormal"/>
      </w:pPr>
    </w:p>
    <w:p w:rsidR="00047AA2" w:rsidRDefault="00047AA2">
      <w:pPr>
        <w:pStyle w:val="ConsPlusNonformat"/>
        <w:jc w:val="both"/>
      </w:pPr>
      <w:bookmarkStart w:id="23" w:name="P375"/>
      <w:bookmarkEnd w:id="23"/>
      <w:r>
        <w:t xml:space="preserve">                               ПРЕДСТАВЛЕНИЕ</w:t>
      </w:r>
    </w:p>
    <w:p w:rsidR="00047AA2" w:rsidRDefault="00047AA2">
      <w:pPr>
        <w:pStyle w:val="ConsPlusNonformat"/>
        <w:jc w:val="both"/>
      </w:pPr>
      <w:r>
        <w:lastRenderedPageBreak/>
        <w:t xml:space="preserve">                    о назначении пенсии за выслугу лет</w:t>
      </w:r>
    </w:p>
    <w:p w:rsidR="00047AA2" w:rsidRDefault="00047AA2">
      <w:pPr>
        <w:pStyle w:val="ConsPlusNonformat"/>
        <w:jc w:val="both"/>
      </w:pPr>
    </w:p>
    <w:p w:rsidR="00047AA2" w:rsidRDefault="00047AA2">
      <w:pPr>
        <w:pStyle w:val="ConsPlusNonformat"/>
        <w:jc w:val="both"/>
      </w:pPr>
      <w:r>
        <w:t xml:space="preserve">    В   соответствии  с  </w:t>
      </w:r>
      <w:hyperlink r:id="rId41" w:history="1">
        <w:r>
          <w:rPr>
            <w:color w:val="0000FF"/>
          </w:rPr>
          <w:t>Законом</w:t>
        </w:r>
      </w:hyperlink>
      <w:r>
        <w:t xml:space="preserve">  Республики  Коми  "О  некоторых  вопросах</w:t>
      </w:r>
    </w:p>
    <w:p w:rsidR="00047AA2" w:rsidRDefault="00047AA2">
      <w:pPr>
        <w:pStyle w:val="ConsPlusNonformat"/>
        <w:jc w:val="both"/>
      </w:pPr>
      <w:proofErr w:type="gramStart"/>
      <w:r>
        <w:t>муниципальной  службы</w:t>
      </w:r>
      <w:proofErr w:type="gramEnd"/>
      <w:r>
        <w:t xml:space="preserve">  в Республике Коми" прошу назначить пенсию за выслугу</w:t>
      </w:r>
    </w:p>
    <w:p w:rsidR="00047AA2" w:rsidRDefault="00047AA2">
      <w:pPr>
        <w:pStyle w:val="ConsPlusNonformat"/>
        <w:jc w:val="both"/>
      </w:pPr>
      <w:r>
        <w:t>лет ______________________________________________________________________,</w:t>
      </w:r>
    </w:p>
    <w:p w:rsidR="00047AA2" w:rsidRDefault="00047AA2">
      <w:pPr>
        <w:pStyle w:val="ConsPlusNonformat"/>
        <w:jc w:val="both"/>
      </w:pPr>
      <w:r>
        <w:t xml:space="preserve">                            (фамилия, имя, отчество)</w:t>
      </w:r>
    </w:p>
    <w:p w:rsidR="00047AA2" w:rsidRDefault="00047AA2">
      <w:pPr>
        <w:pStyle w:val="ConsPlusNonformat"/>
        <w:jc w:val="both"/>
      </w:pPr>
      <w:r>
        <w:t>замещавшему(ей) должность муниципальной службы ____________________________</w:t>
      </w: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(наименование должности на день увольнения с муниципальной службы)</w:t>
      </w:r>
    </w:p>
    <w:p w:rsidR="00047AA2" w:rsidRDefault="00047AA2">
      <w:pPr>
        <w:pStyle w:val="ConsPlusNonformat"/>
        <w:jc w:val="both"/>
      </w:pPr>
      <w:r>
        <w:t>в _________________________________________________________________________</w:t>
      </w:r>
    </w:p>
    <w:p w:rsidR="00047AA2" w:rsidRDefault="00047AA2">
      <w:pPr>
        <w:pStyle w:val="ConsPlusNonformat"/>
        <w:jc w:val="both"/>
      </w:pPr>
      <w:r>
        <w:t xml:space="preserve">               (наименование органа местного самоуправления)</w:t>
      </w:r>
    </w:p>
    <w:p w:rsidR="00047AA2" w:rsidRDefault="00047AA2">
      <w:pPr>
        <w:pStyle w:val="ConsPlusNonformat"/>
        <w:jc w:val="both"/>
      </w:pPr>
      <w:r>
        <w:t xml:space="preserve">    Стаж муниципальной службы составляет ____ лет ____ мес.</w:t>
      </w:r>
    </w:p>
    <w:p w:rsidR="00047AA2" w:rsidRDefault="00047AA2">
      <w:pPr>
        <w:pStyle w:val="ConsPlusNonformat"/>
        <w:jc w:val="both"/>
      </w:pPr>
      <w:r>
        <w:t xml:space="preserve">    Среднемесячное денежное содержание для назначения пенсии за выслугу лет</w:t>
      </w:r>
    </w:p>
    <w:p w:rsidR="00047AA2" w:rsidRDefault="00047AA2">
      <w:pPr>
        <w:pStyle w:val="ConsPlusNonformat"/>
        <w:jc w:val="both"/>
      </w:pPr>
      <w:r>
        <w:t>составляет ___________ руб. ______ коп.</w:t>
      </w:r>
    </w:p>
    <w:p w:rsidR="00047AA2" w:rsidRDefault="00047AA2">
      <w:pPr>
        <w:pStyle w:val="ConsPlusNonformat"/>
        <w:jc w:val="both"/>
      </w:pPr>
      <w:r>
        <w:t xml:space="preserve">    Уволен(а) с муниципальной службы по основанию:</w:t>
      </w: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К представлению приложены:</w:t>
      </w:r>
    </w:p>
    <w:p w:rsidR="00047AA2" w:rsidRDefault="00047AA2">
      <w:pPr>
        <w:pStyle w:val="ConsPlusNonformat"/>
        <w:jc w:val="both"/>
      </w:pPr>
      <w:r>
        <w:t xml:space="preserve">    1) заявление о назначении пенсии за выслугу лет;</w:t>
      </w:r>
    </w:p>
    <w:p w:rsidR="00047AA2" w:rsidRDefault="00047AA2">
      <w:pPr>
        <w:pStyle w:val="ConsPlusNonformat"/>
        <w:jc w:val="both"/>
      </w:pPr>
      <w:r>
        <w:t xml:space="preserve">    2) копия паспорта;</w:t>
      </w:r>
    </w:p>
    <w:p w:rsidR="00047AA2" w:rsidRDefault="00047AA2">
      <w:pPr>
        <w:pStyle w:val="ConsPlusNonformat"/>
        <w:jc w:val="both"/>
      </w:pPr>
      <w:r>
        <w:t xml:space="preserve">    3)  </w:t>
      </w:r>
      <w:proofErr w:type="gramStart"/>
      <w:r>
        <w:t>копии  трудовой</w:t>
      </w:r>
      <w:proofErr w:type="gramEnd"/>
      <w:r>
        <w:t xml:space="preserve"> книжки, военного билета, справок и иных документов,</w:t>
      </w:r>
    </w:p>
    <w:p w:rsidR="00047AA2" w:rsidRDefault="00047AA2">
      <w:pPr>
        <w:pStyle w:val="ConsPlusNonformat"/>
        <w:jc w:val="both"/>
      </w:pPr>
      <w:r>
        <w:t>подтверждающих стаж муниципальной службы, дающий право на назначение пенсии</w:t>
      </w:r>
    </w:p>
    <w:p w:rsidR="00047AA2" w:rsidRDefault="00047AA2">
      <w:pPr>
        <w:pStyle w:val="ConsPlusNonformat"/>
        <w:jc w:val="both"/>
      </w:pPr>
      <w:r>
        <w:t>за выслугу лет;</w:t>
      </w:r>
    </w:p>
    <w:p w:rsidR="00047AA2" w:rsidRDefault="00047AA2">
      <w:pPr>
        <w:pStyle w:val="ConsPlusNonformat"/>
        <w:jc w:val="both"/>
      </w:pPr>
      <w:r>
        <w:t xml:space="preserve">    4)   справка   </w:t>
      </w:r>
      <w:proofErr w:type="gramStart"/>
      <w:r>
        <w:t>территориального  органа</w:t>
      </w:r>
      <w:proofErr w:type="gramEnd"/>
      <w:r>
        <w:t xml:space="preserve">  Пенсионного  фонда  Российской</w:t>
      </w:r>
    </w:p>
    <w:p w:rsidR="00047AA2" w:rsidRDefault="00047AA2">
      <w:pPr>
        <w:pStyle w:val="ConsPlusNonformat"/>
        <w:jc w:val="both"/>
      </w:pPr>
      <w:proofErr w:type="gramStart"/>
      <w:r>
        <w:t>Федерации,  выплачивающего</w:t>
      </w:r>
      <w:proofErr w:type="gramEnd"/>
      <w:r>
        <w:t xml:space="preserve">  пенсии,  о  назначении  (досрочном  оформлении)</w:t>
      </w:r>
    </w:p>
    <w:p w:rsidR="00047AA2" w:rsidRDefault="00047AA2">
      <w:pPr>
        <w:pStyle w:val="ConsPlusNonformat"/>
        <w:jc w:val="both"/>
      </w:pPr>
      <w:proofErr w:type="gramStart"/>
      <w:r>
        <w:t>страховой  пенсии</w:t>
      </w:r>
      <w:proofErr w:type="gramEnd"/>
      <w:r>
        <w:t xml:space="preserve">  по  старости  (инвалидности)  с  указанием  федерального</w:t>
      </w:r>
    </w:p>
    <w:p w:rsidR="00047AA2" w:rsidRDefault="00047AA2">
      <w:pPr>
        <w:pStyle w:val="ConsPlusNonformat"/>
        <w:jc w:val="both"/>
      </w:pPr>
      <w:proofErr w:type="gramStart"/>
      <w:r>
        <w:t>закона,  в</w:t>
      </w:r>
      <w:proofErr w:type="gramEnd"/>
      <w:r>
        <w:t xml:space="preserve">  соответствии с которым она назначена (досрочно оформлена), даты</w:t>
      </w:r>
    </w:p>
    <w:p w:rsidR="00047AA2" w:rsidRDefault="00047AA2">
      <w:pPr>
        <w:pStyle w:val="ConsPlusNonformat"/>
        <w:jc w:val="both"/>
      </w:pPr>
      <w:proofErr w:type="gramStart"/>
      <w:r>
        <w:t>ее  назначения</w:t>
      </w:r>
      <w:proofErr w:type="gramEnd"/>
      <w:r>
        <w:t xml:space="preserve">  (досрочного  оформления)  и  срока,  на  который  назначена</w:t>
      </w:r>
    </w:p>
    <w:p w:rsidR="00047AA2" w:rsidRDefault="00047AA2">
      <w:pPr>
        <w:pStyle w:val="ConsPlusNonformat"/>
        <w:jc w:val="both"/>
      </w:pPr>
      <w:r>
        <w:t>страховая пенсия;</w:t>
      </w:r>
    </w:p>
    <w:p w:rsidR="00047AA2" w:rsidRDefault="00047AA2">
      <w:pPr>
        <w:pStyle w:val="ConsPlusNonformat"/>
        <w:jc w:val="both"/>
      </w:pPr>
      <w:r>
        <w:t xml:space="preserve">    5)  справка о периодах службы (работы), включаемых в стаж муниципальной</w:t>
      </w:r>
    </w:p>
    <w:p w:rsidR="00047AA2" w:rsidRDefault="00047AA2">
      <w:pPr>
        <w:pStyle w:val="ConsPlusNonformat"/>
        <w:jc w:val="both"/>
      </w:pPr>
      <w:r>
        <w:t>службы для назначения пенсии за выслугу лет;</w:t>
      </w:r>
    </w:p>
    <w:p w:rsidR="00047AA2" w:rsidRDefault="00047AA2">
      <w:pPr>
        <w:pStyle w:val="ConsPlusNonformat"/>
        <w:jc w:val="both"/>
      </w:pPr>
      <w:r>
        <w:t xml:space="preserve">    6)    справка    о   размере   среднемесячного   денежного   содержания</w:t>
      </w:r>
    </w:p>
    <w:p w:rsidR="00047AA2" w:rsidRDefault="00047AA2">
      <w:pPr>
        <w:pStyle w:val="ConsPlusNonformat"/>
        <w:jc w:val="both"/>
      </w:pPr>
      <w:r>
        <w:t>муниципального служащего для исчисления размера пенсии за выслугу лет;</w:t>
      </w:r>
    </w:p>
    <w:p w:rsidR="00047AA2" w:rsidRDefault="00047AA2">
      <w:pPr>
        <w:pStyle w:val="ConsPlusNonformat"/>
        <w:jc w:val="both"/>
      </w:pPr>
      <w:r>
        <w:t xml:space="preserve">    7)  копия решения об освобождении муниципального служащего от должности</w:t>
      </w:r>
    </w:p>
    <w:p w:rsidR="00047AA2" w:rsidRDefault="00047AA2">
      <w:pPr>
        <w:pStyle w:val="ConsPlusNonformat"/>
        <w:jc w:val="both"/>
      </w:pPr>
      <w:r>
        <w:t>муниципальной службы и увольнении с муниципальной службы.</w:t>
      </w:r>
    </w:p>
    <w:p w:rsidR="00047AA2" w:rsidRDefault="00047AA2">
      <w:pPr>
        <w:pStyle w:val="ConsPlusNonformat"/>
        <w:jc w:val="both"/>
      </w:pPr>
    </w:p>
    <w:p w:rsidR="00047AA2" w:rsidRDefault="00047AA2">
      <w:pPr>
        <w:pStyle w:val="ConsPlusNonformat"/>
        <w:jc w:val="both"/>
      </w:pPr>
      <w:r>
        <w:t xml:space="preserve">    Руководитель администрации _____________ ______________________________</w:t>
      </w:r>
    </w:p>
    <w:p w:rsidR="00047AA2" w:rsidRDefault="00047AA2">
      <w:pPr>
        <w:pStyle w:val="ConsPlusNonformat"/>
        <w:jc w:val="both"/>
      </w:pPr>
      <w:r>
        <w:t xml:space="preserve">                                 (</w:t>
      </w:r>
      <w:proofErr w:type="gramStart"/>
      <w:r>
        <w:t xml:space="preserve">подпись)   </w:t>
      </w:r>
      <w:proofErr w:type="gramEnd"/>
      <w:r>
        <w:t xml:space="preserve">    (расшифровка подписи)</w:t>
      </w:r>
    </w:p>
    <w:p w:rsidR="00047AA2" w:rsidRDefault="00047AA2">
      <w:pPr>
        <w:pStyle w:val="ConsPlusNonformat"/>
        <w:jc w:val="both"/>
      </w:pPr>
    </w:p>
    <w:p w:rsidR="00047AA2" w:rsidRDefault="00047AA2">
      <w:pPr>
        <w:pStyle w:val="ConsPlusNonformat"/>
        <w:jc w:val="both"/>
      </w:pPr>
      <w:r>
        <w:t xml:space="preserve">    Место для печати</w:t>
      </w:r>
    </w:p>
    <w:p w:rsidR="00047AA2" w:rsidRDefault="00047AA2">
      <w:pPr>
        <w:pStyle w:val="ConsPlusNonformat"/>
        <w:jc w:val="both"/>
      </w:pPr>
    </w:p>
    <w:p w:rsidR="00047AA2" w:rsidRDefault="00047AA2">
      <w:pPr>
        <w:pStyle w:val="ConsPlusNonformat"/>
        <w:jc w:val="both"/>
      </w:pPr>
      <w:r>
        <w:t xml:space="preserve">    Дата __________________________________</w:t>
      </w:r>
    </w:p>
    <w:p w:rsidR="00047AA2" w:rsidRDefault="00047AA2">
      <w:pPr>
        <w:pStyle w:val="ConsPlusNonformat"/>
        <w:jc w:val="both"/>
      </w:pPr>
      <w:r>
        <w:t xml:space="preserve">                (число, месяц, год)</w:t>
      </w: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jc w:val="right"/>
        <w:outlineLvl w:val="1"/>
      </w:pPr>
      <w:r>
        <w:t>Приложение 3</w:t>
      </w:r>
    </w:p>
    <w:p w:rsidR="00047AA2" w:rsidRDefault="00047AA2">
      <w:pPr>
        <w:pStyle w:val="ConsPlusNormal"/>
        <w:jc w:val="right"/>
      </w:pPr>
      <w:r>
        <w:t>к Порядку</w:t>
      </w:r>
    </w:p>
    <w:p w:rsidR="00047AA2" w:rsidRDefault="00047AA2">
      <w:pPr>
        <w:pStyle w:val="ConsPlusNormal"/>
        <w:jc w:val="right"/>
      </w:pPr>
      <w:r>
        <w:t>обращения лиц, замещавших</w:t>
      </w:r>
    </w:p>
    <w:p w:rsidR="00047AA2" w:rsidRDefault="00047AA2">
      <w:pPr>
        <w:pStyle w:val="ConsPlusNormal"/>
        <w:jc w:val="right"/>
      </w:pPr>
      <w:r>
        <w:t>должности муниципальной службы,</w:t>
      </w:r>
    </w:p>
    <w:p w:rsidR="00047AA2" w:rsidRDefault="00047AA2">
      <w:pPr>
        <w:pStyle w:val="ConsPlusNormal"/>
        <w:jc w:val="right"/>
      </w:pPr>
      <w:r>
        <w:t>за пенсией за выслугу лет,</w:t>
      </w:r>
    </w:p>
    <w:p w:rsidR="00047AA2" w:rsidRDefault="00047AA2">
      <w:pPr>
        <w:pStyle w:val="ConsPlusNormal"/>
        <w:jc w:val="right"/>
      </w:pPr>
      <w:r>
        <w:t>назначения пенсии за выслугу лет</w:t>
      </w:r>
    </w:p>
    <w:p w:rsidR="00047AA2" w:rsidRDefault="00047AA2">
      <w:pPr>
        <w:pStyle w:val="ConsPlusNormal"/>
        <w:jc w:val="right"/>
      </w:pPr>
      <w:r>
        <w:t>и изменения ее размера,</w:t>
      </w:r>
    </w:p>
    <w:p w:rsidR="00047AA2" w:rsidRDefault="00047AA2">
      <w:pPr>
        <w:pStyle w:val="ConsPlusNormal"/>
        <w:jc w:val="right"/>
      </w:pPr>
      <w:r>
        <w:t>выплаты пенсии за выслугу лет,</w:t>
      </w:r>
    </w:p>
    <w:p w:rsidR="00047AA2" w:rsidRDefault="00047AA2">
      <w:pPr>
        <w:pStyle w:val="ConsPlusNormal"/>
        <w:jc w:val="right"/>
      </w:pPr>
      <w:r>
        <w:t>ее приостановления, возобновления,</w:t>
      </w:r>
    </w:p>
    <w:p w:rsidR="00047AA2" w:rsidRDefault="00047AA2">
      <w:pPr>
        <w:pStyle w:val="ConsPlusNormal"/>
        <w:jc w:val="right"/>
      </w:pPr>
      <w:r>
        <w:t>прекращения и восстановления</w:t>
      </w:r>
    </w:p>
    <w:p w:rsidR="00047AA2" w:rsidRDefault="00047AA2">
      <w:pPr>
        <w:pStyle w:val="ConsPlusNormal"/>
      </w:pPr>
    </w:p>
    <w:p w:rsidR="00047AA2" w:rsidRDefault="00047AA2">
      <w:pPr>
        <w:pStyle w:val="ConsPlusNonformat"/>
        <w:jc w:val="both"/>
      </w:pPr>
      <w:bookmarkStart w:id="24" w:name="P434"/>
      <w:bookmarkEnd w:id="24"/>
      <w:r>
        <w:t xml:space="preserve">                                  СПРАВКА</w:t>
      </w:r>
    </w:p>
    <w:p w:rsidR="00047AA2" w:rsidRDefault="00047AA2">
      <w:pPr>
        <w:pStyle w:val="ConsPlusNonformat"/>
        <w:jc w:val="both"/>
      </w:pPr>
      <w:r>
        <w:t xml:space="preserve">                        о периодах службы (работы)</w:t>
      </w:r>
    </w:p>
    <w:p w:rsidR="00047AA2" w:rsidRDefault="00047AA2">
      <w:pPr>
        <w:pStyle w:val="ConsPlusNonformat"/>
        <w:jc w:val="both"/>
      </w:pPr>
    </w:p>
    <w:p w:rsidR="00047AA2" w:rsidRDefault="00047AA2">
      <w:pPr>
        <w:pStyle w:val="ConsPlusNonformat"/>
        <w:jc w:val="both"/>
      </w:pPr>
      <w:r>
        <w:lastRenderedPageBreak/>
        <w:t xml:space="preserve">                         _________________ ____ г.</w:t>
      </w:r>
    </w:p>
    <w:p w:rsidR="00047AA2" w:rsidRDefault="00047AA2">
      <w:pPr>
        <w:pStyle w:val="ConsPlusNonformat"/>
        <w:jc w:val="both"/>
      </w:pPr>
    </w:p>
    <w:p w:rsidR="00047AA2" w:rsidRDefault="00047AA2">
      <w:pPr>
        <w:pStyle w:val="ConsPlusNonformat"/>
        <w:jc w:val="both"/>
      </w:pPr>
      <w:r>
        <w:t xml:space="preserve">    В   соответствии  с  </w:t>
      </w:r>
      <w:hyperlink r:id="rId42" w:history="1">
        <w:r>
          <w:rPr>
            <w:color w:val="0000FF"/>
          </w:rPr>
          <w:t>Законом</w:t>
        </w:r>
      </w:hyperlink>
      <w:r>
        <w:t xml:space="preserve">  Республики  Коми  "О  некоторых  вопросах</w:t>
      </w:r>
    </w:p>
    <w:p w:rsidR="00047AA2" w:rsidRDefault="00047AA2">
      <w:pPr>
        <w:pStyle w:val="ConsPlusNonformat"/>
        <w:jc w:val="both"/>
      </w:pPr>
      <w:r>
        <w:t xml:space="preserve">муниципальной   </w:t>
      </w:r>
      <w:proofErr w:type="gramStart"/>
      <w:r>
        <w:t>службы  в</w:t>
      </w:r>
      <w:proofErr w:type="gramEnd"/>
      <w:r>
        <w:t xml:space="preserve">  Республике  Коми"  определяются  периоды  службы</w:t>
      </w:r>
    </w:p>
    <w:p w:rsidR="00047AA2" w:rsidRDefault="00047AA2">
      <w:pPr>
        <w:pStyle w:val="ConsPlusNonformat"/>
        <w:jc w:val="both"/>
      </w:pPr>
      <w:r>
        <w:t>(работы</w:t>
      </w:r>
      <w:proofErr w:type="gramStart"/>
      <w:r>
        <w:t>),  включаемые</w:t>
      </w:r>
      <w:proofErr w:type="gramEnd"/>
      <w:r>
        <w:t xml:space="preserve">  в  стаж  муниципальной  службы  Республики  Коми для</w:t>
      </w:r>
    </w:p>
    <w:p w:rsidR="00047AA2" w:rsidRDefault="00047AA2">
      <w:pPr>
        <w:pStyle w:val="ConsPlusNonformat"/>
        <w:jc w:val="both"/>
      </w:pPr>
      <w:r>
        <w:t>назначения пенсии за выслугу лет,</w:t>
      </w: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(фамилия, имя, отчество)</w:t>
      </w:r>
    </w:p>
    <w:p w:rsidR="00047AA2" w:rsidRDefault="00047AA2">
      <w:pPr>
        <w:pStyle w:val="ConsPlusNonformat"/>
        <w:jc w:val="both"/>
      </w:pPr>
      <w:r>
        <w:t>замещавшего(ей) должность муниципальной службы</w:t>
      </w: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(наименование должности)</w:t>
      </w:r>
    </w:p>
    <w:p w:rsidR="00047AA2" w:rsidRDefault="00047AA2">
      <w:pPr>
        <w:pStyle w:val="ConsPlusNonformat"/>
        <w:jc w:val="both"/>
      </w:pPr>
      <w:r>
        <w:t>по состоянию на __________________________________________________________.</w:t>
      </w:r>
    </w:p>
    <w:p w:rsidR="00047AA2" w:rsidRDefault="00047AA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50"/>
        <w:gridCol w:w="567"/>
        <w:gridCol w:w="567"/>
        <w:gridCol w:w="397"/>
        <w:gridCol w:w="680"/>
        <w:gridCol w:w="567"/>
        <w:gridCol w:w="624"/>
        <w:gridCol w:w="567"/>
        <w:gridCol w:w="567"/>
        <w:gridCol w:w="680"/>
        <w:gridCol w:w="567"/>
        <w:gridCol w:w="567"/>
        <w:gridCol w:w="680"/>
        <w:gridCol w:w="624"/>
      </w:tblGrid>
      <w:tr w:rsidR="00047AA2">
        <w:tc>
          <w:tcPr>
            <w:tcW w:w="426" w:type="dxa"/>
            <w:vMerge w:val="restart"/>
          </w:tcPr>
          <w:p w:rsidR="00047AA2" w:rsidRDefault="00047AA2">
            <w:pPr>
              <w:pStyle w:val="ConsPlusNormal"/>
              <w:jc w:val="center"/>
            </w:pPr>
            <w:r>
              <w:t>N п/п</w:t>
            </w:r>
          </w:p>
        </w:tc>
        <w:tc>
          <w:tcPr>
            <w:tcW w:w="850" w:type="dxa"/>
            <w:vMerge w:val="restart"/>
          </w:tcPr>
          <w:p w:rsidR="00047AA2" w:rsidRDefault="00047AA2">
            <w:pPr>
              <w:pStyle w:val="ConsPlusNormal"/>
              <w:jc w:val="center"/>
            </w:pPr>
            <w:r>
              <w:t>Номер записи в трудовой книжке</w:t>
            </w:r>
          </w:p>
        </w:tc>
        <w:tc>
          <w:tcPr>
            <w:tcW w:w="1531" w:type="dxa"/>
            <w:gridSpan w:val="3"/>
          </w:tcPr>
          <w:p w:rsidR="00047AA2" w:rsidRDefault="00047AA2">
            <w:pPr>
              <w:pStyle w:val="ConsPlusNormal"/>
              <w:jc w:val="center"/>
            </w:pPr>
            <w:r>
              <w:t>Дата</w:t>
            </w:r>
          </w:p>
        </w:tc>
        <w:tc>
          <w:tcPr>
            <w:tcW w:w="680" w:type="dxa"/>
            <w:vMerge w:val="restart"/>
          </w:tcPr>
          <w:p w:rsidR="00047AA2" w:rsidRDefault="00047AA2">
            <w:pPr>
              <w:pStyle w:val="ConsPlusNormal"/>
              <w:jc w:val="center"/>
            </w:pPr>
            <w:r>
              <w:t>Наименование организации, должность</w:t>
            </w:r>
          </w:p>
        </w:tc>
        <w:tc>
          <w:tcPr>
            <w:tcW w:w="3572" w:type="dxa"/>
            <w:gridSpan w:val="6"/>
          </w:tcPr>
          <w:p w:rsidR="00047AA2" w:rsidRDefault="00047AA2">
            <w:pPr>
              <w:pStyle w:val="ConsPlusNormal"/>
              <w:jc w:val="center"/>
            </w:pPr>
            <w:r>
              <w:t>Продолжительность муниципальной службы (работы)</w:t>
            </w:r>
          </w:p>
        </w:tc>
        <w:tc>
          <w:tcPr>
            <w:tcW w:w="1871" w:type="dxa"/>
            <w:gridSpan w:val="3"/>
          </w:tcPr>
          <w:p w:rsidR="00047AA2" w:rsidRDefault="00047AA2">
            <w:pPr>
              <w:pStyle w:val="ConsPlusNormal"/>
              <w:jc w:val="center"/>
            </w:pPr>
            <w:r>
              <w:t>Стаж муниципальной службы, определенный для исчисления размера пенсии за выслугу лет</w:t>
            </w:r>
          </w:p>
        </w:tc>
      </w:tr>
      <w:tr w:rsidR="00047AA2">
        <w:tc>
          <w:tcPr>
            <w:tcW w:w="426" w:type="dxa"/>
            <w:vMerge/>
          </w:tcPr>
          <w:p w:rsidR="00047AA2" w:rsidRDefault="00047AA2">
            <w:pPr>
              <w:spacing w:after="1" w:line="0" w:lineRule="atLeast"/>
            </w:pPr>
          </w:p>
        </w:tc>
        <w:tc>
          <w:tcPr>
            <w:tcW w:w="850" w:type="dxa"/>
            <w:vMerge/>
          </w:tcPr>
          <w:p w:rsidR="00047AA2" w:rsidRDefault="00047AA2">
            <w:pPr>
              <w:spacing w:after="1" w:line="0" w:lineRule="atLeast"/>
            </w:pPr>
          </w:p>
        </w:tc>
        <w:tc>
          <w:tcPr>
            <w:tcW w:w="567" w:type="dxa"/>
            <w:vMerge w:val="restart"/>
          </w:tcPr>
          <w:p w:rsidR="00047AA2" w:rsidRDefault="00047AA2">
            <w:pPr>
              <w:pStyle w:val="ConsPlusNormal"/>
              <w:jc w:val="center"/>
            </w:pPr>
            <w:r>
              <w:t>год</w:t>
            </w:r>
          </w:p>
        </w:tc>
        <w:tc>
          <w:tcPr>
            <w:tcW w:w="567" w:type="dxa"/>
            <w:vMerge w:val="restart"/>
          </w:tcPr>
          <w:p w:rsidR="00047AA2" w:rsidRDefault="00047AA2">
            <w:pPr>
              <w:pStyle w:val="ConsPlusNormal"/>
              <w:jc w:val="center"/>
            </w:pPr>
            <w:r>
              <w:t>месяц</w:t>
            </w:r>
          </w:p>
        </w:tc>
        <w:tc>
          <w:tcPr>
            <w:tcW w:w="397" w:type="dxa"/>
            <w:vMerge w:val="restart"/>
          </w:tcPr>
          <w:p w:rsidR="00047AA2" w:rsidRDefault="00047AA2">
            <w:pPr>
              <w:pStyle w:val="ConsPlusNormal"/>
              <w:jc w:val="center"/>
            </w:pPr>
            <w:r>
              <w:t>число</w:t>
            </w:r>
          </w:p>
        </w:tc>
        <w:tc>
          <w:tcPr>
            <w:tcW w:w="680" w:type="dxa"/>
            <w:vMerge/>
          </w:tcPr>
          <w:p w:rsidR="00047AA2" w:rsidRDefault="00047AA2">
            <w:pPr>
              <w:spacing w:after="1" w:line="0" w:lineRule="atLeast"/>
            </w:pPr>
          </w:p>
        </w:tc>
        <w:tc>
          <w:tcPr>
            <w:tcW w:w="1758" w:type="dxa"/>
            <w:gridSpan w:val="3"/>
          </w:tcPr>
          <w:p w:rsidR="00047AA2" w:rsidRDefault="00047AA2">
            <w:pPr>
              <w:pStyle w:val="ConsPlusNormal"/>
              <w:jc w:val="center"/>
            </w:pPr>
            <w:r>
              <w:t>в календарном исчислении</w:t>
            </w:r>
          </w:p>
        </w:tc>
        <w:tc>
          <w:tcPr>
            <w:tcW w:w="1814" w:type="dxa"/>
            <w:gridSpan w:val="3"/>
          </w:tcPr>
          <w:p w:rsidR="00047AA2" w:rsidRDefault="00047AA2">
            <w:pPr>
              <w:pStyle w:val="ConsPlusNormal"/>
              <w:jc w:val="center"/>
            </w:pPr>
            <w:r>
              <w:t>в льготном исчислении</w:t>
            </w:r>
          </w:p>
        </w:tc>
        <w:tc>
          <w:tcPr>
            <w:tcW w:w="567" w:type="dxa"/>
            <w:vMerge w:val="restart"/>
          </w:tcPr>
          <w:p w:rsidR="00047AA2" w:rsidRDefault="00047AA2">
            <w:pPr>
              <w:pStyle w:val="ConsPlusNormal"/>
              <w:jc w:val="center"/>
            </w:pPr>
            <w:r>
              <w:t>лет</w:t>
            </w:r>
          </w:p>
        </w:tc>
        <w:tc>
          <w:tcPr>
            <w:tcW w:w="680" w:type="dxa"/>
            <w:vMerge w:val="restart"/>
          </w:tcPr>
          <w:p w:rsidR="00047AA2" w:rsidRDefault="00047AA2">
            <w:pPr>
              <w:pStyle w:val="ConsPlusNormal"/>
              <w:jc w:val="center"/>
            </w:pPr>
            <w:r>
              <w:t>месяцев</w:t>
            </w:r>
          </w:p>
        </w:tc>
        <w:tc>
          <w:tcPr>
            <w:tcW w:w="624" w:type="dxa"/>
            <w:vMerge w:val="restart"/>
          </w:tcPr>
          <w:p w:rsidR="00047AA2" w:rsidRDefault="00047AA2">
            <w:pPr>
              <w:pStyle w:val="ConsPlusNormal"/>
              <w:jc w:val="center"/>
            </w:pPr>
            <w:r>
              <w:t>дней</w:t>
            </w:r>
          </w:p>
        </w:tc>
      </w:tr>
      <w:tr w:rsidR="00047AA2">
        <w:tc>
          <w:tcPr>
            <w:tcW w:w="426" w:type="dxa"/>
            <w:vMerge/>
          </w:tcPr>
          <w:p w:rsidR="00047AA2" w:rsidRDefault="00047AA2">
            <w:pPr>
              <w:spacing w:after="1" w:line="0" w:lineRule="atLeast"/>
            </w:pPr>
          </w:p>
        </w:tc>
        <w:tc>
          <w:tcPr>
            <w:tcW w:w="850" w:type="dxa"/>
            <w:vMerge/>
          </w:tcPr>
          <w:p w:rsidR="00047AA2" w:rsidRDefault="00047AA2">
            <w:pPr>
              <w:spacing w:after="1" w:line="0" w:lineRule="atLeast"/>
            </w:pPr>
          </w:p>
        </w:tc>
        <w:tc>
          <w:tcPr>
            <w:tcW w:w="567" w:type="dxa"/>
            <w:vMerge/>
          </w:tcPr>
          <w:p w:rsidR="00047AA2" w:rsidRDefault="00047AA2">
            <w:pPr>
              <w:spacing w:after="1" w:line="0" w:lineRule="atLeast"/>
            </w:pPr>
          </w:p>
        </w:tc>
        <w:tc>
          <w:tcPr>
            <w:tcW w:w="567" w:type="dxa"/>
            <w:vMerge/>
          </w:tcPr>
          <w:p w:rsidR="00047AA2" w:rsidRDefault="00047AA2">
            <w:pPr>
              <w:spacing w:after="1" w:line="0" w:lineRule="atLeast"/>
            </w:pPr>
          </w:p>
        </w:tc>
        <w:tc>
          <w:tcPr>
            <w:tcW w:w="397" w:type="dxa"/>
            <w:vMerge/>
          </w:tcPr>
          <w:p w:rsidR="00047AA2" w:rsidRDefault="00047AA2">
            <w:pPr>
              <w:spacing w:after="1" w:line="0" w:lineRule="atLeast"/>
            </w:pPr>
          </w:p>
        </w:tc>
        <w:tc>
          <w:tcPr>
            <w:tcW w:w="680" w:type="dxa"/>
            <w:vMerge/>
          </w:tcPr>
          <w:p w:rsidR="00047AA2" w:rsidRDefault="00047AA2">
            <w:pPr>
              <w:spacing w:after="1" w:line="0" w:lineRule="atLeast"/>
            </w:pPr>
          </w:p>
        </w:tc>
        <w:tc>
          <w:tcPr>
            <w:tcW w:w="567" w:type="dxa"/>
          </w:tcPr>
          <w:p w:rsidR="00047AA2" w:rsidRDefault="00047AA2">
            <w:pPr>
              <w:pStyle w:val="ConsPlusNormal"/>
              <w:jc w:val="center"/>
            </w:pPr>
            <w:r>
              <w:t>лет</w:t>
            </w:r>
          </w:p>
        </w:tc>
        <w:tc>
          <w:tcPr>
            <w:tcW w:w="624" w:type="dxa"/>
          </w:tcPr>
          <w:p w:rsidR="00047AA2" w:rsidRDefault="00047AA2">
            <w:pPr>
              <w:pStyle w:val="ConsPlusNormal"/>
              <w:jc w:val="center"/>
            </w:pPr>
            <w:r>
              <w:t>месяцев</w:t>
            </w:r>
          </w:p>
        </w:tc>
        <w:tc>
          <w:tcPr>
            <w:tcW w:w="567" w:type="dxa"/>
          </w:tcPr>
          <w:p w:rsidR="00047AA2" w:rsidRDefault="00047AA2">
            <w:pPr>
              <w:pStyle w:val="ConsPlusNormal"/>
              <w:jc w:val="center"/>
            </w:pPr>
            <w:r>
              <w:t>дней</w:t>
            </w:r>
          </w:p>
        </w:tc>
        <w:tc>
          <w:tcPr>
            <w:tcW w:w="567" w:type="dxa"/>
          </w:tcPr>
          <w:p w:rsidR="00047AA2" w:rsidRDefault="00047AA2">
            <w:pPr>
              <w:pStyle w:val="ConsPlusNormal"/>
              <w:jc w:val="center"/>
            </w:pPr>
            <w:r>
              <w:t>лет</w:t>
            </w:r>
          </w:p>
        </w:tc>
        <w:tc>
          <w:tcPr>
            <w:tcW w:w="680" w:type="dxa"/>
          </w:tcPr>
          <w:p w:rsidR="00047AA2" w:rsidRDefault="00047AA2">
            <w:pPr>
              <w:pStyle w:val="ConsPlusNormal"/>
              <w:jc w:val="center"/>
            </w:pPr>
            <w:r>
              <w:t>месяцев</w:t>
            </w:r>
          </w:p>
        </w:tc>
        <w:tc>
          <w:tcPr>
            <w:tcW w:w="567" w:type="dxa"/>
          </w:tcPr>
          <w:p w:rsidR="00047AA2" w:rsidRDefault="00047AA2">
            <w:pPr>
              <w:pStyle w:val="ConsPlusNormal"/>
              <w:jc w:val="center"/>
            </w:pPr>
            <w:r>
              <w:t>дней</w:t>
            </w:r>
          </w:p>
        </w:tc>
        <w:tc>
          <w:tcPr>
            <w:tcW w:w="567" w:type="dxa"/>
            <w:vMerge/>
          </w:tcPr>
          <w:p w:rsidR="00047AA2" w:rsidRDefault="00047AA2">
            <w:pPr>
              <w:spacing w:after="1" w:line="0" w:lineRule="atLeast"/>
            </w:pPr>
          </w:p>
        </w:tc>
        <w:tc>
          <w:tcPr>
            <w:tcW w:w="680" w:type="dxa"/>
            <w:vMerge/>
          </w:tcPr>
          <w:p w:rsidR="00047AA2" w:rsidRDefault="00047AA2">
            <w:pPr>
              <w:spacing w:after="1" w:line="0" w:lineRule="atLeast"/>
            </w:pPr>
          </w:p>
        </w:tc>
        <w:tc>
          <w:tcPr>
            <w:tcW w:w="624" w:type="dxa"/>
            <w:vMerge/>
          </w:tcPr>
          <w:p w:rsidR="00047AA2" w:rsidRDefault="00047AA2">
            <w:pPr>
              <w:spacing w:after="1" w:line="0" w:lineRule="atLeast"/>
            </w:pPr>
          </w:p>
        </w:tc>
      </w:tr>
      <w:tr w:rsidR="00047AA2">
        <w:tc>
          <w:tcPr>
            <w:tcW w:w="426" w:type="dxa"/>
          </w:tcPr>
          <w:p w:rsidR="00047AA2" w:rsidRDefault="00047AA2">
            <w:pPr>
              <w:pStyle w:val="ConsPlusNormal"/>
            </w:pPr>
          </w:p>
        </w:tc>
        <w:tc>
          <w:tcPr>
            <w:tcW w:w="850" w:type="dxa"/>
          </w:tcPr>
          <w:p w:rsidR="00047AA2" w:rsidRDefault="00047AA2">
            <w:pPr>
              <w:pStyle w:val="ConsPlusNormal"/>
            </w:pPr>
          </w:p>
        </w:tc>
        <w:tc>
          <w:tcPr>
            <w:tcW w:w="567" w:type="dxa"/>
          </w:tcPr>
          <w:p w:rsidR="00047AA2" w:rsidRDefault="00047AA2">
            <w:pPr>
              <w:pStyle w:val="ConsPlusNormal"/>
            </w:pPr>
          </w:p>
        </w:tc>
        <w:tc>
          <w:tcPr>
            <w:tcW w:w="567" w:type="dxa"/>
          </w:tcPr>
          <w:p w:rsidR="00047AA2" w:rsidRDefault="00047AA2">
            <w:pPr>
              <w:pStyle w:val="ConsPlusNormal"/>
            </w:pPr>
          </w:p>
        </w:tc>
        <w:tc>
          <w:tcPr>
            <w:tcW w:w="397" w:type="dxa"/>
          </w:tcPr>
          <w:p w:rsidR="00047AA2" w:rsidRDefault="00047AA2">
            <w:pPr>
              <w:pStyle w:val="ConsPlusNormal"/>
            </w:pPr>
          </w:p>
        </w:tc>
        <w:tc>
          <w:tcPr>
            <w:tcW w:w="680" w:type="dxa"/>
          </w:tcPr>
          <w:p w:rsidR="00047AA2" w:rsidRDefault="00047AA2">
            <w:pPr>
              <w:pStyle w:val="ConsPlusNormal"/>
            </w:pPr>
          </w:p>
        </w:tc>
        <w:tc>
          <w:tcPr>
            <w:tcW w:w="567" w:type="dxa"/>
          </w:tcPr>
          <w:p w:rsidR="00047AA2" w:rsidRDefault="00047AA2">
            <w:pPr>
              <w:pStyle w:val="ConsPlusNormal"/>
            </w:pPr>
          </w:p>
        </w:tc>
        <w:tc>
          <w:tcPr>
            <w:tcW w:w="624" w:type="dxa"/>
          </w:tcPr>
          <w:p w:rsidR="00047AA2" w:rsidRDefault="00047AA2">
            <w:pPr>
              <w:pStyle w:val="ConsPlusNormal"/>
            </w:pPr>
          </w:p>
        </w:tc>
        <w:tc>
          <w:tcPr>
            <w:tcW w:w="567" w:type="dxa"/>
          </w:tcPr>
          <w:p w:rsidR="00047AA2" w:rsidRDefault="00047AA2">
            <w:pPr>
              <w:pStyle w:val="ConsPlusNormal"/>
            </w:pPr>
          </w:p>
        </w:tc>
        <w:tc>
          <w:tcPr>
            <w:tcW w:w="567" w:type="dxa"/>
          </w:tcPr>
          <w:p w:rsidR="00047AA2" w:rsidRDefault="00047AA2">
            <w:pPr>
              <w:pStyle w:val="ConsPlusNormal"/>
            </w:pPr>
          </w:p>
        </w:tc>
        <w:tc>
          <w:tcPr>
            <w:tcW w:w="680" w:type="dxa"/>
          </w:tcPr>
          <w:p w:rsidR="00047AA2" w:rsidRDefault="00047AA2">
            <w:pPr>
              <w:pStyle w:val="ConsPlusNormal"/>
            </w:pPr>
          </w:p>
        </w:tc>
        <w:tc>
          <w:tcPr>
            <w:tcW w:w="567" w:type="dxa"/>
          </w:tcPr>
          <w:p w:rsidR="00047AA2" w:rsidRDefault="00047AA2">
            <w:pPr>
              <w:pStyle w:val="ConsPlusNormal"/>
            </w:pPr>
          </w:p>
        </w:tc>
        <w:tc>
          <w:tcPr>
            <w:tcW w:w="567" w:type="dxa"/>
          </w:tcPr>
          <w:p w:rsidR="00047AA2" w:rsidRDefault="00047AA2">
            <w:pPr>
              <w:pStyle w:val="ConsPlusNormal"/>
            </w:pPr>
          </w:p>
        </w:tc>
        <w:tc>
          <w:tcPr>
            <w:tcW w:w="680" w:type="dxa"/>
          </w:tcPr>
          <w:p w:rsidR="00047AA2" w:rsidRDefault="00047AA2">
            <w:pPr>
              <w:pStyle w:val="ConsPlusNormal"/>
            </w:pPr>
          </w:p>
        </w:tc>
        <w:tc>
          <w:tcPr>
            <w:tcW w:w="624" w:type="dxa"/>
          </w:tcPr>
          <w:p w:rsidR="00047AA2" w:rsidRDefault="00047AA2">
            <w:pPr>
              <w:pStyle w:val="ConsPlusNormal"/>
            </w:pPr>
          </w:p>
        </w:tc>
      </w:tr>
      <w:tr w:rsidR="00047AA2">
        <w:tc>
          <w:tcPr>
            <w:tcW w:w="426" w:type="dxa"/>
          </w:tcPr>
          <w:p w:rsidR="00047AA2" w:rsidRDefault="00047AA2">
            <w:pPr>
              <w:pStyle w:val="ConsPlusNormal"/>
            </w:pPr>
          </w:p>
        </w:tc>
        <w:tc>
          <w:tcPr>
            <w:tcW w:w="850" w:type="dxa"/>
          </w:tcPr>
          <w:p w:rsidR="00047AA2" w:rsidRDefault="00047AA2">
            <w:pPr>
              <w:pStyle w:val="ConsPlusNormal"/>
            </w:pPr>
          </w:p>
        </w:tc>
        <w:tc>
          <w:tcPr>
            <w:tcW w:w="567" w:type="dxa"/>
          </w:tcPr>
          <w:p w:rsidR="00047AA2" w:rsidRDefault="00047AA2">
            <w:pPr>
              <w:pStyle w:val="ConsPlusNormal"/>
            </w:pPr>
          </w:p>
        </w:tc>
        <w:tc>
          <w:tcPr>
            <w:tcW w:w="567" w:type="dxa"/>
          </w:tcPr>
          <w:p w:rsidR="00047AA2" w:rsidRDefault="00047AA2">
            <w:pPr>
              <w:pStyle w:val="ConsPlusNormal"/>
            </w:pPr>
          </w:p>
        </w:tc>
        <w:tc>
          <w:tcPr>
            <w:tcW w:w="397" w:type="dxa"/>
          </w:tcPr>
          <w:p w:rsidR="00047AA2" w:rsidRDefault="00047AA2">
            <w:pPr>
              <w:pStyle w:val="ConsPlusNormal"/>
            </w:pPr>
          </w:p>
        </w:tc>
        <w:tc>
          <w:tcPr>
            <w:tcW w:w="680" w:type="dxa"/>
          </w:tcPr>
          <w:p w:rsidR="00047AA2" w:rsidRDefault="00047AA2">
            <w:pPr>
              <w:pStyle w:val="ConsPlusNormal"/>
            </w:pPr>
          </w:p>
        </w:tc>
        <w:tc>
          <w:tcPr>
            <w:tcW w:w="567" w:type="dxa"/>
          </w:tcPr>
          <w:p w:rsidR="00047AA2" w:rsidRDefault="00047AA2">
            <w:pPr>
              <w:pStyle w:val="ConsPlusNormal"/>
            </w:pPr>
          </w:p>
        </w:tc>
        <w:tc>
          <w:tcPr>
            <w:tcW w:w="624" w:type="dxa"/>
          </w:tcPr>
          <w:p w:rsidR="00047AA2" w:rsidRDefault="00047AA2">
            <w:pPr>
              <w:pStyle w:val="ConsPlusNormal"/>
            </w:pPr>
          </w:p>
        </w:tc>
        <w:tc>
          <w:tcPr>
            <w:tcW w:w="567" w:type="dxa"/>
          </w:tcPr>
          <w:p w:rsidR="00047AA2" w:rsidRDefault="00047AA2">
            <w:pPr>
              <w:pStyle w:val="ConsPlusNormal"/>
            </w:pPr>
          </w:p>
        </w:tc>
        <w:tc>
          <w:tcPr>
            <w:tcW w:w="567" w:type="dxa"/>
          </w:tcPr>
          <w:p w:rsidR="00047AA2" w:rsidRDefault="00047AA2">
            <w:pPr>
              <w:pStyle w:val="ConsPlusNormal"/>
            </w:pPr>
          </w:p>
        </w:tc>
        <w:tc>
          <w:tcPr>
            <w:tcW w:w="680" w:type="dxa"/>
          </w:tcPr>
          <w:p w:rsidR="00047AA2" w:rsidRDefault="00047AA2">
            <w:pPr>
              <w:pStyle w:val="ConsPlusNormal"/>
            </w:pPr>
          </w:p>
        </w:tc>
        <w:tc>
          <w:tcPr>
            <w:tcW w:w="567" w:type="dxa"/>
          </w:tcPr>
          <w:p w:rsidR="00047AA2" w:rsidRDefault="00047AA2">
            <w:pPr>
              <w:pStyle w:val="ConsPlusNormal"/>
            </w:pPr>
          </w:p>
        </w:tc>
        <w:tc>
          <w:tcPr>
            <w:tcW w:w="567" w:type="dxa"/>
          </w:tcPr>
          <w:p w:rsidR="00047AA2" w:rsidRDefault="00047AA2">
            <w:pPr>
              <w:pStyle w:val="ConsPlusNormal"/>
            </w:pPr>
          </w:p>
        </w:tc>
        <w:tc>
          <w:tcPr>
            <w:tcW w:w="680" w:type="dxa"/>
          </w:tcPr>
          <w:p w:rsidR="00047AA2" w:rsidRDefault="00047AA2">
            <w:pPr>
              <w:pStyle w:val="ConsPlusNormal"/>
            </w:pPr>
          </w:p>
        </w:tc>
        <w:tc>
          <w:tcPr>
            <w:tcW w:w="624" w:type="dxa"/>
          </w:tcPr>
          <w:p w:rsidR="00047AA2" w:rsidRDefault="00047AA2">
            <w:pPr>
              <w:pStyle w:val="ConsPlusNormal"/>
            </w:pPr>
          </w:p>
        </w:tc>
      </w:tr>
      <w:tr w:rsidR="00047AA2">
        <w:tblPrEx>
          <w:tblBorders>
            <w:left w:val="nil"/>
          </w:tblBorders>
        </w:tblPrEx>
        <w:tc>
          <w:tcPr>
            <w:tcW w:w="2807" w:type="dxa"/>
            <w:gridSpan w:val="5"/>
            <w:tcBorders>
              <w:left w:val="nil"/>
              <w:bottom w:val="nil"/>
            </w:tcBorders>
          </w:tcPr>
          <w:p w:rsidR="00047AA2" w:rsidRDefault="00047AA2">
            <w:pPr>
              <w:pStyle w:val="ConsPlusNormal"/>
            </w:pPr>
          </w:p>
        </w:tc>
        <w:tc>
          <w:tcPr>
            <w:tcW w:w="680" w:type="dxa"/>
          </w:tcPr>
          <w:p w:rsidR="00047AA2" w:rsidRDefault="00047AA2">
            <w:pPr>
              <w:pStyle w:val="ConsPlusNormal"/>
            </w:pPr>
            <w:r>
              <w:t>Всего</w:t>
            </w:r>
          </w:p>
        </w:tc>
        <w:tc>
          <w:tcPr>
            <w:tcW w:w="567" w:type="dxa"/>
          </w:tcPr>
          <w:p w:rsidR="00047AA2" w:rsidRDefault="00047AA2">
            <w:pPr>
              <w:pStyle w:val="ConsPlusNormal"/>
            </w:pPr>
          </w:p>
        </w:tc>
        <w:tc>
          <w:tcPr>
            <w:tcW w:w="624" w:type="dxa"/>
          </w:tcPr>
          <w:p w:rsidR="00047AA2" w:rsidRDefault="00047AA2">
            <w:pPr>
              <w:pStyle w:val="ConsPlusNormal"/>
            </w:pPr>
          </w:p>
        </w:tc>
        <w:tc>
          <w:tcPr>
            <w:tcW w:w="567" w:type="dxa"/>
          </w:tcPr>
          <w:p w:rsidR="00047AA2" w:rsidRDefault="00047AA2">
            <w:pPr>
              <w:pStyle w:val="ConsPlusNormal"/>
            </w:pPr>
          </w:p>
        </w:tc>
        <w:tc>
          <w:tcPr>
            <w:tcW w:w="567" w:type="dxa"/>
          </w:tcPr>
          <w:p w:rsidR="00047AA2" w:rsidRDefault="00047AA2">
            <w:pPr>
              <w:pStyle w:val="ConsPlusNormal"/>
            </w:pPr>
          </w:p>
        </w:tc>
        <w:tc>
          <w:tcPr>
            <w:tcW w:w="680" w:type="dxa"/>
          </w:tcPr>
          <w:p w:rsidR="00047AA2" w:rsidRDefault="00047AA2">
            <w:pPr>
              <w:pStyle w:val="ConsPlusNormal"/>
            </w:pPr>
          </w:p>
        </w:tc>
        <w:tc>
          <w:tcPr>
            <w:tcW w:w="567" w:type="dxa"/>
          </w:tcPr>
          <w:p w:rsidR="00047AA2" w:rsidRDefault="00047AA2">
            <w:pPr>
              <w:pStyle w:val="ConsPlusNormal"/>
            </w:pPr>
          </w:p>
        </w:tc>
        <w:tc>
          <w:tcPr>
            <w:tcW w:w="567" w:type="dxa"/>
          </w:tcPr>
          <w:p w:rsidR="00047AA2" w:rsidRDefault="00047AA2">
            <w:pPr>
              <w:pStyle w:val="ConsPlusNormal"/>
            </w:pPr>
          </w:p>
        </w:tc>
        <w:tc>
          <w:tcPr>
            <w:tcW w:w="680" w:type="dxa"/>
          </w:tcPr>
          <w:p w:rsidR="00047AA2" w:rsidRDefault="00047AA2">
            <w:pPr>
              <w:pStyle w:val="ConsPlusNormal"/>
            </w:pPr>
          </w:p>
        </w:tc>
        <w:tc>
          <w:tcPr>
            <w:tcW w:w="624" w:type="dxa"/>
          </w:tcPr>
          <w:p w:rsidR="00047AA2" w:rsidRDefault="00047AA2">
            <w:pPr>
              <w:pStyle w:val="ConsPlusNormal"/>
            </w:pPr>
          </w:p>
        </w:tc>
      </w:tr>
    </w:tbl>
    <w:p w:rsidR="00047AA2" w:rsidRDefault="00047AA2">
      <w:pPr>
        <w:pStyle w:val="ConsPlusNormal"/>
      </w:pPr>
    </w:p>
    <w:p w:rsidR="00047AA2" w:rsidRDefault="00047AA2">
      <w:pPr>
        <w:pStyle w:val="ConsPlusNonformat"/>
        <w:jc w:val="both"/>
      </w:pPr>
      <w:r>
        <w:t xml:space="preserve">    Руководитель администрации _____________ ______________________________</w:t>
      </w:r>
    </w:p>
    <w:p w:rsidR="00047AA2" w:rsidRDefault="00047AA2">
      <w:pPr>
        <w:pStyle w:val="ConsPlusNonformat"/>
        <w:jc w:val="both"/>
      </w:pPr>
      <w:r>
        <w:t xml:space="preserve">                                 (</w:t>
      </w:r>
      <w:proofErr w:type="gramStart"/>
      <w:r>
        <w:t xml:space="preserve">подпись)   </w:t>
      </w:r>
      <w:proofErr w:type="gramEnd"/>
      <w:r>
        <w:t xml:space="preserve">    (расшифровка подписи)</w:t>
      </w:r>
    </w:p>
    <w:p w:rsidR="00047AA2" w:rsidRDefault="00047AA2">
      <w:pPr>
        <w:pStyle w:val="ConsPlusNonformat"/>
        <w:jc w:val="both"/>
      </w:pPr>
    </w:p>
    <w:p w:rsidR="00047AA2" w:rsidRDefault="00047AA2">
      <w:pPr>
        <w:pStyle w:val="ConsPlusNonformat"/>
        <w:jc w:val="both"/>
      </w:pPr>
      <w:r>
        <w:t xml:space="preserve">    Место для печати</w:t>
      </w:r>
    </w:p>
    <w:p w:rsidR="00047AA2" w:rsidRDefault="00047AA2">
      <w:pPr>
        <w:pStyle w:val="ConsPlusNonformat"/>
        <w:jc w:val="both"/>
      </w:pPr>
    </w:p>
    <w:p w:rsidR="00047AA2" w:rsidRDefault="00047AA2">
      <w:pPr>
        <w:pStyle w:val="ConsPlusNonformat"/>
        <w:jc w:val="both"/>
      </w:pPr>
      <w:r>
        <w:t xml:space="preserve">    </w:t>
      </w:r>
      <w:proofErr w:type="gramStart"/>
      <w:r>
        <w:t xml:space="preserve">Исполнитель:   </w:t>
      </w:r>
      <w:proofErr w:type="gramEnd"/>
      <w:r>
        <w:t xml:space="preserve">            _____________ ______________________________</w:t>
      </w:r>
    </w:p>
    <w:p w:rsidR="00047AA2" w:rsidRDefault="00047AA2">
      <w:pPr>
        <w:pStyle w:val="ConsPlusNonformat"/>
        <w:jc w:val="both"/>
      </w:pPr>
      <w:r>
        <w:t xml:space="preserve">                                 (</w:t>
      </w:r>
      <w:proofErr w:type="gramStart"/>
      <w:r>
        <w:t xml:space="preserve">подпись)   </w:t>
      </w:r>
      <w:proofErr w:type="gramEnd"/>
      <w:r>
        <w:t xml:space="preserve">    (расшифровка подписи)</w:t>
      </w: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jc w:val="right"/>
        <w:outlineLvl w:val="1"/>
      </w:pPr>
      <w:r>
        <w:t>Приложение 4</w:t>
      </w:r>
    </w:p>
    <w:p w:rsidR="00047AA2" w:rsidRDefault="00047AA2">
      <w:pPr>
        <w:pStyle w:val="ConsPlusNormal"/>
        <w:jc w:val="right"/>
      </w:pPr>
      <w:r>
        <w:t>к Порядку</w:t>
      </w:r>
    </w:p>
    <w:p w:rsidR="00047AA2" w:rsidRDefault="00047AA2">
      <w:pPr>
        <w:pStyle w:val="ConsPlusNormal"/>
        <w:jc w:val="right"/>
      </w:pPr>
      <w:r>
        <w:t>обращения лиц, замещавших</w:t>
      </w:r>
    </w:p>
    <w:p w:rsidR="00047AA2" w:rsidRDefault="00047AA2">
      <w:pPr>
        <w:pStyle w:val="ConsPlusNormal"/>
        <w:jc w:val="right"/>
      </w:pPr>
      <w:r>
        <w:t>должности муниципальной службы,</w:t>
      </w:r>
    </w:p>
    <w:p w:rsidR="00047AA2" w:rsidRDefault="00047AA2">
      <w:pPr>
        <w:pStyle w:val="ConsPlusNormal"/>
        <w:jc w:val="right"/>
      </w:pPr>
      <w:r>
        <w:t>за пенсией за выслугу лет,</w:t>
      </w:r>
    </w:p>
    <w:p w:rsidR="00047AA2" w:rsidRDefault="00047AA2">
      <w:pPr>
        <w:pStyle w:val="ConsPlusNormal"/>
        <w:jc w:val="right"/>
      </w:pPr>
      <w:r>
        <w:t>назначения пенсии за выслугу лет</w:t>
      </w:r>
    </w:p>
    <w:p w:rsidR="00047AA2" w:rsidRDefault="00047AA2">
      <w:pPr>
        <w:pStyle w:val="ConsPlusNormal"/>
        <w:jc w:val="right"/>
      </w:pPr>
      <w:r>
        <w:t>и изменения ее размера,</w:t>
      </w:r>
    </w:p>
    <w:p w:rsidR="00047AA2" w:rsidRDefault="00047AA2">
      <w:pPr>
        <w:pStyle w:val="ConsPlusNormal"/>
        <w:jc w:val="right"/>
      </w:pPr>
      <w:r>
        <w:t>выплаты пенсии за выслугу лет,</w:t>
      </w:r>
    </w:p>
    <w:p w:rsidR="00047AA2" w:rsidRDefault="00047AA2">
      <w:pPr>
        <w:pStyle w:val="ConsPlusNormal"/>
        <w:jc w:val="right"/>
      </w:pPr>
      <w:r>
        <w:t>ее приостановления, возобновления,</w:t>
      </w:r>
    </w:p>
    <w:p w:rsidR="00047AA2" w:rsidRDefault="00047AA2">
      <w:pPr>
        <w:pStyle w:val="ConsPlusNormal"/>
        <w:jc w:val="right"/>
      </w:pPr>
      <w:r>
        <w:t>прекращения и восстановления</w:t>
      </w:r>
    </w:p>
    <w:p w:rsidR="00047AA2" w:rsidRDefault="00047AA2">
      <w:pPr>
        <w:pStyle w:val="ConsPlusNormal"/>
      </w:pPr>
    </w:p>
    <w:p w:rsidR="00047AA2" w:rsidRDefault="00047AA2">
      <w:pPr>
        <w:pStyle w:val="ConsPlusNonformat"/>
        <w:jc w:val="both"/>
      </w:pPr>
      <w:bookmarkStart w:id="25" w:name="P535"/>
      <w:bookmarkEnd w:id="25"/>
      <w:r>
        <w:t xml:space="preserve">                                  СПРАВКА</w:t>
      </w:r>
    </w:p>
    <w:p w:rsidR="00047AA2" w:rsidRDefault="00047AA2">
      <w:pPr>
        <w:pStyle w:val="ConsPlusNonformat"/>
        <w:jc w:val="both"/>
      </w:pPr>
      <w:r>
        <w:lastRenderedPageBreak/>
        <w:t xml:space="preserve">              о размере среднемесячного денежного содержания</w:t>
      </w:r>
    </w:p>
    <w:p w:rsidR="00047AA2" w:rsidRDefault="00047AA2">
      <w:pPr>
        <w:pStyle w:val="ConsPlusNonformat"/>
        <w:jc w:val="both"/>
      </w:pPr>
    </w:p>
    <w:p w:rsidR="00047AA2" w:rsidRDefault="00047AA2">
      <w:pPr>
        <w:pStyle w:val="ConsPlusNonformat"/>
        <w:jc w:val="both"/>
      </w:pPr>
      <w:r>
        <w:t xml:space="preserve">    Денежное содержание __________________________________________________,</w:t>
      </w:r>
    </w:p>
    <w:p w:rsidR="00047AA2" w:rsidRDefault="00047AA2">
      <w:pPr>
        <w:pStyle w:val="ConsPlusNonformat"/>
        <w:jc w:val="both"/>
      </w:pPr>
      <w:r>
        <w:t xml:space="preserve">                                     (фамилия, имя, отчество)</w:t>
      </w:r>
    </w:p>
    <w:p w:rsidR="00047AA2" w:rsidRDefault="00047AA2">
      <w:pPr>
        <w:pStyle w:val="ConsPlusNonformat"/>
        <w:jc w:val="both"/>
      </w:pPr>
      <w:r>
        <w:t>замещавшего(ей) должность муниципальной службы</w:t>
      </w: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(наименование должности)</w:t>
      </w:r>
    </w:p>
    <w:p w:rsidR="00047AA2" w:rsidRDefault="00047AA2">
      <w:pPr>
        <w:pStyle w:val="ConsPlusNonformat"/>
        <w:jc w:val="both"/>
      </w:pPr>
      <w:r>
        <w:t>__________________________________________________________________________,</w:t>
      </w:r>
    </w:p>
    <w:p w:rsidR="00047AA2" w:rsidRDefault="00047AA2">
      <w:pPr>
        <w:pStyle w:val="ConsPlusNonformat"/>
        <w:jc w:val="both"/>
      </w:pPr>
      <w:r>
        <w:t>за период с _______________________ по ___________________________________.</w:t>
      </w:r>
    </w:p>
    <w:p w:rsidR="00047AA2" w:rsidRDefault="00047AA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134"/>
        <w:gridCol w:w="1020"/>
        <w:gridCol w:w="1020"/>
      </w:tblGrid>
      <w:tr w:rsidR="00047AA2">
        <w:tc>
          <w:tcPr>
            <w:tcW w:w="5896" w:type="dxa"/>
            <w:vMerge w:val="restart"/>
            <w:tcBorders>
              <w:top w:val="single" w:sz="4" w:space="0" w:color="auto"/>
              <w:bottom w:val="single" w:sz="4" w:space="0" w:color="auto"/>
            </w:tcBorders>
          </w:tcPr>
          <w:p w:rsidR="00047AA2" w:rsidRDefault="00047AA2">
            <w:pPr>
              <w:pStyle w:val="ConsPlusNormal"/>
            </w:pPr>
          </w:p>
        </w:tc>
        <w:tc>
          <w:tcPr>
            <w:tcW w:w="1134" w:type="dxa"/>
            <w:vMerge w:val="restart"/>
            <w:tcBorders>
              <w:top w:val="single" w:sz="4" w:space="0" w:color="auto"/>
              <w:bottom w:val="single" w:sz="4" w:space="0" w:color="auto"/>
            </w:tcBorders>
          </w:tcPr>
          <w:p w:rsidR="00047AA2" w:rsidRDefault="00047AA2">
            <w:pPr>
              <w:pStyle w:val="ConsPlusNormal"/>
              <w:jc w:val="center"/>
            </w:pPr>
            <w:r>
              <w:t>За _______ месяцев (рублей, копеек)</w:t>
            </w:r>
          </w:p>
        </w:tc>
        <w:tc>
          <w:tcPr>
            <w:tcW w:w="2040" w:type="dxa"/>
            <w:gridSpan w:val="2"/>
            <w:tcBorders>
              <w:top w:val="single" w:sz="4" w:space="0" w:color="auto"/>
              <w:bottom w:val="single" w:sz="4" w:space="0" w:color="auto"/>
            </w:tcBorders>
          </w:tcPr>
          <w:p w:rsidR="00047AA2" w:rsidRDefault="00047AA2">
            <w:pPr>
              <w:pStyle w:val="ConsPlusNormal"/>
              <w:jc w:val="center"/>
            </w:pPr>
            <w:r>
              <w:t>В месяц</w:t>
            </w:r>
          </w:p>
        </w:tc>
      </w:tr>
      <w:tr w:rsidR="00047AA2">
        <w:tc>
          <w:tcPr>
            <w:tcW w:w="5896" w:type="dxa"/>
            <w:vMerge/>
            <w:tcBorders>
              <w:top w:val="single" w:sz="4" w:space="0" w:color="auto"/>
              <w:bottom w:val="single" w:sz="4" w:space="0" w:color="auto"/>
            </w:tcBorders>
          </w:tcPr>
          <w:p w:rsidR="00047AA2" w:rsidRDefault="00047AA2">
            <w:pPr>
              <w:spacing w:after="1" w:line="0" w:lineRule="atLeast"/>
            </w:pPr>
          </w:p>
        </w:tc>
        <w:tc>
          <w:tcPr>
            <w:tcW w:w="1134" w:type="dxa"/>
            <w:vMerge/>
            <w:tcBorders>
              <w:top w:val="single" w:sz="4" w:space="0" w:color="auto"/>
              <w:bottom w:val="single" w:sz="4" w:space="0" w:color="auto"/>
            </w:tcBorders>
          </w:tcPr>
          <w:p w:rsidR="00047AA2" w:rsidRDefault="00047AA2">
            <w:pPr>
              <w:spacing w:after="1" w:line="0" w:lineRule="atLeast"/>
            </w:pPr>
          </w:p>
        </w:tc>
        <w:tc>
          <w:tcPr>
            <w:tcW w:w="1020" w:type="dxa"/>
            <w:tcBorders>
              <w:top w:val="single" w:sz="4" w:space="0" w:color="auto"/>
              <w:bottom w:val="single" w:sz="4" w:space="0" w:color="auto"/>
            </w:tcBorders>
          </w:tcPr>
          <w:p w:rsidR="00047AA2" w:rsidRDefault="00047AA2">
            <w:pPr>
              <w:pStyle w:val="ConsPlusNormal"/>
              <w:jc w:val="center"/>
            </w:pPr>
            <w:r>
              <w:t>процентов</w:t>
            </w:r>
          </w:p>
        </w:tc>
        <w:tc>
          <w:tcPr>
            <w:tcW w:w="1020" w:type="dxa"/>
            <w:tcBorders>
              <w:top w:val="single" w:sz="4" w:space="0" w:color="auto"/>
              <w:bottom w:val="single" w:sz="4" w:space="0" w:color="auto"/>
            </w:tcBorders>
          </w:tcPr>
          <w:p w:rsidR="00047AA2" w:rsidRDefault="00047AA2">
            <w:pPr>
              <w:pStyle w:val="ConsPlusNormal"/>
              <w:jc w:val="center"/>
            </w:pPr>
            <w:r>
              <w:t>рублей, копеек</w:t>
            </w:r>
          </w:p>
        </w:tc>
      </w:tr>
      <w:tr w:rsidR="00047AA2">
        <w:tc>
          <w:tcPr>
            <w:tcW w:w="5896" w:type="dxa"/>
            <w:tcBorders>
              <w:top w:val="single" w:sz="4" w:space="0" w:color="auto"/>
              <w:bottom w:val="single" w:sz="4" w:space="0" w:color="auto"/>
            </w:tcBorders>
          </w:tcPr>
          <w:p w:rsidR="00047AA2" w:rsidRDefault="00047AA2">
            <w:pPr>
              <w:pStyle w:val="ConsPlusNormal"/>
              <w:jc w:val="center"/>
            </w:pPr>
            <w:r>
              <w:t>1</w:t>
            </w:r>
          </w:p>
        </w:tc>
        <w:tc>
          <w:tcPr>
            <w:tcW w:w="1134" w:type="dxa"/>
            <w:tcBorders>
              <w:top w:val="single" w:sz="4" w:space="0" w:color="auto"/>
              <w:bottom w:val="single" w:sz="4" w:space="0" w:color="auto"/>
            </w:tcBorders>
          </w:tcPr>
          <w:p w:rsidR="00047AA2" w:rsidRDefault="00047AA2">
            <w:pPr>
              <w:pStyle w:val="ConsPlusNormal"/>
              <w:jc w:val="center"/>
            </w:pPr>
            <w:r>
              <w:t>2</w:t>
            </w:r>
          </w:p>
        </w:tc>
        <w:tc>
          <w:tcPr>
            <w:tcW w:w="1020" w:type="dxa"/>
            <w:tcBorders>
              <w:top w:val="single" w:sz="4" w:space="0" w:color="auto"/>
              <w:bottom w:val="single" w:sz="4" w:space="0" w:color="auto"/>
            </w:tcBorders>
          </w:tcPr>
          <w:p w:rsidR="00047AA2" w:rsidRDefault="00047AA2">
            <w:pPr>
              <w:pStyle w:val="ConsPlusNormal"/>
              <w:jc w:val="center"/>
            </w:pPr>
            <w:r>
              <w:t>3</w:t>
            </w:r>
          </w:p>
        </w:tc>
        <w:tc>
          <w:tcPr>
            <w:tcW w:w="1020" w:type="dxa"/>
            <w:tcBorders>
              <w:top w:val="single" w:sz="4" w:space="0" w:color="auto"/>
              <w:bottom w:val="single" w:sz="4" w:space="0" w:color="auto"/>
            </w:tcBorders>
          </w:tcPr>
          <w:p w:rsidR="00047AA2" w:rsidRDefault="00047AA2">
            <w:pPr>
              <w:pStyle w:val="ConsPlusNormal"/>
              <w:jc w:val="center"/>
            </w:pPr>
            <w:r>
              <w:t>4</w:t>
            </w:r>
          </w:p>
        </w:tc>
      </w:tr>
      <w:tr w:rsidR="00047AA2">
        <w:tblPrEx>
          <w:tblBorders>
            <w:insideH w:val="none" w:sz="0" w:space="0" w:color="auto"/>
          </w:tblBorders>
        </w:tblPrEx>
        <w:tc>
          <w:tcPr>
            <w:tcW w:w="5896" w:type="dxa"/>
            <w:tcBorders>
              <w:top w:val="single" w:sz="4" w:space="0" w:color="auto"/>
              <w:bottom w:val="nil"/>
            </w:tcBorders>
          </w:tcPr>
          <w:p w:rsidR="00047AA2" w:rsidRDefault="00047AA2">
            <w:pPr>
              <w:pStyle w:val="ConsPlusNormal"/>
              <w:jc w:val="both"/>
            </w:pPr>
            <w:r>
              <w:t>I. Денежное содержание</w:t>
            </w:r>
          </w:p>
        </w:tc>
        <w:tc>
          <w:tcPr>
            <w:tcW w:w="1134" w:type="dxa"/>
            <w:tcBorders>
              <w:top w:val="single" w:sz="4" w:space="0" w:color="auto"/>
              <w:bottom w:val="nil"/>
            </w:tcBorders>
          </w:tcPr>
          <w:p w:rsidR="00047AA2" w:rsidRDefault="00047AA2">
            <w:pPr>
              <w:pStyle w:val="ConsPlusNormal"/>
            </w:pPr>
          </w:p>
        </w:tc>
        <w:tc>
          <w:tcPr>
            <w:tcW w:w="1020" w:type="dxa"/>
            <w:tcBorders>
              <w:top w:val="single" w:sz="4" w:space="0" w:color="auto"/>
              <w:bottom w:val="nil"/>
            </w:tcBorders>
          </w:tcPr>
          <w:p w:rsidR="00047AA2" w:rsidRDefault="00047AA2">
            <w:pPr>
              <w:pStyle w:val="ConsPlusNormal"/>
            </w:pPr>
          </w:p>
        </w:tc>
        <w:tc>
          <w:tcPr>
            <w:tcW w:w="1020" w:type="dxa"/>
            <w:tcBorders>
              <w:top w:val="single" w:sz="4" w:space="0" w:color="auto"/>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bookmarkStart w:id="26" w:name="P559"/>
            <w:bookmarkEnd w:id="26"/>
            <w:r>
              <w:t>1) должностной оклад</w:t>
            </w:r>
          </w:p>
        </w:tc>
        <w:tc>
          <w:tcPr>
            <w:tcW w:w="1134"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r>
              <w:t>2) надбавки к должностному окладу за:</w:t>
            </w:r>
          </w:p>
        </w:tc>
        <w:tc>
          <w:tcPr>
            <w:tcW w:w="1134"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bookmarkStart w:id="27" w:name="P567"/>
            <w:bookmarkEnd w:id="27"/>
            <w:r>
              <w:t>а) классный чин</w:t>
            </w:r>
          </w:p>
        </w:tc>
        <w:tc>
          <w:tcPr>
            <w:tcW w:w="1134"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bookmarkStart w:id="28" w:name="P571"/>
            <w:bookmarkEnd w:id="28"/>
            <w:r>
              <w:t>б) выслугу лет на муниципальной службе</w:t>
            </w:r>
          </w:p>
        </w:tc>
        <w:tc>
          <w:tcPr>
            <w:tcW w:w="1134"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bookmarkStart w:id="29" w:name="P575"/>
            <w:bookmarkEnd w:id="29"/>
            <w:r>
              <w:t>с) особые условия муниципальной службы</w:t>
            </w:r>
          </w:p>
        </w:tc>
        <w:tc>
          <w:tcPr>
            <w:tcW w:w="1134"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bookmarkStart w:id="30" w:name="P579"/>
            <w:bookmarkEnd w:id="30"/>
            <w:r>
              <w:t>3) премия за выполнение особо важных и сложных заданий</w:t>
            </w:r>
          </w:p>
        </w:tc>
        <w:tc>
          <w:tcPr>
            <w:tcW w:w="1134"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single" w:sz="4" w:space="0" w:color="auto"/>
            </w:tcBorders>
          </w:tcPr>
          <w:p w:rsidR="00047AA2" w:rsidRDefault="00047AA2">
            <w:pPr>
              <w:pStyle w:val="ConsPlusNormal"/>
              <w:jc w:val="both"/>
            </w:pPr>
            <w:r>
              <w:t>4) итого</w:t>
            </w:r>
          </w:p>
        </w:tc>
        <w:tc>
          <w:tcPr>
            <w:tcW w:w="1134" w:type="dxa"/>
            <w:tcBorders>
              <w:top w:val="nil"/>
              <w:bottom w:val="single" w:sz="4" w:space="0" w:color="auto"/>
            </w:tcBorders>
          </w:tcPr>
          <w:p w:rsidR="00047AA2" w:rsidRDefault="00047AA2">
            <w:pPr>
              <w:pStyle w:val="ConsPlusNormal"/>
            </w:pPr>
          </w:p>
        </w:tc>
        <w:tc>
          <w:tcPr>
            <w:tcW w:w="1020" w:type="dxa"/>
            <w:tcBorders>
              <w:top w:val="nil"/>
              <w:bottom w:val="single" w:sz="4" w:space="0" w:color="auto"/>
            </w:tcBorders>
          </w:tcPr>
          <w:p w:rsidR="00047AA2" w:rsidRDefault="00047AA2">
            <w:pPr>
              <w:pStyle w:val="ConsPlusNormal"/>
            </w:pPr>
          </w:p>
        </w:tc>
        <w:tc>
          <w:tcPr>
            <w:tcW w:w="1020" w:type="dxa"/>
            <w:tcBorders>
              <w:top w:val="nil"/>
              <w:bottom w:val="single" w:sz="4" w:space="0" w:color="auto"/>
            </w:tcBorders>
          </w:tcPr>
          <w:p w:rsidR="00047AA2" w:rsidRDefault="00047AA2">
            <w:pPr>
              <w:pStyle w:val="ConsPlusNormal"/>
            </w:pPr>
          </w:p>
        </w:tc>
      </w:tr>
      <w:tr w:rsidR="00047AA2">
        <w:tc>
          <w:tcPr>
            <w:tcW w:w="5896" w:type="dxa"/>
            <w:tcBorders>
              <w:top w:val="single" w:sz="4" w:space="0" w:color="auto"/>
              <w:bottom w:val="single" w:sz="4" w:space="0" w:color="auto"/>
            </w:tcBorders>
          </w:tcPr>
          <w:p w:rsidR="00047AA2" w:rsidRDefault="00047AA2">
            <w:pPr>
              <w:pStyle w:val="ConsPlusNormal"/>
              <w:jc w:val="both"/>
            </w:pPr>
            <w:bookmarkStart w:id="31" w:name="P587"/>
            <w:bookmarkEnd w:id="31"/>
            <w:r>
              <w:t>II. 1) должностной оклад по замещавшейся муниципальным служащим должности муниципальной службы, установленный, на день увольнения с муниципальной службы</w:t>
            </w:r>
          </w:p>
          <w:p w:rsidR="00047AA2" w:rsidRDefault="00047AA2">
            <w:pPr>
              <w:pStyle w:val="ConsPlusNormal"/>
              <w:jc w:val="both"/>
            </w:pPr>
            <w:bookmarkStart w:id="32" w:name="P588"/>
            <w:bookmarkEnd w:id="32"/>
            <w:r>
              <w:t>2) надбавка к должностному окладу за классный чин по присвоенному муниципальному служащему классному чину муниципальной службы, установленному на день увольнения с муниципальной службы</w:t>
            </w:r>
          </w:p>
          <w:p w:rsidR="00047AA2" w:rsidRDefault="00047AA2">
            <w:pPr>
              <w:pStyle w:val="ConsPlusNormal"/>
              <w:jc w:val="both"/>
            </w:pPr>
            <w:r>
              <w:t>3) сумма должностного оклада и надбавки к должностному окладу за классный чин на день увольнения с муниципальной службы (</w:t>
            </w:r>
            <w:hyperlink w:anchor="P587" w:history="1">
              <w:r>
                <w:rPr>
                  <w:color w:val="0000FF"/>
                </w:rPr>
                <w:t>п. 1 раздела II</w:t>
              </w:r>
            </w:hyperlink>
            <w:r>
              <w:t xml:space="preserve"> + </w:t>
            </w:r>
            <w:hyperlink w:anchor="P588" w:history="1">
              <w:r>
                <w:rPr>
                  <w:color w:val="0000FF"/>
                </w:rPr>
                <w:t>п. 2 раздела II</w:t>
              </w:r>
            </w:hyperlink>
            <w:r>
              <w:t>)</w:t>
            </w:r>
          </w:p>
          <w:p w:rsidR="00047AA2" w:rsidRDefault="00047AA2">
            <w:pPr>
              <w:pStyle w:val="ConsPlusNormal"/>
              <w:jc w:val="both"/>
            </w:pPr>
            <w:r>
              <w:t>4) нормативный правовой акт (раздел, пункт, подпункт и т.д.), в соответствии с которым установлен должностной оклад и надбавка к должностному окладу за классный чин в настоящем разделе</w:t>
            </w:r>
          </w:p>
        </w:tc>
        <w:tc>
          <w:tcPr>
            <w:tcW w:w="3174" w:type="dxa"/>
            <w:gridSpan w:val="3"/>
            <w:tcBorders>
              <w:top w:val="single" w:sz="4" w:space="0" w:color="auto"/>
              <w:bottom w:val="single" w:sz="4" w:space="0" w:color="auto"/>
            </w:tcBorders>
          </w:tcPr>
          <w:p w:rsidR="00047AA2" w:rsidRDefault="00047AA2">
            <w:pPr>
              <w:pStyle w:val="ConsPlusNormal"/>
            </w:pPr>
          </w:p>
        </w:tc>
      </w:tr>
      <w:tr w:rsidR="00047AA2">
        <w:tc>
          <w:tcPr>
            <w:tcW w:w="5896" w:type="dxa"/>
            <w:tcBorders>
              <w:top w:val="single" w:sz="4" w:space="0" w:color="auto"/>
              <w:bottom w:val="single" w:sz="4" w:space="0" w:color="auto"/>
            </w:tcBorders>
          </w:tcPr>
          <w:p w:rsidR="00047AA2" w:rsidRDefault="00047AA2">
            <w:pPr>
              <w:pStyle w:val="ConsPlusNormal"/>
              <w:jc w:val="both"/>
            </w:pPr>
            <w:r>
              <w:t>III. 1) нормативное количество рабочих дней в расчетном периоде</w:t>
            </w:r>
          </w:p>
          <w:p w:rsidR="00047AA2" w:rsidRDefault="00047AA2">
            <w:pPr>
              <w:pStyle w:val="ConsPlusNormal"/>
              <w:jc w:val="both"/>
            </w:pPr>
            <w:r>
              <w:t>2) количество фактически отработанных рабочих дней в расчетном периоде</w:t>
            </w:r>
          </w:p>
        </w:tc>
        <w:tc>
          <w:tcPr>
            <w:tcW w:w="3174" w:type="dxa"/>
            <w:gridSpan w:val="3"/>
            <w:tcBorders>
              <w:top w:val="single" w:sz="4" w:space="0" w:color="auto"/>
              <w:bottom w:val="single" w:sz="4" w:space="0" w:color="auto"/>
            </w:tcBorders>
          </w:tcPr>
          <w:p w:rsidR="00047AA2" w:rsidRDefault="00047AA2">
            <w:pPr>
              <w:pStyle w:val="ConsPlusNormal"/>
            </w:pPr>
          </w:p>
        </w:tc>
      </w:tr>
      <w:tr w:rsidR="00047AA2">
        <w:tc>
          <w:tcPr>
            <w:tcW w:w="5896" w:type="dxa"/>
            <w:tcBorders>
              <w:top w:val="single" w:sz="4" w:space="0" w:color="auto"/>
              <w:bottom w:val="single" w:sz="4" w:space="0" w:color="auto"/>
            </w:tcBorders>
          </w:tcPr>
          <w:p w:rsidR="00047AA2" w:rsidRDefault="00047AA2">
            <w:pPr>
              <w:pStyle w:val="ConsPlusNormal"/>
              <w:jc w:val="both"/>
            </w:pPr>
            <w:bookmarkStart w:id="33" w:name="P595"/>
            <w:bookmarkEnd w:id="33"/>
            <w:r>
              <w:t xml:space="preserve">IV. 1) должностной оклад по замещавшейся муниципальным служащим должности муниципальной службы на день </w:t>
            </w:r>
            <w:r>
              <w:lastRenderedPageBreak/>
              <w:t>подачи заявления о назначении пенсии за выслугу лет</w:t>
            </w:r>
          </w:p>
          <w:p w:rsidR="00047AA2" w:rsidRDefault="00047AA2">
            <w:pPr>
              <w:pStyle w:val="ConsPlusNormal"/>
              <w:jc w:val="both"/>
            </w:pPr>
            <w:bookmarkStart w:id="34" w:name="P596"/>
            <w:bookmarkEnd w:id="34"/>
            <w:r>
              <w:t>2) надбавка к должностному окладу за классный чин по присвоенному муниципальному служащему классному чину муниципальной службы на день подачи заявления о назначении пенсии за выслугу лет</w:t>
            </w:r>
          </w:p>
          <w:p w:rsidR="00047AA2" w:rsidRDefault="00047AA2">
            <w:pPr>
              <w:pStyle w:val="ConsPlusNormal"/>
              <w:jc w:val="both"/>
            </w:pPr>
            <w:bookmarkStart w:id="35" w:name="P597"/>
            <w:bookmarkEnd w:id="35"/>
            <w:r>
              <w:t>3) сумма должностного оклада и надбавки к должностному окладу за классный чин на день подачи заявления о назначении пенсии за выслугу лет (</w:t>
            </w:r>
            <w:hyperlink w:anchor="P595" w:history="1">
              <w:r>
                <w:rPr>
                  <w:color w:val="0000FF"/>
                </w:rPr>
                <w:t>п. 1 раздела IV</w:t>
              </w:r>
            </w:hyperlink>
            <w:r>
              <w:t xml:space="preserve"> + </w:t>
            </w:r>
            <w:hyperlink w:anchor="P596" w:history="1">
              <w:r>
                <w:rPr>
                  <w:color w:val="0000FF"/>
                </w:rPr>
                <w:t>п. 2 раздела IV</w:t>
              </w:r>
            </w:hyperlink>
            <w:r>
              <w:t>)</w:t>
            </w:r>
          </w:p>
        </w:tc>
        <w:tc>
          <w:tcPr>
            <w:tcW w:w="3174" w:type="dxa"/>
            <w:gridSpan w:val="3"/>
            <w:tcBorders>
              <w:top w:val="single" w:sz="4" w:space="0" w:color="auto"/>
              <w:bottom w:val="single" w:sz="4" w:space="0" w:color="auto"/>
            </w:tcBorders>
          </w:tcPr>
          <w:p w:rsidR="00047AA2" w:rsidRDefault="00047AA2">
            <w:pPr>
              <w:pStyle w:val="ConsPlusNormal"/>
            </w:pPr>
          </w:p>
        </w:tc>
      </w:tr>
      <w:tr w:rsidR="00047AA2">
        <w:tc>
          <w:tcPr>
            <w:tcW w:w="5896" w:type="dxa"/>
            <w:tcBorders>
              <w:top w:val="single" w:sz="4" w:space="0" w:color="auto"/>
              <w:bottom w:val="single" w:sz="4" w:space="0" w:color="auto"/>
            </w:tcBorders>
          </w:tcPr>
          <w:p w:rsidR="00047AA2" w:rsidRDefault="00047AA2">
            <w:pPr>
              <w:pStyle w:val="ConsPlusNormal"/>
              <w:jc w:val="both"/>
            </w:pPr>
            <w:bookmarkStart w:id="36" w:name="P599"/>
            <w:bookmarkEnd w:id="36"/>
            <w:r>
              <w:t>V. Коэффициент изменения должностного оклада (</w:t>
            </w:r>
            <w:hyperlink w:anchor="P595" w:history="1">
              <w:r>
                <w:rPr>
                  <w:color w:val="0000FF"/>
                </w:rPr>
                <w:t>п. 1 раздела IV</w:t>
              </w:r>
            </w:hyperlink>
            <w:r>
              <w:t xml:space="preserve"> / </w:t>
            </w:r>
            <w:hyperlink w:anchor="P587" w:history="1">
              <w:r>
                <w:rPr>
                  <w:color w:val="0000FF"/>
                </w:rPr>
                <w:t>п. 1 раздела II</w:t>
              </w:r>
            </w:hyperlink>
            <w:r>
              <w:t>)</w:t>
            </w:r>
          </w:p>
        </w:tc>
        <w:tc>
          <w:tcPr>
            <w:tcW w:w="3174" w:type="dxa"/>
            <w:gridSpan w:val="3"/>
            <w:tcBorders>
              <w:top w:val="single" w:sz="4" w:space="0" w:color="auto"/>
              <w:bottom w:val="single" w:sz="4" w:space="0" w:color="auto"/>
            </w:tcBorders>
          </w:tcPr>
          <w:p w:rsidR="00047AA2" w:rsidRDefault="00047AA2">
            <w:pPr>
              <w:pStyle w:val="ConsPlusNormal"/>
            </w:pPr>
          </w:p>
        </w:tc>
      </w:tr>
      <w:tr w:rsidR="00047AA2">
        <w:tc>
          <w:tcPr>
            <w:tcW w:w="5896" w:type="dxa"/>
            <w:tcBorders>
              <w:top w:val="single" w:sz="4" w:space="0" w:color="auto"/>
              <w:bottom w:val="single" w:sz="4" w:space="0" w:color="auto"/>
            </w:tcBorders>
          </w:tcPr>
          <w:p w:rsidR="00047AA2" w:rsidRDefault="00047AA2">
            <w:pPr>
              <w:pStyle w:val="ConsPlusNormal"/>
              <w:jc w:val="both"/>
            </w:pPr>
            <w:bookmarkStart w:id="37" w:name="P601"/>
            <w:bookmarkEnd w:id="37"/>
            <w:r>
              <w:t>VI. Коэффициент изменения надбавки к должностному окладу за классный чин (</w:t>
            </w:r>
            <w:hyperlink w:anchor="P596" w:history="1">
              <w:r>
                <w:rPr>
                  <w:color w:val="0000FF"/>
                </w:rPr>
                <w:t>п. 2 раздела IV</w:t>
              </w:r>
            </w:hyperlink>
            <w:r>
              <w:t xml:space="preserve"> / </w:t>
            </w:r>
            <w:hyperlink w:anchor="P588" w:history="1">
              <w:r>
                <w:rPr>
                  <w:color w:val="0000FF"/>
                </w:rPr>
                <w:t>п. 2 раздела II</w:t>
              </w:r>
            </w:hyperlink>
            <w:r>
              <w:t>)</w:t>
            </w:r>
          </w:p>
        </w:tc>
        <w:tc>
          <w:tcPr>
            <w:tcW w:w="3174" w:type="dxa"/>
            <w:gridSpan w:val="3"/>
            <w:tcBorders>
              <w:top w:val="single" w:sz="4" w:space="0" w:color="auto"/>
              <w:bottom w:val="single" w:sz="4" w:space="0" w:color="auto"/>
            </w:tcBorders>
          </w:tcPr>
          <w:p w:rsidR="00047AA2" w:rsidRDefault="00047AA2">
            <w:pPr>
              <w:pStyle w:val="ConsPlusNormal"/>
            </w:pPr>
          </w:p>
        </w:tc>
      </w:tr>
      <w:tr w:rsidR="00047AA2">
        <w:tblPrEx>
          <w:tblBorders>
            <w:insideH w:val="none" w:sz="0" w:space="0" w:color="auto"/>
          </w:tblBorders>
        </w:tblPrEx>
        <w:tc>
          <w:tcPr>
            <w:tcW w:w="5896" w:type="dxa"/>
            <w:tcBorders>
              <w:top w:val="single" w:sz="4" w:space="0" w:color="auto"/>
              <w:bottom w:val="nil"/>
            </w:tcBorders>
          </w:tcPr>
          <w:p w:rsidR="00047AA2" w:rsidRDefault="00047AA2">
            <w:pPr>
              <w:pStyle w:val="ConsPlusNormal"/>
              <w:jc w:val="both"/>
            </w:pPr>
            <w:r>
              <w:t>VII. Среднемесячное денежное содержание муниципального служащего на день обращения за пенсией за выслугу лет:</w:t>
            </w:r>
          </w:p>
        </w:tc>
        <w:tc>
          <w:tcPr>
            <w:tcW w:w="1134" w:type="dxa"/>
            <w:tcBorders>
              <w:top w:val="single" w:sz="4" w:space="0" w:color="auto"/>
              <w:bottom w:val="nil"/>
            </w:tcBorders>
          </w:tcPr>
          <w:p w:rsidR="00047AA2" w:rsidRDefault="00047AA2">
            <w:pPr>
              <w:pStyle w:val="ConsPlusNormal"/>
            </w:pPr>
          </w:p>
        </w:tc>
        <w:tc>
          <w:tcPr>
            <w:tcW w:w="1020" w:type="dxa"/>
            <w:tcBorders>
              <w:top w:val="single" w:sz="4" w:space="0" w:color="auto"/>
              <w:bottom w:val="nil"/>
            </w:tcBorders>
          </w:tcPr>
          <w:p w:rsidR="00047AA2" w:rsidRDefault="00047AA2">
            <w:pPr>
              <w:pStyle w:val="ConsPlusNormal"/>
            </w:pPr>
          </w:p>
        </w:tc>
        <w:tc>
          <w:tcPr>
            <w:tcW w:w="1020" w:type="dxa"/>
            <w:tcBorders>
              <w:top w:val="single" w:sz="4" w:space="0" w:color="auto"/>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r>
              <w:t>1) должностной оклад (</w:t>
            </w:r>
            <w:hyperlink w:anchor="P559" w:history="1">
              <w:r>
                <w:rPr>
                  <w:color w:val="0000FF"/>
                </w:rPr>
                <w:t>гр. 4 п. 1 раздела I</w:t>
              </w:r>
            </w:hyperlink>
            <w:r>
              <w:t xml:space="preserve"> x </w:t>
            </w:r>
            <w:hyperlink w:anchor="P599" w:history="1">
              <w:r>
                <w:rPr>
                  <w:color w:val="0000FF"/>
                </w:rPr>
                <w:t>раздел V</w:t>
              </w:r>
            </w:hyperlink>
            <w:r>
              <w:t>)</w:t>
            </w:r>
          </w:p>
        </w:tc>
        <w:tc>
          <w:tcPr>
            <w:tcW w:w="1134"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r>
              <w:t>2) надбавки к должностному окладу за:</w:t>
            </w:r>
          </w:p>
        </w:tc>
        <w:tc>
          <w:tcPr>
            <w:tcW w:w="1134"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pP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r>
              <w:t>а) классный чин (</w:t>
            </w:r>
            <w:hyperlink w:anchor="P567" w:history="1">
              <w:r>
                <w:rPr>
                  <w:color w:val="0000FF"/>
                </w:rPr>
                <w:t xml:space="preserve">гр. 4 </w:t>
              </w:r>
              <w:proofErr w:type="spellStart"/>
              <w:r>
                <w:rPr>
                  <w:color w:val="0000FF"/>
                </w:rPr>
                <w:t>пп</w:t>
              </w:r>
              <w:proofErr w:type="spellEnd"/>
              <w:r>
                <w:rPr>
                  <w:color w:val="0000FF"/>
                </w:rPr>
                <w:t>. "а" п. 2 раздела I</w:t>
              </w:r>
            </w:hyperlink>
            <w:r>
              <w:t xml:space="preserve"> x </w:t>
            </w:r>
            <w:hyperlink w:anchor="P601" w:history="1">
              <w:r>
                <w:rPr>
                  <w:color w:val="0000FF"/>
                </w:rPr>
                <w:t>раздел VI</w:t>
              </w:r>
            </w:hyperlink>
            <w:r>
              <w:t>)</w:t>
            </w:r>
          </w:p>
        </w:tc>
        <w:tc>
          <w:tcPr>
            <w:tcW w:w="1134"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r>
              <w:t>б) выслугу лет на муниципальной службе (</w:t>
            </w:r>
            <w:hyperlink w:anchor="P571" w:history="1">
              <w:r>
                <w:rPr>
                  <w:color w:val="0000FF"/>
                </w:rPr>
                <w:t xml:space="preserve">гр. 4 </w:t>
              </w:r>
              <w:proofErr w:type="spellStart"/>
              <w:r>
                <w:rPr>
                  <w:color w:val="0000FF"/>
                </w:rPr>
                <w:t>пп</w:t>
              </w:r>
              <w:proofErr w:type="spellEnd"/>
              <w:r>
                <w:rPr>
                  <w:color w:val="0000FF"/>
                </w:rPr>
                <w:t>. "б" п. 2 раздела I</w:t>
              </w:r>
            </w:hyperlink>
            <w:r>
              <w:t xml:space="preserve"> x </w:t>
            </w:r>
            <w:hyperlink w:anchor="P599" w:history="1">
              <w:r>
                <w:rPr>
                  <w:color w:val="0000FF"/>
                </w:rPr>
                <w:t>раздел V</w:t>
              </w:r>
            </w:hyperlink>
            <w:r>
              <w:t>)</w:t>
            </w:r>
          </w:p>
        </w:tc>
        <w:tc>
          <w:tcPr>
            <w:tcW w:w="1134"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r>
              <w:t>с) особые условия муниципальной службы (</w:t>
            </w:r>
            <w:hyperlink w:anchor="P575" w:history="1">
              <w:r>
                <w:rPr>
                  <w:color w:val="0000FF"/>
                </w:rPr>
                <w:t xml:space="preserve">гр. 4 </w:t>
              </w:r>
              <w:proofErr w:type="spellStart"/>
              <w:r>
                <w:rPr>
                  <w:color w:val="0000FF"/>
                </w:rPr>
                <w:t>пп</w:t>
              </w:r>
              <w:proofErr w:type="spellEnd"/>
              <w:r>
                <w:rPr>
                  <w:color w:val="0000FF"/>
                </w:rPr>
                <w:t>. "с" п. 2 раздела I</w:t>
              </w:r>
            </w:hyperlink>
            <w:r>
              <w:t xml:space="preserve"> x </w:t>
            </w:r>
            <w:hyperlink w:anchor="P599" w:history="1">
              <w:r>
                <w:rPr>
                  <w:color w:val="0000FF"/>
                </w:rPr>
                <w:t>раздел V</w:t>
              </w:r>
            </w:hyperlink>
            <w:r>
              <w:t>)</w:t>
            </w:r>
          </w:p>
        </w:tc>
        <w:tc>
          <w:tcPr>
            <w:tcW w:w="1134"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nil"/>
            </w:tcBorders>
          </w:tcPr>
          <w:p w:rsidR="00047AA2" w:rsidRDefault="00047AA2">
            <w:pPr>
              <w:pStyle w:val="ConsPlusNormal"/>
              <w:jc w:val="both"/>
            </w:pPr>
            <w:r>
              <w:t>3) премия за выполнение особо важных и сложных заданий (</w:t>
            </w:r>
            <w:hyperlink w:anchor="P579" w:history="1">
              <w:r>
                <w:rPr>
                  <w:color w:val="0000FF"/>
                </w:rPr>
                <w:t>гр. 4 п. 3 раздела I</w:t>
              </w:r>
            </w:hyperlink>
            <w:r>
              <w:t xml:space="preserve"> x </w:t>
            </w:r>
            <w:hyperlink w:anchor="P599" w:history="1">
              <w:r>
                <w:rPr>
                  <w:color w:val="0000FF"/>
                </w:rPr>
                <w:t>раздел V</w:t>
              </w:r>
            </w:hyperlink>
            <w:r>
              <w:t>)</w:t>
            </w:r>
          </w:p>
        </w:tc>
        <w:tc>
          <w:tcPr>
            <w:tcW w:w="1134"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jc w:val="center"/>
            </w:pPr>
            <w:r>
              <w:t>x</w:t>
            </w:r>
          </w:p>
        </w:tc>
        <w:tc>
          <w:tcPr>
            <w:tcW w:w="1020" w:type="dxa"/>
            <w:tcBorders>
              <w:top w:val="nil"/>
              <w:bottom w:val="nil"/>
            </w:tcBorders>
          </w:tcPr>
          <w:p w:rsidR="00047AA2" w:rsidRDefault="00047AA2">
            <w:pPr>
              <w:pStyle w:val="ConsPlusNormal"/>
            </w:pPr>
          </w:p>
        </w:tc>
      </w:tr>
      <w:tr w:rsidR="00047AA2">
        <w:tblPrEx>
          <w:tblBorders>
            <w:insideH w:val="none" w:sz="0" w:space="0" w:color="auto"/>
          </w:tblBorders>
        </w:tblPrEx>
        <w:tc>
          <w:tcPr>
            <w:tcW w:w="5896" w:type="dxa"/>
            <w:tcBorders>
              <w:top w:val="nil"/>
              <w:bottom w:val="single" w:sz="4" w:space="0" w:color="auto"/>
            </w:tcBorders>
          </w:tcPr>
          <w:p w:rsidR="00047AA2" w:rsidRDefault="00047AA2">
            <w:pPr>
              <w:pStyle w:val="ConsPlusNormal"/>
              <w:jc w:val="both"/>
            </w:pPr>
            <w:bookmarkStart w:id="38" w:name="P631"/>
            <w:bookmarkEnd w:id="38"/>
            <w:r>
              <w:t>4) итого</w:t>
            </w:r>
          </w:p>
        </w:tc>
        <w:tc>
          <w:tcPr>
            <w:tcW w:w="1134" w:type="dxa"/>
            <w:tcBorders>
              <w:top w:val="nil"/>
              <w:bottom w:val="single" w:sz="4" w:space="0" w:color="auto"/>
            </w:tcBorders>
          </w:tcPr>
          <w:p w:rsidR="00047AA2" w:rsidRDefault="00047AA2">
            <w:pPr>
              <w:pStyle w:val="ConsPlusNormal"/>
              <w:jc w:val="center"/>
            </w:pPr>
            <w:r>
              <w:t>x</w:t>
            </w:r>
          </w:p>
        </w:tc>
        <w:tc>
          <w:tcPr>
            <w:tcW w:w="1020" w:type="dxa"/>
            <w:tcBorders>
              <w:top w:val="nil"/>
              <w:bottom w:val="single" w:sz="4" w:space="0" w:color="auto"/>
            </w:tcBorders>
          </w:tcPr>
          <w:p w:rsidR="00047AA2" w:rsidRDefault="00047AA2">
            <w:pPr>
              <w:pStyle w:val="ConsPlusNormal"/>
              <w:jc w:val="center"/>
            </w:pPr>
            <w:r>
              <w:t>x</w:t>
            </w:r>
          </w:p>
        </w:tc>
        <w:tc>
          <w:tcPr>
            <w:tcW w:w="1020" w:type="dxa"/>
            <w:tcBorders>
              <w:top w:val="nil"/>
              <w:bottom w:val="single" w:sz="4" w:space="0" w:color="auto"/>
            </w:tcBorders>
          </w:tcPr>
          <w:p w:rsidR="00047AA2" w:rsidRDefault="00047AA2">
            <w:pPr>
              <w:pStyle w:val="ConsPlusNormal"/>
            </w:pPr>
          </w:p>
        </w:tc>
      </w:tr>
      <w:tr w:rsidR="00047AA2">
        <w:tc>
          <w:tcPr>
            <w:tcW w:w="5896" w:type="dxa"/>
            <w:tcBorders>
              <w:top w:val="single" w:sz="4" w:space="0" w:color="auto"/>
              <w:bottom w:val="single" w:sz="4" w:space="0" w:color="auto"/>
            </w:tcBorders>
          </w:tcPr>
          <w:p w:rsidR="00047AA2" w:rsidRDefault="00047AA2">
            <w:pPr>
              <w:pStyle w:val="ConsPlusNormal"/>
              <w:jc w:val="both"/>
            </w:pPr>
            <w:bookmarkStart w:id="39" w:name="P635"/>
            <w:bookmarkEnd w:id="39"/>
            <w:r>
              <w:t>VIII. Предельный размер среднемесячного денежного содержания (1,8 суммы должностного оклада и надбавки к должностному окладу за классный чин (</w:t>
            </w:r>
            <w:hyperlink w:anchor="P597" w:history="1">
              <w:r>
                <w:rPr>
                  <w:color w:val="0000FF"/>
                </w:rPr>
                <w:t>п. 3 раздела IV</w:t>
              </w:r>
            </w:hyperlink>
            <w:r>
              <w:t xml:space="preserve"> x 1,8)</w:t>
            </w:r>
          </w:p>
        </w:tc>
        <w:tc>
          <w:tcPr>
            <w:tcW w:w="1134" w:type="dxa"/>
            <w:tcBorders>
              <w:top w:val="single" w:sz="4" w:space="0" w:color="auto"/>
              <w:bottom w:val="single" w:sz="4" w:space="0" w:color="auto"/>
            </w:tcBorders>
          </w:tcPr>
          <w:p w:rsidR="00047AA2" w:rsidRDefault="00047AA2">
            <w:pPr>
              <w:pStyle w:val="ConsPlusNormal"/>
              <w:jc w:val="center"/>
            </w:pPr>
            <w:r>
              <w:t>x</w:t>
            </w:r>
          </w:p>
        </w:tc>
        <w:tc>
          <w:tcPr>
            <w:tcW w:w="1020" w:type="dxa"/>
            <w:tcBorders>
              <w:top w:val="single" w:sz="4" w:space="0" w:color="auto"/>
              <w:bottom w:val="single" w:sz="4" w:space="0" w:color="auto"/>
            </w:tcBorders>
          </w:tcPr>
          <w:p w:rsidR="00047AA2" w:rsidRDefault="00047AA2">
            <w:pPr>
              <w:pStyle w:val="ConsPlusNormal"/>
            </w:pPr>
          </w:p>
        </w:tc>
        <w:tc>
          <w:tcPr>
            <w:tcW w:w="1020" w:type="dxa"/>
            <w:tcBorders>
              <w:top w:val="single" w:sz="4" w:space="0" w:color="auto"/>
              <w:bottom w:val="single" w:sz="4" w:space="0" w:color="auto"/>
            </w:tcBorders>
          </w:tcPr>
          <w:p w:rsidR="00047AA2" w:rsidRDefault="00047AA2">
            <w:pPr>
              <w:pStyle w:val="ConsPlusNormal"/>
              <w:jc w:val="center"/>
            </w:pPr>
            <w:r>
              <w:t>x</w:t>
            </w:r>
          </w:p>
        </w:tc>
      </w:tr>
      <w:tr w:rsidR="00047AA2">
        <w:tc>
          <w:tcPr>
            <w:tcW w:w="5896" w:type="dxa"/>
            <w:tcBorders>
              <w:top w:val="single" w:sz="4" w:space="0" w:color="auto"/>
              <w:bottom w:val="single" w:sz="4" w:space="0" w:color="auto"/>
            </w:tcBorders>
          </w:tcPr>
          <w:p w:rsidR="00047AA2" w:rsidRDefault="00047AA2">
            <w:pPr>
              <w:pStyle w:val="ConsPlusNormal"/>
              <w:jc w:val="both"/>
            </w:pPr>
            <w:bookmarkStart w:id="40" w:name="P639"/>
            <w:bookmarkEnd w:id="40"/>
            <w:r>
              <w:t>IX. Ограничение среднемесячного денежного содержания с учетом соотношения должностей муниципальной службы и государственной гражданской службы (1,8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w:t>
            </w:r>
          </w:p>
        </w:tc>
        <w:tc>
          <w:tcPr>
            <w:tcW w:w="1134" w:type="dxa"/>
            <w:tcBorders>
              <w:top w:val="single" w:sz="4" w:space="0" w:color="auto"/>
              <w:bottom w:val="single" w:sz="4" w:space="0" w:color="auto"/>
            </w:tcBorders>
          </w:tcPr>
          <w:p w:rsidR="00047AA2" w:rsidRDefault="00047AA2">
            <w:pPr>
              <w:pStyle w:val="ConsPlusNormal"/>
              <w:jc w:val="center"/>
            </w:pPr>
            <w:r>
              <w:t>x</w:t>
            </w:r>
          </w:p>
        </w:tc>
        <w:tc>
          <w:tcPr>
            <w:tcW w:w="1020" w:type="dxa"/>
            <w:tcBorders>
              <w:top w:val="single" w:sz="4" w:space="0" w:color="auto"/>
              <w:bottom w:val="single" w:sz="4" w:space="0" w:color="auto"/>
            </w:tcBorders>
          </w:tcPr>
          <w:p w:rsidR="00047AA2" w:rsidRDefault="00047AA2">
            <w:pPr>
              <w:pStyle w:val="ConsPlusNormal"/>
            </w:pPr>
          </w:p>
        </w:tc>
        <w:tc>
          <w:tcPr>
            <w:tcW w:w="1020" w:type="dxa"/>
            <w:tcBorders>
              <w:top w:val="single" w:sz="4" w:space="0" w:color="auto"/>
              <w:bottom w:val="single" w:sz="4" w:space="0" w:color="auto"/>
            </w:tcBorders>
          </w:tcPr>
          <w:p w:rsidR="00047AA2" w:rsidRDefault="00047AA2">
            <w:pPr>
              <w:pStyle w:val="ConsPlusNormal"/>
              <w:jc w:val="center"/>
            </w:pPr>
            <w:r>
              <w:t>x</w:t>
            </w:r>
          </w:p>
        </w:tc>
      </w:tr>
      <w:tr w:rsidR="00047AA2">
        <w:tc>
          <w:tcPr>
            <w:tcW w:w="5896" w:type="dxa"/>
            <w:tcBorders>
              <w:top w:val="single" w:sz="4" w:space="0" w:color="auto"/>
              <w:bottom w:val="single" w:sz="4" w:space="0" w:color="auto"/>
            </w:tcBorders>
          </w:tcPr>
          <w:p w:rsidR="00047AA2" w:rsidRDefault="00047AA2">
            <w:pPr>
              <w:pStyle w:val="ConsPlusNormal"/>
              <w:jc w:val="both"/>
            </w:pPr>
            <w:bookmarkStart w:id="41" w:name="P643"/>
            <w:bookmarkEnd w:id="41"/>
            <w:r>
              <w:t>X. Размер районного коэффициента к заработной плате за работу в районах Крайнего Севера и приравненных к ним местностях, установленный на день увольнения с муниципальной службы</w:t>
            </w:r>
          </w:p>
        </w:tc>
        <w:tc>
          <w:tcPr>
            <w:tcW w:w="1134" w:type="dxa"/>
            <w:tcBorders>
              <w:top w:val="single" w:sz="4" w:space="0" w:color="auto"/>
              <w:bottom w:val="single" w:sz="4" w:space="0" w:color="auto"/>
            </w:tcBorders>
          </w:tcPr>
          <w:p w:rsidR="00047AA2" w:rsidRDefault="00047AA2">
            <w:pPr>
              <w:pStyle w:val="ConsPlusNormal"/>
              <w:jc w:val="center"/>
            </w:pPr>
            <w:r>
              <w:t>x</w:t>
            </w:r>
          </w:p>
        </w:tc>
        <w:tc>
          <w:tcPr>
            <w:tcW w:w="1020" w:type="dxa"/>
            <w:tcBorders>
              <w:top w:val="single" w:sz="4" w:space="0" w:color="auto"/>
              <w:bottom w:val="single" w:sz="4" w:space="0" w:color="auto"/>
            </w:tcBorders>
          </w:tcPr>
          <w:p w:rsidR="00047AA2" w:rsidRDefault="00047AA2">
            <w:pPr>
              <w:pStyle w:val="ConsPlusNormal"/>
            </w:pPr>
          </w:p>
        </w:tc>
        <w:tc>
          <w:tcPr>
            <w:tcW w:w="1020" w:type="dxa"/>
            <w:tcBorders>
              <w:top w:val="single" w:sz="4" w:space="0" w:color="auto"/>
              <w:bottom w:val="single" w:sz="4" w:space="0" w:color="auto"/>
            </w:tcBorders>
          </w:tcPr>
          <w:p w:rsidR="00047AA2" w:rsidRDefault="00047AA2">
            <w:pPr>
              <w:pStyle w:val="ConsPlusNormal"/>
              <w:jc w:val="center"/>
            </w:pPr>
            <w:r>
              <w:t>x</w:t>
            </w:r>
          </w:p>
        </w:tc>
      </w:tr>
      <w:tr w:rsidR="00047AA2">
        <w:tc>
          <w:tcPr>
            <w:tcW w:w="5896" w:type="dxa"/>
            <w:tcBorders>
              <w:top w:val="single" w:sz="4" w:space="0" w:color="auto"/>
              <w:bottom w:val="single" w:sz="4" w:space="0" w:color="auto"/>
            </w:tcBorders>
          </w:tcPr>
          <w:p w:rsidR="00047AA2" w:rsidRDefault="00047AA2">
            <w:pPr>
              <w:pStyle w:val="ConsPlusNormal"/>
              <w:jc w:val="both"/>
            </w:pPr>
            <w:bookmarkStart w:id="42" w:name="P647"/>
            <w:bookmarkEnd w:id="42"/>
            <w:r>
              <w:t xml:space="preserve">XI. Размер процентной надбавки за стаж работы в районах Крайнего Севера и приравненных к ним местностях, </w:t>
            </w:r>
            <w:r>
              <w:lastRenderedPageBreak/>
              <w:t>установленный на день увольнения с муниципальной службы</w:t>
            </w:r>
          </w:p>
        </w:tc>
        <w:tc>
          <w:tcPr>
            <w:tcW w:w="1134" w:type="dxa"/>
            <w:tcBorders>
              <w:top w:val="single" w:sz="4" w:space="0" w:color="auto"/>
              <w:bottom w:val="single" w:sz="4" w:space="0" w:color="auto"/>
            </w:tcBorders>
          </w:tcPr>
          <w:p w:rsidR="00047AA2" w:rsidRDefault="00047AA2">
            <w:pPr>
              <w:pStyle w:val="ConsPlusNormal"/>
              <w:jc w:val="center"/>
            </w:pPr>
            <w:r>
              <w:lastRenderedPageBreak/>
              <w:t>x</w:t>
            </w:r>
          </w:p>
        </w:tc>
        <w:tc>
          <w:tcPr>
            <w:tcW w:w="1020" w:type="dxa"/>
            <w:tcBorders>
              <w:top w:val="single" w:sz="4" w:space="0" w:color="auto"/>
              <w:bottom w:val="single" w:sz="4" w:space="0" w:color="auto"/>
            </w:tcBorders>
          </w:tcPr>
          <w:p w:rsidR="00047AA2" w:rsidRDefault="00047AA2">
            <w:pPr>
              <w:pStyle w:val="ConsPlusNormal"/>
            </w:pPr>
          </w:p>
        </w:tc>
        <w:tc>
          <w:tcPr>
            <w:tcW w:w="1020" w:type="dxa"/>
            <w:tcBorders>
              <w:top w:val="single" w:sz="4" w:space="0" w:color="auto"/>
              <w:bottom w:val="single" w:sz="4" w:space="0" w:color="auto"/>
            </w:tcBorders>
          </w:tcPr>
          <w:p w:rsidR="00047AA2" w:rsidRDefault="00047AA2">
            <w:pPr>
              <w:pStyle w:val="ConsPlusNormal"/>
              <w:jc w:val="center"/>
            </w:pPr>
            <w:r>
              <w:t>x</w:t>
            </w:r>
          </w:p>
        </w:tc>
      </w:tr>
      <w:tr w:rsidR="00047AA2">
        <w:tc>
          <w:tcPr>
            <w:tcW w:w="5896" w:type="dxa"/>
            <w:tcBorders>
              <w:top w:val="single" w:sz="4" w:space="0" w:color="auto"/>
              <w:bottom w:val="single" w:sz="4" w:space="0" w:color="auto"/>
            </w:tcBorders>
          </w:tcPr>
          <w:p w:rsidR="00047AA2" w:rsidRDefault="00047AA2">
            <w:pPr>
              <w:pStyle w:val="ConsPlusNormal"/>
              <w:jc w:val="both"/>
            </w:pPr>
            <w:r>
              <w:t>XII. Среднемесячное денежное содержание муниципального служащего, учитываемое для исчисления размера пенсии за выслугу лет (указывается наименьшее значение:</w:t>
            </w:r>
          </w:p>
          <w:p w:rsidR="00047AA2" w:rsidRDefault="00047AA2">
            <w:pPr>
              <w:pStyle w:val="ConsPlusNormal"/>
              <w:jc w:val="both"/>
            </w:pPr>
            <w:r>
              <w:t xml:space="preserve">либо </w:t>
            </w:r>
            <w:hyperlink w:anchor="P635" w:history="1">
              <w:r>
                <w:rPr>
                  <w:color w:val="0000FF"/>
                </w:rPr>
                <w:t>раздел VIII</w:t>
              </w:r>
            </w:hyperlink>
            <w:r>
              <w:t xml:space="preserve"> x </w:t>
            </w:r>
            <w:hyperlink w:anchor="P643" w:history="1">
              <w:r>
                <w:rPr>
                  <w:color w:val="0000FF"/>
                </w:rPr>
                <w:t>раздел X</w:t>
              </w:r>
            </w:hyperlink>
            <w:r>
              <w:t xml:space="preserve"> </w:t>
            </w:r>
            <w:proofErr w:type="spellStart"/>
            <w:r>
              <w:t>x</w:t>
            </w:r>
            <w:proofErr w:type="spellEnd"/>
            <w:r>
              <w:t xml:space="preserve"> </w:t>
            </w:r>
            <w:hyperlink w:anchor="P647" w:history="1">
              <w:r>
                <w:rPr>
                  <w:color w:val="0000FF"/>
                </w:rPr>
                <w:t>раздел XI</w:t>
              </w:r>
            </w:hyperlink>
          </w:p>
          <w:p w:rsidR="00047AA2" w:rsidRDefault="00047AA2">
            <w:pPr>
              <w:pStyle w:val="ConsPlusNormal"/>
              <w:jc w:val="both"/>
            </w:pPr>
            <w:r>
              <w:t xml:space="preserve">либо </w:t>
            </w:r>
            <w:hyperlink w:anchor="P631" w:history="1">
              <w:r>
                <w:rPr>
                  <w:color w:val="0000FF"/>
                </w:rPr>
                <w:t>гр. 4 п. 4 раздела VII</w:t>
              </w:r>
            </w:hyperlink>
            <w:r>
              <w:t xml:space="preserve"> x </w:t>
            </w:r>
            <w:hyperlink w:anchor="P643" w:history="1">
              <w:r>
                <w:rPr>
                  <w:color w:val="0000FF"/>
                </w:rPr>
                <w:t>раздел X</w:t>
              </w:r>
            </w:hyperlink>
            <w:r>
              <w:t xml:space="preserve"> </w:t>
            </w:r>
            <w:proofErr w:type="spellStart"/>
            <w:r>
              <w:t>x</w:t>
            </w:r>
            <w:proofErr w:type="spellEnd"/>
            <w:r>
              <w:t xml:space="preserve"> </w:t>
            </w:r>
            <w:hyperlink w:anchor="P647" w:history="1">
              <w:r>
                <w:rPr>
                  <w:color w:val="0000FF"/>
                </w:rPr>
                <w:t>раздел XI</w:t>
              </w:r>
            </w:hyperlink>
          </w:p>
          <w:p w:rsidR="00047AA2" w:rsidRDefault="00047AA2">
            <w:pPr>
              <w:pStyle w:val="ConsPlusNormal"/>
              <w:jc w:val="both"/>
            </w:pPr>
            <w:r>
              <w:t xml:space="preserve">либо </w:t>
            </w:r>
            <w:hyperlink w:anchor="P639" w:history="1">
              <w:r>
                <w:rPr>
                  <w:color w:val="0000FF"/>
                </w:rPr>
                <w:t>раздел IX</w:t>
              </w:r>
            </w:hyperlink>
            <w:r>
              <w:t xml:space="preserve"> x </w:t>
            </w:r>
            <w:hyperlink w:anchor="P643" w:history="1">
              <w:r>
                <w:rPr>
                  <w:color w:val="0000FF"/>
                </w:rPr>
                <w:t>раздел X</w:t>
              </w:r>
            </w:hyperlink>
            <w:r>
              <w:t xml:space="preserve"> </w:t>
            </w:r>
            <w:proofErr w:type="spellStart"/>
            <w:r>
              <w:t>x</w:t>
            </w:r>
            <w:proofErr w:type="spellEnd"/>
            <w:r>
              <w:t xml:space="preserve"> </w:t>
            </w:r>
            <w:hyperlink w:anchor="P647" w:history="1">
              <w:r>
                <w:rPr>
                  <w:color w:val="0000FF"/>
                </w:rPr>
                <w:t>раздел XI</w:t>
              </w:r>
            </w:hyperlink>
            <w:r>
              <w:t>)</w:t>
            </w:r>
          </w:p>
        </w:tc>
        <w:tc>
          <w:tcPr>
            <w:tcW w:w="3174" w:type="dxa"/>
            <w:gridSpan w:val="3"/>
            <w:tcBorders>
              <w:top w:val="single" w:sz="4" w:space="0" w:color="auto"/>
              <w:bottom w:val="single" w:sz="4" w:space="0" w:color="auto"/>
            </w:tcBorders>
          </w:tcPr>
          <w:p w:rsidR="00047AA2" w:rsidRDefault="00047AA2">
            <w:pPr>
              <w:pStyle w:val="ConsPlusNormal"/>
            </w:pPr>
          </w:p>
        </w:tc>
      </w:tr>
    </w:tbl>
    <w:p w:rsidR="00047AA2" w:rsidRDefault="00047AA2">
      <w:pPr>
        <w:pStyle w:val="ConsPlusNormal"/>
      </w:pPr>
    </w:p>
    <w:p w:rsidR="00047AA2" w:rsidRDefault="00047AA2">
      <w:pPr>
        <w:pStyle w:val="ConsPlusNonformat"/>
        <w:jc w:val="both"/>
      </w:pPr>
      <w:r>
        <w:t xml:space="preserve">    Руководитель администрации _______________ ____________________________</w:t>
      </w:r>
    </w:p>
    <w:p w:rsidR="00047AA2" w:rsidRDefault="00047AA2">
      <w:pPr>
        <w:pStyle w:val="ConsPlusNonformat"/>
        <w:jc w:val="both"/>
      </w:pPr>
      <w:r>
        <w:t xml:space="preserve">                                  (</w:t>
      </w:r>
      <w:proofErr w:type="gramStart"/>
      <w:r>
        <w:t xml:space="preserve">подпись)   </w:t>
      </w:r>
      <w:proofErr w:type="gramEnd"/>
      <w:r>
        <w:t xml:space="preserve">     (расшифровка подписи)</w:t>
      </w:r>
    </w:p>
    <w:p w:rsidR="00047AA2" w:rsidRDefault="00047AA2">
      <w:pPr>
        <w:pStyle w:val="ConsPlusNonformat"/>
        <w:jc w:val="both"/>
      </w:pPr>
    </w:p>
    <w:p w:rsidR="00047AA2" w:rsidRDefault="00047AA2">
      <w:pPr>
        <w:pStyle w:val="ConsPlusNonformat"/>
        <w:jc w:val="both"/>
      </w:pPr>
      <w:r>
        <w:t xml:space="preserve">    Главный бухгалтер          _________________ ________________________</w:t>
      </w:r>
    </w:p>
    <w:p w:rsidR="00047AA2" w:rsidRDefault="00047AA2">
      <w:pPr>
        <w:pStyle w:val="ConsPlusNonformat"/>
        <w:jc w:val="both"/>
      </w:pPr>
      <w:r>
        <w:t xml:space="preserve">                                  (</w:t>
      </w:r>
      <w:proofErr w:type="gramStart"/>
      <w:r>
        <w:t xml:space="preserve">подпись)   </w:t>
      </w:r>
      <w:proofErr w:type="gramEnd"/>
      <w:r>
        <w:t xml:space="preserve">     (расшифровка подписи)</w:t>
      </w:r>
    </w:p>
    <w:p w:rsidR="00047AA2" w:rsidRDefault="00047AA2">
      <w:pPr>
        <w:pStyle w:val="ConsPlusNonformat"/>
        <w:jc w:val="both"/>
      </w:pPr>
    </w:p>
    <w:p w:rsidR="00047AA2" w:rsidRDefault="00047AA2">
      <w:pPr>
        <w:pStyle w:val="ConsPlusNonformat"/>
        <w:jc w:val="both"/>
      </w:pPr>
      <w:r>
        <w:t xml:space="preserve">    Место для печати</w:t>
      </w:r>
    </w:p>
    <w:p w:rsidR="00047AA2" w:rsidRDefault="00047AA2">
      <w:pPr>
        <w:pStyle w:val="ConsPlusNonformat"/>
        <w:jc w:val="both"/>
      </w:pPr>
    </w:p>
    <w:p w:rsidR="00047AA2" w:rsidRDefault="00047AA2">
      <w:pPr>
        <w:pStyle w:val="ConsPlusNonformat"/>
        <w:jc w:val="both"/>
      </w:pPr>
      <w:r>
        <w:t xml:space="preserve">    Дата составления _______________________________________</w:t>
      </w:r>
    </w:p>
    <w:p w:rsidR="00047AA2" w:rsidRDefault="00047AA2">
      <w:pPr>
        <w:pStyle w:val="ConsPlusNonformat"/>
        <w:jc w:val="both"/>
      </w:pPr>
      <w:r>
        <w:t xml:space="preserve">                              (число, месяц, год)</w:t>
      </w: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jc w:val="right"/>
        <w:outlineLvl w:val="1"/>
      </w:pPr>
      <w:r>
        <w:t>Приложение 5</w:t>
      </w:r>
    </w:p>
    <w:p w:rsidR="00047AA2" w:rsidRDefault="00047AA2">
      <w:pPr>
        <w:pStyle w:val="ConsPlusNormal"/>
        <w:jc w:val="right"/>
      </w:pPr>
      <w:r>
        <w:t>к Порядку</w:t>
      </w:r>
    </w:p>
    <w:p w:rsidR="00047AA2" w:rsidRDefault="00047AA2">
      <w:pPr>
        <w:pStyle w:val="ConsPlusNormal"/>
        <w:jc w:val="right"/>
      </w:pPr>
      <w:r>
        <w:t>обращения лиц, замещавших</w:t>
      </w:r>
    </w:p>
    <w:p w:rsidR="00047AA2" w:rsidRDefault="00047AA2">
      <w:pPr>
        <w:pStyle w:val="ConsPlusNormal"/>
        <w:jc w:val="right"/>
      </w:pPr>
      <w:r>
        <w:t>должности муниципальной службы,</w:t>
      </w:r>
    </w:p>
    <w:p w:rsidR="00047AA2" w:rsidRDefault="00047AA2">
      <w:pPr>
        <w:pStyle w:val="ConsPlusNormal"/>
        <w:jc w:val="right"/>
      </w:pPr>
      <w:r>
        <w:t>за пенсией за выслугу лет,</w:t>
      </w:r>
    </w:p>
    <w:p w:rsidR="00047AA2" w:rsidRDefault="00047AA2">
      <w:pPr>
        <w:pStyle w:val="ConsPlusNormal"/>
        <w:jc w:val="right"/>
      </w:pPr>
      <w:r>
        <w:t>назначения пенсии за выслугу лет</w:t>
      </w:r>
    </w:p>
    <w:p w:rsidR="00047AA2" w:rsidRDefault="00047AA2">
      <w:pPr>
        <w:pStyle w:val="ConsPlusNormal"/>
        <w:jc w:val="right"/>
      </w:pPr>
      <w:r>
        <w:t>и изменения ее размера,</w:t>
      </w:r>
    </w:p>
    <w:p w:rsidR="00047AA2" w:rsidRDefault="00047AA2">
      <w:pPr>
        <w:pStyle w:val="ConsPlusNormal"/>
        <w:jc w:val="right"/>
      </w:pPr>
      <w:r>
        <w:t>выплаты пенсии за выслугу лет,</w:t>
      </w:r>
    </w:p>
    <w:p w:rsidR="00047AA2" w:rsidRDefault="00047AA2">
      <w:pPr>
        <w:pStyle w:val="ConsPlusNormal"/>
        <w:jc w:val="right"/>
      </w:pPr>
      <w:r>
        <w:t>ее приостановления, возобновления,</w:t>
      </w:r>
    </w:p>
    <w:p w:rsidR="00047AA2" w:rsidRDefault="00047AA2">
      <w:pPr>
        <w:pStyle w:val="ConsPlusNormal"/>
        <w:jc w:val="right"/>
      </w:pPr>
      <w:r>
        <w:t>прекращения и восстановления</w:t>
      </w:r>
    </w:p>
    <w:p w:rsidR="00047AA2" w:rsidRDefault="00047AA2">
      <w:pPr>
        <w:pStyle w:val="ConsPlusNormal"/>
      </w:pPr>
    </w:p>
    <w:p w:rsidR="00047AA2" w:rsidRDefault="00047AA2">
      <w:pPr>
        <w:pStyle w:val="ConsPlusNonformat"/>
        <w:jc w:val="both"/>
      </w:pPr>
      <w:bookmarkStart w:id="43" w:name="P683"/>
      <w:bookmarkEnd w:id="43"/>
      <w:r>
        <w:t xml:space="preserve">                              РЕШЕНИЕ N _____</w:t>
      </w:r>
    </w:p>
    <w:p w:rsidR="00047AA2" w:rsidRDefault="00047AA2">
      <w:pPr>
        <w:pStyle w:val="ConsPlusNonformat"/>
        <w:jc w:val="both"/>
      </w:pPr>
      <w:r>
        <w:t xml:space="preserve">                    о назначении пенсии за выслугу лет</w:t>
      </w:r>
    </w:p>
    <w:p w:rsidR="00047AA2" w:rsidRDefault="00047AA2">
      <w:pPr>
        <w:pStyle w:val="ConsPlusNonformat"/>
        <w:jc w:val="both"/>
      </w:pPr>
    </w:p>
    <w:p w:rsidR="00047AA2" w:rsidRDefault="00047AA2">
      <w:pPr>
        <w:pStyle w:val="ConsPlusNonformat"/>
        <w:jc w:val="both"/>
      </w:pPr>
      <w:r>
        <w:t xml:space="preserve">                        "___" ____________ ____ г.</w:t>
      </w:r>
    </w:p>
    <w:p w:rsidR="00047AA2" w:rsidRDefault="00047AA2">
      <w:pPr>
        <w:pStyle w:val="ConsPlusNonformat"/>
        <w:jc w:val="both"/>
      </w:pPr>
    </w:p>
    <w:p w:rsidR="00047AA2" w:rsidRDefault="00047AA2">
      <w:pPr>
        <w:pStyle w:val="ConsPlusNonformat"/>
        <w:jc w:val="both"/>
      </w:pPr>
      <w:r>
        <w:t xml:space="preserve">    В   соответствии  с  </w:t>
      </w:r>
      <w:hyperlink r:id="rId43" w:history="1">
        <w:r>
          <w:rPr>
            <w:color w:val="0000FF"/>
          </w:rPr>
          <w:t>Законом</w:t>
        </w:r>
      </w:hyperlink>
      <w:r>
        <w:t xml:space="preserve">  Республики  Коми  "О  некоторых  вопросах</w:t>
      </w:r>
    </w:p>
    <w:p w:rsidR="00047AA2" w:rsidRDefault="00047AA2">
      <w:pPr>
        <w:pStyle w:val="ConsPlusNonformat"/>
        <w:jc w:val="both"/>
      </w:pPr>
      <w:r>
        <w:t>муниципальной службы в Республике Коми" назначить с ____ __________ 20 года</w:t>
      </w:r>
    </w:p>
    <w:p w:rsidR="00047AA2" w:rsidRDefault="00047AA2">
      <w:pPr>
        <w:pStyle w:val="ConsPlusNonformat"/>
        <w:jc w:val="both"/>
      </w:pPr>
      <w:r>
        <w:t>пенсию за выслугу лет</w:t>
      </w:r>
    </w:p>
    <w:p w:rsidR="00047AA2" w:rsidRDefault="00047AA2">
      <w:pPr>
        <w:pStyle w:val="ConsPlusNonformat"/>
        <w:jc w:val="both"/>
      </w:pPr>
      <w:r>
        <w:t>__________________________________________________________________________,</w:t>
      </w:r>
    </w:p>
    <w:p w:rsidR="00047AA2" w:rsidRDefault="00047AA2">
      <w:pPr>
        <w:pStyle w:val="ConsPlusNonformat"/>
        <w:jc w:val="both"/>
      </w:pPr>
      <w:r>
        <w:t xml:space="preserve">                         (фамилия, имя, отчество)</w:t>
      </w:r>
    </w:p>
    <w:p w:rsidR="00047AA2" w:rsidRDefault="00047AA2">
      <w:pPr>
        <w:pStyle w:val="ConsPlusNonformat"/>
        <w:jc w:val="both"/>
      </w:pPr>
      <w:r>
        <w:t>замещавшему(ей) должность муниципальной службы</w:t>
      </w: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(наименование должности)</w:t>
      </w:r>
    </w:p>
    <w:p w:rsidR="00047AA2" w:rsidRDefault="00047AA2">
      <w:pPr>
        <w:pStyle w:val="ConsPlusNonformat"/>
        <w:jc w:val="both"/>
      </w:pPr>
      <w:r>
        <w:t>в ________________________________________________________________________.</w:t>
      </w:r>
    </w:p>
    <w:p w:rsidR="00047AA2" w:rsidRDefault="00047AA2">
      <w:pPr>
        <w:pStyle w:val="ConsPlusNonformat"/>
        <w:jc w:val="both"/>
      </w:pPr>
      <w:r>
        <w:t xml:space="preserve">               (наименование органа местного самоуправления)</w:t>
      </w:r>
    </w:p>
    <w:p w:rsidR="00047AA2" w:rsidRDefault="00047AA2">
      <w:pPr>
        <w:pStyle w:val="ConsPlusNonformat"/>
        <w:jc w:val="both"/>
      </w:pPr>
      <w:r>
        <w:t>в размере ______________, исходя из стажа муниципальной службы _______ лет.</w:t>
      </w:r>
    </w:p>
    <w:p w:rsidR="00047AA2" w:rsidRDefault="00047AA2">
      <w:pPr>
        <w:pStyle w:val="ConsPlusNonformat"/>
        <w:jc w:val="both"/>
      </w:pPr>
    </w:p>
    <w:p w:rsidR="00047AA2" w:rsidRDefault="00047AA2">
      <w:pPr>
        <w:pStyle w:val="ConsPlusNonformat"/>
        <w:jc w:val="both"/>
      </w:pPr>
      <w:r>
        <w:t xml:space="preserve">    Руководитель администрации _______________ ____________________________</w:t>
      </w:r>
    </w:p>
    <w:p w:rsidR="00047AA2" w:rsidRDefault="00047AA2">
      <w:pPr>
        <w:pStyle w:val="ConsPlusNonformat"/>
        <w:jc w:val="both"/>
      </w:pPr>
      <w:r>
        <w:t xml:space="preserve">                                  (</w:t>
      </w:r>
      <w:proofErr w:type="gramStart"/>
      <w:r>
        <w:t xml:space="preserve">подпись)   </w:t>
      </w:r>
      <w:proofErr w:type="gramEnd"/>
      <w:r>
        <w:t xml:space="preserve">     (расшифровка подписи)</w:t>
      </w:r>
    </w:p>
    <w:p w:rsidR="00047AA2" w:rsidRDefault="00047AA2">
      <w:pPr>
        <w:pStyle w:val="ConsPlusNonformat"/>
        <w:jc w:val="both"/>
      </w:pPr>
    </w:p>
    <w:p w:rsidR="00047AA2" w:rsidRDefault="00047AA2">
      <w:pPr>
        <w:pStyle w:val="ConsPlusNonformat"/>
        <w:jc w:val="both"/>
      </w:pPr>
      <w:r>
        <w:t xml:space="preserve">    Место для печати</w:t>
      </w: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pPr>
    </w:p>
    <w:p w:rsidR="00047AA2" w:rsidRDefault="00047AA2">
      <w:pPr>
        <w:pStyle w:val="ConsPlusNormal"/>
        <w:jc w:val="right"/>
        <w:outlineLvl w:val="1"/>
      </w:pPr>
      <w:r>
        <w:t>Приложение 6</w:t>
      </w:r>
    </w:p>
    <w:p w:rsidR="00047AA2" w:rsidRDefault="00047AA2">
      <w:pPr>
        <w:pStyle w:val="ConsPlusNormal"/>
        <w:jc w:val="right"/>
      </w:pPr>
      <w:r>
        <w:t>к Порядку</w:t>
      </w:r>
    </w:p>
    <w:p w:rsidR="00047AA2" w:rsidRDefault="00047AA2">
      <w:pPr>
        <w:pStyle w:val="ConsPlusNormal"/>
        <w:jc w:val="right"/>
      </w:pPr>
      <w:r>
        <w:t>обращения лиц, замещавших</w:t>
      </w:r>
    </w:p>
    <w:p w:rsidR="00047AA2" w:rsidRDefault="00047AA2">
      <w:pPr>
        <w:pStyle w:val="ConsPlusNormal"/>
        <w:jc w:val="right"/>
      </w:pPr>
      <w:r>
        <w:t>должности муниципальной службы,</w:t>
      </w:r>
    </w:p>
    <w:p w:rsidR="00047AA2" w:rsidRDefault="00047AA2">
      <w:pPr>
        <w:pStyle w:val="ConsPlusNormal"/>
        <w:jc w:val="right"/>
      </w:pPr>
      <w:r>
        <w:t>за пенсией за выслугу лет,</w:t>
      </w:r>
    </w:p>
    <w:p w:rsidR="00047AA2" w:rsidRDefault="00047AA2">
      <w:pPr>
        <w:pStyle w:val="ConsPlusNormal"/>
        <w:jc w:val="right"/>
      </w:pPr>
      <w:r>
        <w:t>назначения пенсии за выслугу лет</w:t>
      </w:r>
    </w:p>
    <w:p w:rsidR="00047AA2" w:rsidRDefault="00047AA2">
      <w:pPr>
        <w:pStyle w:val="ConsPlusNormal"/>
        <w:jc w:val="right"/>
      </w:pPr>
      <w:r>
        <w:t>и изменения ее размера,</w:t>
      </w:r>
    </w:p>
    <w:p w:rsidR="00047AA2" w:rsidRDefault="00047AA2">
      <w:pPr>
        <w:pStyle w:val="ConsPlusNormal"/>
        <w:jc w:val="right"/>
      </w:pPr>
      <w:r>
        <w:t>выплаты пенсии за выслугу лет,</w:t>
      </w:r>
    </w:p>
    <w:p w:rsidR="00047AA2" w:rsidRDefault="00047AA2">
      <w:pPr>
        <w:pStyle w:val="ConsPlusNormal"/>
        <w:jc w:val="right"/>
      </w:pPr>
      <w:r>
        <w:t>ее приостановления, возобновления,</w:t>
      </w:r>
    </w:p>
    <w:p w:rsidR="00047AA2" w:rsidRDefault="00047AA2">
      <w:pPr>
        <w:pStyle w:val="ConsPlusNormal"/>
        <w:jc w:val="right"/>
      </w:pPr>
      <w:r>
        <w:t>прекращения и восстановления</w:t>
      </w:r>
    </w:p>
    <w:p w:rsidR="00047AA2" w:rsidRDefault="00047AA2">
      <w:pPr>
        <w:pStyle w:val="ConsPlusNormal"/>
      </w:pPr>
    </w:p>
    <w:p w:rsidR="00047AA2" w:rsidRDefault="00047AA2">
      <w:pPr>
        <w:pStyle w:val="ConsPlusNonformat"/>
        <w:jc w:val="both"/>
      </w:pPr>
      <w:bookmarkStart w:id="44" w:name="P720"/>
      <w:bookmarkEnd w:id="44"/>
      <w:r>
        <w:t xml:space="preserve">                              РЕШЕНИЕ N _____</w:t>
      </w:r>
    </w:p>
    <w:p w:rsidR="00047AA2" w:rsidRDefault="00047AA2">
      <w:pPr>
        <w:pStyle w:val="ConsPlusNonformat"/>
        <w:jc w:val="both"/>
      </w:pPr>
      <w:r>
        <w:t xml:space="preserve">                     о приостановлении (возобновлении)</w:t>
      </w:r>
    </w:p>
    <w:p w:rsidR="00047AA2" w:rsidRDefault="00047AA2">
      <w:pPr>
        <w:pStyle w:val="ConsPlusNonformat"/>
        <w:jc w:val="both"/>
      </w:pPr>
      <w:r>
        <w:t xml:space="preserve">                      о прекращении (восстановлении)</w:t>
      </w:r>
    </w:p>
    <w:p w:rsidR="00047AA2" w:rsidRDefault="00047AA2">
      <w:pPr>
        <w:pStyle w:val="ConsPlusNonformat"/>
        <w:jc w:val="both"/>
      </w:pPr>
      <w:r>
        <w:t xml:space="preserve">                     выплаты пенсии за выслугу лет </w:t>
      </w:r>
      <w:hyperlink w:anchor="P747" w:history="1">
        <w:r>
          <w:rPr>
            <w:color w:val="0000FF"/>
          </w:rPr>
          <w:t>&lt;1&gt;</w:t>
        </w:r>
      </w:hyperlink>
    </w:p>
    <w:p w:rsidR="00047AA2" w:rsidRDefault="00047AA2">
      <w:pPr>
        <w:pStyle w:val="ConsPlusNonformat"/>
        <w:jc w:val="both"/>
      </w:pPr>
    </w:p>
    <w:p w:rsidR="00047AA2" w:rsidRDefault="00047AA2">
      <w:pPr>
        <w:pStyle w:val="ConsPlusNonformat"/>
        <w:jc w:val="both"/>
      </w:pPr>
      <w:r>
        <w:t xml:space="preserve">                      "____" _____________ ______ г.</w:t>
      </w:r>
    </w:p>
    <w:p w:rsidR="00047AA2" w:rsidRDefault="00047AA2">
      <w:pPr>
        <w:pStyle w:val="ConsPlusNonformat"/>
        <w:jc w:val="both"/>
      </w:pPr>
    </w:p>
    <w:p w:rsidR="00047AA2" w:rsidRDefault="00047AA2">
      <w:pPr>
        <w:pStyle w:val="ConsPlusNonformat"/>
        <w:jc w:val="both"/>
      </w:pPr>
      <w:r>
        <w:t>__________________________________________________________________________,</w:t>
      </w:r>
    </w:p>
    <w:p w:rsidR="00047AA2" w:rsidRDefault="00047AA2">
      <w:pPr>
        <w:pStyle w:val="ConsPlusNonformat"/>
        <w:jc w:val="both"/>
      </w:pPr>
      <w:r>
        <w:t xml:space="preserve">                         (фамилия, имя, отчество)</w:t>
      </w:r>
    </w:p>
    <w:p w:rsidR="00047AA2" w:rsidRDefault="00047AA2">
      <w:pPr>
        <w:pStyle w:val="ConsPlusNonformat"/>
        <w:jc w:val="both"/>
      </w:pPr>
      <w:r>
        <w:t>замещавшему(ей) должность муниципальной службы</w:t>
      </w:r>
    </w:p>
    <w:p w:rsidR="00047AA2" w:rsidRDefault="00047AA2">
      <w:pPr>
        <w:pStyle w:val="ConsPlusNonformat"/>
        <w:jc w:val="both"/>
      </w:pPr>
      <w:r>
        <w:t>___________________________________________________________________________</w:t>
      </w:r>
    </w:p>
    <w:p w:rsidR="00047AA2" w:rsidRDefault="00047AA2">
      <w:pPr>
        <w:pStyle w:val="ConsPlusNonformat"/>
        <w:jc w:val="both"/>
      </w:pPr>
      <w:r>
        <w:t xml:space="preserve">                         (наименование должности)</w:t>
      </w:r>
    </w:p>
    <w:p w:rsidR="00047AA2" w:rsidRDefault="00047AA2">
      <w:pPr>
        <w:pStyle w:val="ConsPlusNonformat"/>
        <w:jc w:val="both"/>
      </w:pPr>
      <w:r>
        <w:t>в ________________________________________________________________________.</w:t>
      </w:r>
    </w:p>
    <w:p w:rsidR="00047AA2" w:rsidRDefault="00047AA2">
      <w:pPr>
        <w:pStyle w:val="ConsPlusNonformat"/>
        <w:jc w:val="both"/>
      </w:pPr>
      <w:r>
        <w:t xml:space="preserve">               (наименование органа местного самоуправления)</w:t>
      </w:r>
    </w:p>
    <w:p w:rsidR="00047AA2" w:rsidRDefault="00047AA2">
      <w:pPr>
        <w:pStyle w:val="ConsPlusNonformat"/>
        <w:jc w:val="both"/>
      </w:pPr>
      <w:r>
        <w:t xml:space="preserve">    1.  Приостановить  (прекратить)  </w:t>
      </w:r>
      <w:hyperlink w:anchor="P749" w:history="1">
        <w:r>
          <w:rPr>
            <w:color w:val="0000FF"/>
          </w:rPr>
          <w:t>&lt;2&gt;</w:t>
        </w:r>
      </w:hyperlink>
      <w:r>
        <w:t xml:space="preserve">  выплату  пенсии  за выслугу лет с</w:t>
      </w:r>
    </w:p>
    <w:p w:rsidR="00047AA2" w:rsidRDefault="00047AA2">
      <w:pPr>
        <w:pStyle w:val="ConsPlusNonformat"/>
        <w:jc w:val="both"/>
      </w:pPr>
      <w:r>
        <w:t>______________________ в связи с _________________________________________.</w:t>
      </w:r>
    </w:p>
    <w:p w:rsidR="00047AA2" w:rsidRDefault="00047AA2">
      <w:pPr>
        <w:pStyle w:val="ConsPlusNonformat"/>
        <w:jc w:val="both"/>
      </w:pPr>
      <w:r>
        <w:t xml:space="preserve">  (день, месяц, </w:t>
      </w:r>
      <w:proofErr w:type="gramStart"/>
      <w:r>
        <w:t xml:space="preserve">год)   </w:t>
      </w:r>
      <w:proofErr w:type="gramEnd"/>
      <w:r>
        <w:t xml:space="preserve">                        (указать основание)</w:t>
      </w:r>
    </w:p>
    <w:p w:rsidR="00047AA2" w:rsidRDefault="00047AA2">
      <w:pPr>
        <w:pStyle w:val="ConsPlusNonformat"/>
        <w:jc w:val="both"/>
      </w:pPr>
      <w:r>
        <w:t xml:space="preserve">    2.  Возобновить  (восстановить)  </w:t>
      </w:r>
      <w:hyperlink w:anchor="P749" w:history="1">
        <w:r>
          <w:rPr>
            <w:color w:val="0000FF"/>
          </w:rPr>
          <w:t>&lt;3&gt;</w:t>
        </w:r>
      </w:hyperlink>
      <w:r>
        <w:t xml:space="preserve">  выплату  пенсии  за выслугу лет с</w:t>
      </w:r>
    </w:p>
    <w:p w:rsidR="00047AA2" w:rsidRDefault="00047AA2">
      <w:pPr>
        <w:pStyle w:val="ConsPlusNonformat"/>
        <w:jc w:val="both"/>
      </w:pPr>
      <w:r>
        <w:t>______________________ в связи с __________________________________________</w:t>
      </w:r>
    </w:p>
    <w:p w:rsidR="00047AA2" w:rsidRDefault="00047AA2">
      <w:pPr>
        <w:pStyle w:val="ConsPlusNonformat"/>
        <w:jc w:val="both"/>
      </w:pPr>
      <w:r>
        <w:t xml:space="preserve">  (день, месяц, </w:t>
      </w:r>
      <w:proofErr w:type="gramStart"/>
      <w:r>
        <w:t xml:space="preserve">год)   </w:t>
      </w:r>
      <w:proofErr w:type="gramEnd"/>
      <w:r>
        <w:t xml:space="preserve">                        (указать основание)</w:t>
      </w:r>
    </w:p>
    <w:p w:rsidR="00047AA2" w:rsidRDefault="00047AA2">
      <w:pPr>
        <w:pStyle w:val="ConsPlusNonformat"/>
        <w:jc w:val="both"/>
      </w:pPr>
      <w:r>
        <w:t xml:space="preserve">    В размере ___________ руб. __________ коп.</w:t>
      </w:r>
    </w:p>
    <w:p w:rsidR="00047AA2" w:rsidRDefault="00047AA2">
      <w:pPr>
        <w:pStyle w:val="ConsPlusNonformat"/>
        <w:jc w:val="both"/>
      </w:pPr>
    </w:p>
    <w:p w:rsidR="00047AA2" w:rsidRDefault="00047AA2">
      <w:pPr>
        <w:pStyle w:val="ConsPlusNonformat"/>
        <w:jc w:val="both"/>
      </w:pPr>
      <w:r>
        <w:t xml:space="preserve">    Руководитель администрации _______________ ____________________________</w:t>
      </w:r>
    </w:p>
    <w:p w:rsidR="00047AA2" w:rsidRDefault="00047AA2">
      <w:pPr>
        <w:pStyle w:val="ConsPlusNonformat"/>
        <w:jc w:val="both"/>
      </w:pPr>
      <w:r>
        <w:t xml:space="preserve">                                  (</w:t>
      </w:r>
      <w:proofErr w:type="gramStart"/>
      <w:r>
        <w:t xml:space="preserve">подпись)   </w:t>
      </w:r>
      <w:proofErr w:type="gramEnd"/>
      <w:r>
        <w:t xml:space="preserve">     (расшифровка подписи)</w:t>
      </w:r>
    </w:p>
    <w:p w:rsidR="00047AA2" w:rsidRDefault="00047AA2">
      <w:pPr>
        <w:pStyle w:val="ConsPlusNonformat"/>
        <w:jc w:val="both"/>
      </w:pPr>
    </w:p>
    <w:p w:rsidR="00047AA2" w:rsidRDefault="00047AA2">
      <w:pPr>
        <w:pStyle w:val="ConsPlusNonformat"/>
        <w:jc w:val="both"/>
      </w:pPr>
      <w:r>
        <w:t xml:space="preserve">    Место для печати</w:t>
      </w:r>
    </w:p>
    <w:p w:rsidR="00047AA2" w:rsidRDefault="00047AA2">
      <w:pPr>
        <w:pStyle w:val="ConsPlusNonformat"/>
        <w:jc w:val="both"/>
      </w:pPr>
      <w:r>
        <w:t xml:space="preserve">    --------------------------------</w:t>
      </w:r>
    </w:p>
    <w:p w:rsidR="00047AA2" w:rsidRDefault="00047AA2">
      <w:pPr>
        <w:pStyle w:val="ConsPlusNonformat"/>
        <w:jc w:val="both"/>
      </w:pPr>
      <w:bookmarkStart w:id="45" w:name="P747"/>
      <w:bookmarkEnd w:id="45"/>
      <w:r>
        <w:t xml:space="preserve">    &lt;1</w:t>
      </w:r>
      <w:proofErr w:type="gramStart"/>
      <w:r>
        <w:t>&gt;  Указывается</w:t>
      </w:r>
      <w:proofErr w:type="gramEnd"/>
      <w:r>
        <w:t xml:space="preserve">  наименование  правового  акта  с  учетом принимаемого</w:t>
      </w:r>
    </w:p>
    <w:p w:rsidR="00047AA2" w:rsidRDefault="00047AA2">
      <w:pPr>
        <w:pStyle w:val="ConsPlusNonformat"/>
        <w:jc w:val="both"/>
      </w:pPr>
      <w:r>
        <w:t>решения</w:t>
      </w:r>
    </w:p>
    <w:p w:rsidR="00047AA2" w:rsidRDefault="00047AA2">
      <w:pPr>
        <w:pStyle w:val="ConsPlusNonformat"/>
        <w:jc w:val="both"/>
      </w:pPr>
      <w:bookmarkStart w:id="46" w:name="P749"/>
      <w:bookmarkEnd w:id="46"/>
      <w:r>
        <w:t xml:space="preserve">    &lt;2&gt;, &lt;3&gt; Указывается наименование в зависимости от принимаемого решения</w:t>
      </w:r>
    </w:p>
    <w:p w:rsidR="00047AA2" w:rsidRDefault="00047AA2">
      <w:pPr>
        <w:pStyle w:val="ConsPlusNormal"/>
      </w:pPr>
    </w:p>
    <w:p w:rsidR="00047AA2" w:rsidRDefault="00047AA2">
      <w:pPr>
        <w:pStyle w:val="ConsPlusNormal"/>
      </w:pPr>
    </w:p>
    <w:p w:rsidR="00047AA2" w:rsidRDefault="00047AA2">
      <w:pPr>
        <w:pStyle w:val="ConsPlusNormal"/>
        <w:pBdr>
          <w:top w:val="single" w:sz="6" w:space="0" w:color="auto"/>
        </w:pBdr>
        <w:spacing w:before="100" w:after="100"/>
        <w:jc w:val="both"/>
        <w:rPr>
          <w:sz w:val="2"/>
          <w:szCs w:val="2"/>
        </w:rPr>
      </w:pPr>
    </w:p>
    <w:p w:rsidR="00C97732" w:rsidRDefault="00C97732"/>
    <w:sectPr w:rsidR="00C97732" w:rsidSect="00A96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A2"/>
    <w:rsid w:val="00047AA2"/>
    <w:rsid w:val="00C9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BB4A4-4E15-4CC8-8471-A47C7816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A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A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A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A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E26178F0993BB474CAA8DBD719565DC2E9FF147CBB5C3E74AAE7440FABF1A3FC1D14023DFEF04FBD931645C39762B432BDCA09B439588E14k6M" TargetMode="External"/><Relationship Id="rId18" Type="http://schemas.openxmlformats.org/officeDocument/2006/relationships/hyperlink" Target="consultantplus://offline/ref=1FE26178F0993BB474CAA8DBD719565DC2E9FF147CBA503D7FAAE7440FABF1A3FC1D14023DFEF04AB598421481C93BE77EF6C709A225588E5A8E73E61FkFM" TargetMode="External"/><Relationship Id="rId26" Type="http://schemas.openxmlformats.org/officeDocument/2006/relationships/hyperlink" Target="consultantplus://offline/ref=1FE26178F0993BB474CAA8DBD719565DC2E9FF147CBA5E3979AFE7440FABF1A3FC1D14023DFEF04AB598431180C93BE77EF6C709A225588E5A8E73E61FkFM" TargetMode="External"/><Relationship Id="rId39" Type="http://schemas.openxmlformats.org/officeDocument/2006/relationships/hyperlink" Target="consultantplus://offline/ref=1FE26178F0993BB474CAB6D6C1750859C7EAA81874B1526A20FDE11350FBF7F6AE5D4A5B7CB2E34BB7864014851Ck0M" TargetMode="External"/><Relationship Id="rId21" Type="http://schemas.openxmlformats.org/officeDocument/2006/relationships/hyperlink" Target="consultantplus://offline/ref=1FE26178F0993BB474CAA8DBD719565DC2E9FF147CBB5E3E7DA1E7440FABF1A3FC1D14022FFEA846B7905C1485DC6DB6381Ak1M" TargetMode="External"/><Relationship Id="rId34" Type="http://schemas.openxmlformats.org/officeDocument/2006/relationships/hyperlink" Target="consultantplus://offline/ref=1FE26178F0993BB474CAB6D6C1750859C7EAA41978B6526A20FDE11350FBF7F6AE5D4A5B7CB2E34BB7864014851Ck0M" TargetMode="External"/><Relationship Id="rId42" Type="http://schemas.openxmlformats.org/officeDocument/2006/relationships/hyperlink" Target="consultantplus://offline/ref=1FE26178F0993BB474CAA8DBD719565DC2E9FF147CBB5C3E74AAE7440FABF1A3FC1D14022FFEA846B7905C1485DC6DB6381Ak1M" TargetMode="External"/><Relationship Id="rId7" Type="http://schemas.openxmlformats.org/officeDocument/2006/relationships/hyperlink" Target="consultantplus://offline/ref=1FE26178F0993BB474CAA8DBD719565DC2E9FF147CBB5C3E74AAE7440FABF1A3FC1D14023DFEF04FBD931645C39762B432BDCA09B439588E14k6M" TargetMode="External"/><Relationship Id="rId2" Type="http://schemas.openxmlformats.org/officeDocument/2006/relationships/settings" Target="settings.xml"/><Relationship Id="rId16" Type="http://schemas.openxmlformats.org/officeDocument/2006/relationships/hyperlink" Target="consultantplus://offline/ref=1FE26178F0993BB474CAA8DBD719565DC2E9FF147CBA5D3B7BA9E7440FABF1A3FC1D14023DFEF04AB598421481C93BE77EF6C709A225588E5A8E73E61FkFM" TargetMode="External"/><Relationship Id="rId29" Type="http://schemas.openxmlformats.org/officeDocument/2006/relationships/hyperlink" Target="consultantplus://offline/ref=1FE26178F0993BB474CAA8DBD719565DC2E9FF147CBB5C3E74AAE7440FABF1A3FC1D14023DFEF04FB7931645C39762B432BDCA09B439588E14k6M" TargetMode="External"/><Relationship Id="rId1" Type="http://schemas.openxmlformats.org/officeDocument/2006/relationships/styles" Target="styles.xml"/><Relationship Id="rId6" Type="http://schemas.openxmlformats.org/officeDocument/2006/relationships/hyperlink" Target="consultantplus://offline/ref=1FE26178F0993BB474CAB6D6C1750859C7EAA21C7FB6526A20FDE11350FBF7F6AE5D4A5B7CB2E34BB7864014851Ck0M" TargetMode="External"/><Relationship Id="rId11" Type="http://schemas.openxmlformats.org/officeDocument/2006/relationships/hyperlink" Target="consultantplus://offline/ref=1FE26178F0993BB474CAA8DBD719565DC2E9FF147CBA5D3B7BA9E7440FABF1A3FC1D14023DFEF04AB598421481C93BE77EF6C709A225588E5A8E73E61FkFM" TargetMode="External"/><Relationship Id="rId24" Type="http://schemas.openxmlformats.org/officeDocument/2006/relationships/hyperlink" Target="consultantplus://offline/ref=1FE26178F0993BB474CAA8DBD719565DC2E9FF147CBA5E3979AFE7440FABF1A3FC1D14023DFEF04AB598431781C93BE77EF6C709A225588E5A8E73E61FkFM" TargetMode="External"/><Relationship Id="rId32" Type="http://schemas.openxmlformats.org/officeDocument/2006/relationships/hyperlink" Target="consultantplus://offline/ref=1FE26178F0993BB474CAA8DBD719565DC2E9FF147CBB5C3E74AAE7440FABF1A3FC1D14023DFEF04AB5984B1786C93BE77EF6C709A225588E5A8E73E61FkFM" TargetMode="External"/><Relationship Id="rId37" Type="http://schemas.openxmlformats.org/officeDocument/2006/relationships/hyperlink" Target="consultantplus://offline/ref=1FE26178F0993BB474CAA8DBD719565DC2E9FF147CBB5C3E74AAE7440FABF1A3FC1D14022FFEA846B7905C1485DC6DB6381Ak1M" TargetMode="External"/><Relationship Id="rId40" Type="http://schemas.openxmlformats.org/officeDocument/2006/relationships/hyperlink" Target="consultantplus://offline/ref=1FE26178F0993BB474CAA8DBD719565DC2E9FF147CBB5C3E74AAE7440FABF1A3FC1D14022FFEA846B7905C1485DC6DB6381Ak1M" TargetMode="External"/><Relationship Id="rId45" Type="http://schemas.openxmlformats.org/officeDocument/2006/relationships/theme" Target="theme/theme1.xml"/><Relationship Id="rId5" Type="http://schemas.openxmlformats.org/officeDocument/2006/relationships/hyperlink" Target="consultantplus://offline/ref=1FE26178F0993BB474CAA8DBD719565DC2E9FF147CBA503D7FAAE7440FABF1A3FC1D14023DFEF04AB598421482C93BE77EF6C709A225588E5A8E73E61FkFM" TargetMode="External"/><Relationship Id="rId15" Type="http://schemas.openxmlformats.org/officeDocument/2006/relationships/hyperlink" Target="consultantplus://offline/ref=1FE26178F0993BB474CAA8DBD719565DC2E9FF147CBA5D3B7BA9E7440FABF1A3FC1D14023DFEF04AB598421587C93BE77EF6C709A225588E5A8E73E61FkFM" TargetMode="External"/><Relationship Id="rId23" Type="http://schemas.openxmlformats.org/officeDocument/2006/relationships/hyperlink" Target="consultantplus://offline/ref=1FE26178F0993BB474CAA8DBD719565DC2E9FF147CBB5C3E74A9E7440FABF1A3FC1D14023DFEF04AB598421681C93BE77EF6C709A225588E5A8E73E61FkFM" TargetMode="External"/><Relationship Id="rId28" Type="http://schemas.openxmlformats.org/officeDocument/2006/relationships/hyperlink" Target="consultantplus://offline/ref=1FE26178F0993BB474CAB6D6C1750859CDE0A31E76E4056871A8EF1658ABBFE6F2181F567EBAF440E1C906418AC067A83AA1D409AA3915kAM" TargetMode="External"/><Relationship Id="rId36" Type="http://schemas.openxmlformats.org/officeDocument/2006/relationships/hyperlink" Target="consultantplus://offline/ref=1FE26178F0993BB474CAA8DBD719565DC2E9FF147CBB5C3E74AAE7440FABF1A3FC1D14023DFEF04AB5984B1786C93BE77EF6C709A225588E5A8E73E61FkFM" TargetMode="External"/><Relationship Id="rId10" Type="http://schemas.openxmlformats.org/officeDocument/2006/relationships/hyperlink" Target="consultantplus://offline/ref=1FE26178F0993BB474CAA8DBD719565DC2E9FF147CB05A3C7CAFE7440FABF1A3FC1D14022FFEA846B7905C1485DC6DB6381Ak1M" TargetMode="External"/><Relationship Id="rId19" Type="http://schemas.openxmlformats.org/officeDocument/2006/relationships/hyperlink" Target="consultantplus://offline/ref=1FE26178F0993BB474CAA8DBD719565DC2E9FF147CBA5E3979AFE7440FABF1A3FC1D14022FFEA846B7905C1485DC6DB6381Ak1M" TargetMode="External"/><Relationship Id="rId31" Type="http://schemas.openxmlformats.org/officeDocument/2006/relationships/hyperlink" Target="consultantplus://offline/ref=1FE26178F0993BB474CAA8DBD719565DC2E9FF147CBB5C3E74AAE7440FABF1A3FC1D14022FFEA846B7905C1485DC6DB6381Ak1M" TargetMode="External"/><Relationship Id="rId44" Type="http://schemas.openxmlformats.org/officeDocument/2006/relationships/fontTable" Target="fontTable.xml"/><Relationship Id="rId4" Type="http://schemas.openxmlformats.org/officeDocument/2006/relationships/hyperlink" Target="consultantplus://offline/ref=1FE26178F0993BB474CAA8DBD719565DC2E9FF147CBA5D3B7BA9E7440FABF1A3FC1D14023DFEF04AB598421482C93BE77EF6C709A225588E5A8E73E61FkFM" TargetMode="External"/><Relationship Id="rId9" Type="http://schemas.openxmlformats.org/officeDocument/2006/relationships/hyperlink" Target="consultantplus://offline/ref=1FE26178F0993BB474CAA8DBD719565DC2E9FF147CB05A3E7BA9E7440FABF1A3FC1D14022FFEA846B7905C1485DC6DB6381Ak1M" TargetMode="External"/><Relationship Id="rId14" Type="http://schemas.openxmlformats.org/officeDocument/2006/relationships/hyperlink" Target="consultantplus://offline/ref=1FE26178F0993BB474CAA8DBD719565DC2E9FF147CBB5C3E74AAE7440FABF1A3FC1D14023DFEF04AB598451386C93BE77EF6C709A225588E5A8E73E61FkFM" TargetMode="External"/><Relationship Id="rId22" Type="http://schemas.openxmlformats.org/officeDocument/2006/relationships/hyperlink" Target="consultantplus://offline/ref=1FE26178F0993BB474CAB6D6C1750859C7EBA01F7CB6526A20FDE11350FBF7F6BC5D12577EBAFD48B6931645C39762B432BDCA09B439588E14k6M" TargetMode="External"/><Relationship Id="rId27" Type="http://schemas.openxmlformats.org/officeDocument/2006/relationships/hyperlink" Target="consultantplus://offline/ref=1FE26178F0993BB474CABFC4C3750859C2E0A41E76E4056871A8EF1658ABADE6AA141D5E60BAFF55B7984011k6M" TargetMode="External"/><Relationship Id="rId30" Type="http://schemas.openxmlformats.org/officeDocument/2006/relationships/hyperlink" Target="consultantplus://offline/ref=1FE26178F0993BB474CAA8DBD719565DC2E9FF147CBB5C3E74AAE7440FABF1A3FC1D14022FFEA846B7905C1485DC6DB6381Ak1M" TargetMode="External"/><Relationship Id="rId35" Type="http://schemas.openxmlformats.org/officeDocument/2006/relationships/hyperlink" Target="consultantplus://offline/ref=1FE26178F0993BB474CAA8DBD719565DC2E9FF147CBB5C3E74AAE7440FABF1A3FC1D14023DFEF04AB5984B1782C93BE77EF6C709A225588E5A8E73E61FkFM" TargetMode="External"/><Relationship Id="rId43" Type="http://schemas.openxmlformats.org/officeDocument/2006/relationships/hyperlink" Target="consultantplus://offline/ref=1FE26178F0993BB474CAA8DBD719565DC2E9FF147CBB5C3E74AAE7440FABF1A3FC1D14022FFEA846B7905C1485DC6DB6381Ak1M" TargetMode="External"/><Relationship Id="rId8" Type="http://schemas.openxmlformats.org/officeDocument/2006/relationships/hyperlink" Target="consultantplus://offline/ref=1FE26178F0993BB474CAA8DBD719565DC2E9FF147CB551357DA8E7440FABF1A3FC1D14023DFEF04AB599461186C93BE77EF6C709A225588E5A8E73E61FkFM" TargetMode="External"/><Relationship Id="rId3" Type="http://schemas.openxmlformats.org/officeDocument/2006/relationships/webSettings" Target="webSettings.xml"/><Relationship Id="rId12" Type="http://schemas.openxmlformats.org/officeDocument/2006/relationships/hyperlink" Target="consultantplus://offline/ref=1FE26178F0993BB474CAA8DBD719565DC2E9FF147CBA503D7FAAE7440FABF1A3FC1D14023DFEF04AB598421481C93BE77EF6C709A225588E5A8E73E61FkFM" TargetMode="External"/><Relationship Id="rId17" Type="http://schemas.openxmlformats.org/officeDocument/2006/relationships/hyperlink" Target="consultantplus://offline/ref=1FE26178F0993BB474CAA8DBD719565DC2E9FF147CBA503D7FAAE7440FABF1A3FC1D14023DFEF04AB598421481C93BE77EF6C709A225588E5A8E73E61FkFM" TargetMode="External"/><Relationship Id="rId25" Type="http://schemas.openxmlformats.org/officeDocument/2006/relationships/hyperlink" Target="consultantplus://offline/ref=1FE26178F0993BB474CAA8DBD719565DC2E9FF147CBA5E3979AFE7440FABF1A3FC1D14023DFEF04AB598431081C93BE77EF6C709A225588E5A8E73E61FkFM" TargetMode="External"/><Relationship Id="rId33" Type="http://schemas.openxmlformats.org/officeDocument/2006/relationships/hyperlink" Target="consultantplus://offline/ref=1FE26178F0993BB474CAB6D6C1750859C7EAA41979B5526A20FDE11350FBF7F6AE5D4A5B7CB2E34BB7864014851Ck0M" TargetMode="External"/><Relationship Id="rId38" Type="http://schemas.openxmlformats.org/officeDocument/2006/relationships/hyperlink" Target="consultantplus://offline/ref=1FE26178F0993BB474CAB6D6C1750859C7EAA41979B5526A20FDE11350FBF7F6AE5D4A5B7CB2E34BB7864014851Ck0M" TargetMode="External"/><Relationship Id="rId20" Type="http://schemas.openxmlformats.org/officeDocument/2006/relationships/hyperlink" Target="consultantplus://offline/ref=1FE26178F0993BB474CAA8DBD719565DC2E9FF147CBA5E3979AFE7440FABF1A3FC1D14023DFEF04AB598431687C93BE77EF6C709A225588E5A8E73E61FkFM" TargetMode="External"/><Relationship Id="rId41" Type="http://schemas.openxmlformats.org/officeDocument/2006/relationships/hyperlink" Target="consultantplus://offline/ref=1FE26178F0993BB474CAA8DBD719565DC2E9FF147CBB5C3E74AAE7440FABF1A3FC1D14022FFEA846B7905C1485DC6DB6381A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10957</Words>
  <Characters>62460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2022-02-28T12:36:00Z</dcterms:created>
  <dcterms:modified xsi:type="dcterms:W3CDTF">2022-02-28T12:38:00Z</dcterms:modified>
</cp:coreProperties>
</file>