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5B" w:rsidRDefault="0092605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r w:rsidRPr="00F2028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устанавливаемых лимитов и квот добычи охотничьих ресурсов в сезоне охоты 2022-2023 гг. на территории охотничьих угодий Республики Коми</w:t>
      </w:r>
    </w:p>
    <w:p w:rsidR="00F01654" w:rsidRDefault="00F20289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541049">
        <w:rPr>
          <w:rFonts w:ascii="Times New Roman" w:hAnsi="Times New Roman" w:cs="Times New Roman"/>
          <w:b/>
          <w:sz w:val="28"/>
          <w:szCs w:val="28"/>
        </w:rPr>
        <w:t xml:space="preserve"> «Усть-Вымский</w:t>
      </w:r>
      <w:r w:rsidR="000F0E2C" w:rsidRPr="000F0E2C">
        <w:rPr>
          <w:rFonts w:ascii="Times New Roman" w:hAnsi="Times New Roman" w:cs="Times New Roman"/>
          <w:b/>
          <w:sz w:val="28"/>
          <w:szCs w:val="28"/>
        </w:rPr>
        <w:t>»</w:t>
      </w:r>
    </w:p>
    <w:p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Управление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926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природных ресурсов и охраны окружающей среды Республики Коми уведомляет об организации на территориях муниципальных образований городских округов и муниципальных районов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в форме общественных </w:t>
      </w:r>
      <w:r w:rsidR="00FC5EF9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0E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E2C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Коми.</w:t>
      </w:r>
    </w:p>
    <w:p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 исполнителем работ по оценке воздействия на окружающую среду является Министерство природных ресурсов и охраны окружающей среды, ОГРН – 1171101008297, ИНН – 1101160027, юридический адрес: 167000, Республика Коми, г. Сыктывкар, ул. Интернациональная, д. 108А.</w:t>
      </w:r>
    </w:p>
    <w:p w:rsidR="00166E7D" w:rsidRDefault="00166E7D" w:rsidP="000F0E2C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66E7D">
        <w:rPr>
          <w:rFonts w:ascii="Times New Roman" w:hAnsi="Times New Roman" w:cs="Times New Roman"/>
          <w:sz w:val="28"/>
          <w:szCs w:val="28"/>
        </w:rPr>
        <w:t xml:space="preserve">местного самоуправления, ответственный за организацию общественных обсуждений – </w:t>
      </w:r>
      <w:r w:rsidRPr="00606CA5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675E72">
        <w:rPr>
          <w:rFonts w:ascii="Times New Roman" w:hAnsi="Times New Roman" w:cs="Times New Roman"/>
          <w:sz w:val="28"/>
          <w:szCs w:val="28"/>
        </w:rPr>
        <w:t>Усть-Вымский</w:t>
      </w:r>
      <w:r w:rsidRPr="00606CA5">
        <w:rPr>
          <w:rFonts w:ascii="Times New Roman" w:hAnsi="Times New Roman" w:cs="Times New Roman"/>
          <w:sz w:val="28"/>
          <w:szCs w:val="28"/>
        </w:rPr>
        <w:t xml:space="preserve">», </w:t>
      </w:r>
      <w:r w:rsidR="00675E72" w:rsidRPr="00675E72">
        <w:rPr>
          <w:rFonts w:ascii="Times New Roman" w:hAnsi="Times New Roman" w:cs="Times New Roman"/>
          <w:sz w:val="28"/>
          <w:szCs w:val="28"/>
        </w:rPr>
        <w:t xml:space="preserve">169040, Республика Коми, Усть-Вымский район, с. Айкино, ул. Центральная, д. 112, тел. 8(82134)2-32-19, </w:t>
      </w:r>
      <w:r w:rsidR="00675E72">
        <w:rPr>
          <w:rFonts w:ascii="Times New Roman" w:hAnsi="Times New Roman" w:cs="Times New Roman"/>
          <w:sz w:val="28"/>
          <w:szCs w:val="28"/>
          <w:lang w:val="en-US"/>
        </w:rPr>
        <w:t>Ust-vim-adm@komifree.ru</w:t>
      </w:r>
      <w:r w:rsidR="00606C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606CA5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планируемой (намечаемой) хозяйственной деятельности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воздействия на окружающую среду лимитов и квот добычи охотничьих ресурсов, устанавливаемых на предстоящий сезон охоты 2022-2023 гг. на территории охотничьих угодий Республики Коми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06CA5" w:rsidRPr="00606CA5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емой (намечаемой) хозяйственной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06CA5">
        <w:rPr>
          <w:rFonts w:ascii="Times New Roman" w:hAnsi="Times New Roman" w:cs="Times New Roman"/>
          <w:sz w:val="28"/>
          <w:szCs w:val="28"/>
        </w:rPr>
        <w:t>елью</w:t>
      </w:r>
      <w:proofErr w:type="gramEnd"/>
      <w:r w:rsidRPr="00606CA5">
        <w:rPr>
          <w:rFonts w:ascii="Times New Roman" w:hAnsi="Times New Roman" w:cs="Times New Roman"/>
          <w:sz w:val="28"/>
          <w:szCs w:val="28"/>
        </w:rPr>
        <w:t xml:space="preserve">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</w:r>
    </w:p>
    <w:p w:rsidR="00606CA5" w:rsidRPr="00606CA5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 w:rsidRPr="00606CA5">
        <w:rPr>
          <w:rFonts w:ascii="Times New Roman" w:hAnsi="Times New Roman" w:cs="Times New Roman"/>
          <w:sz w:val="28"/>
          <w:szCs w:val="28"/>
        </w:rPr>
        <w:t xml:space="preserve"> Общедоступные и закрепленные охотничьи угодья на территории Республики Коми.</w:t>
      </w:r>
    </w:p>
    <w:p w:rsidR="00606CA5" w:rsidRPr="00606CA5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 w:rsidRPr="00606CA5">
        <w:rPr>
          <w:rFonts w:ascii="Times New Roman" w:hAnsi="Times New Roman" w:cs="Times New Roman"/>
          <w:sz w:val="28"/>
          <w:szCs w:val="28"/>
        </w:rPr>
        <w:t xml:space="preserve"> I - II квартал 2022 года.</w:t>
      </w:r>
    </w:p>
    <w:p w:rsidR="00606CA5" w:rsidRPr="0092605B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>С предварительными материалами оценки воздействия на окружающую среду, включая материалы, обосновывающие лимиты и квоты добычи охотничьих ресурсов в предстоящий сезон охоты 2022-2023 г. на территории Республики Коми, можно ознакомиться на официальном сайте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6CA5">
        <w:rPr>
          <w:rFonts w:ascii="Times New Roman" w:eastAsia="Calibri" w:hAnsi="Times New Roman" w:cs="Times New Roman"/>
          <w:sz w:val="28"/>
          <w:szCs w:val="28"/>
        </w:rPr>
        <w:t>в разделе: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→ </w:t>
      </w:r>
      <w:r w:rsidRPr="00606CA5">
        <w:rPr>
          <w:rFonts w:ascii="Times New Roman" w:eastAsia="Calibri" w:hAnsi="Times New Roman" w:cs="Times New Roman"/>
          <w:sz w:val="28"/>
          <w:szCs w:val="28"/>
        </w:rPr>
        <w:t xml:space="preserve">Охрана и использование </w:t>
      </w:r>
      <w:r w:rsidRPr="00606CA5">
        <w:rPr>
          <w:rFonts w:ascii="Times New Roman" w:eastAsia="Calibri" w:hAnsi="Times New Roman" w:cs="Times New Roman"/>
          <w:sz w:val="28"/>
          <w:szCs w:val="28"/>
        </w:rPr>
        <w:lastRenderedPageBreak/>
        <w:t>животного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мира и охотничьих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0F0E2C">
        <w:rPr>
          <w:rFonts w:ascii="Times New Roman" w:eastAsia="Calibri" w:hAnsi="Times New Roman" w:cs="Times New Roman"/>
          <w:sz w:val="28"/>
          <w:szCs w:val="28"/>
        </w:rPr>
        <w:t>Государственный учет, мониторинг и кадастр объектов животного мира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606CA5">
          <w:rPr>
            <w:rStyle w:val="a3"/>
            <w:rFonts w:ascii="Times New Roman" w:hAnsi="Times New Roman" w:cs="Times New Roman"/>
            <w:sz w:val="28"/>
            <w:szCs w:val="28"/>
          </w:rPr>
          <w:t>https://mpr.rkomi.ru/deyatelnost/ohrana-i-ispolzovanie-jivotnogo-mira-i-ohotnichih-resursov/gosudarstvennyy-uchet-monitoring-i-kadastr-obektov-jivotnogo-mira/dokumenty-obosnovyvayushchie-dopustimye-obemy-izyatiya-ohotnichih-resursov</w:t>
        </w:r>
      </w:hyperlink>
      <w:r w:rsidR="0092605B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92605B" w:rsidRPr="0092605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2605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 также на официальном сайте органа местного самоуправления. </w:t>
      </w:r>
    </w:p>
    <w:p w:rsidR="00FC5EF9" w:rsidRPr="009C5BA7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DA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="00FC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72">
        <w:rPr>
          <w:rFonts w:ascii="Times New Roman" w:eastAsia="Calibri" w:hAnsi="Times New Roman" w:cs="Times New Roman"/>
          <w:sz w:val="28"/>
          <w:szCs w:val="28"/>
        </w:rPr>
        <w:t>22 апреля 2022 года в 12</w:t>
      </w:r>
      <w:r w:rsidR="00107AFE">
        <w:rPr>
          <w:rFonts w:ascii="Times New Roman" w:eastAsia="Calibri" w:hAnsi="Times New Roman" w:cs="Times New Roman"/>
          <w:sz w:val="28"/>
          <w:szCs w:val="28"/>
        </w:rPr>
        <w:t>.00 в актовом зале администрации муниципального района «</w:t>
      </w:r>
      <w:r w:rsidR="00675E72">
        <w:rPr>
          <w:rFonts w:ascii="Times New Roman" w:eastAsia="Calibri" w:hAnsi="Times New Roman" w:cs="Times New Roman"/>
          <w:sz w:val="28"/>
          <w:szCs w:val="28"/>
        </w:rPr>
        <w:t>Усть-Вымский</w:t>
      </w:r>
      <w:r w:rsidR="00107AFE">
        <w:rPr>
          <w:rFonts w:ascii="Times New Roman" w:eastAsia="Calibri" w:hAnsi="Times New Roman" w:cs="Times New Roman"/>
          <w:sz w:val="28"/>
          <w:szCs w:val="28"/>
        </w:rPr>
        <w:t>»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675E72" w:rsidRPr="00675E72">
        <w:t xml:space="preserve">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Республика Коми, Усть-Вымский район, с. Айкино, ул. Центральная, д. 112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CA5" w:rsidRPr="0064584E" w:rsidRDefault="0064584E" w:rsidP="0064584E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5E72">
        <w:rPr>
          <w:rFonts w:ascii="Times New Roman" w:eastAsia="Calibri" w:hAnsi="Times New Roman" w:cs="Times New Roman"/>
          <w:sz w:val="28"/>
          <w:szCs w:val="28"/>
        </w:rPr>
        <w:t>Малафеев Александр Николаевич, начальник управления экономики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тел. 8(82134)2-32-19, malafeev_65@mail.ru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2B4" w:rsidRDefault="002A72B4" w:rsidP="007E74F5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2B4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данные ответственного лица со стороны заказчика: </w:t>
      </w:r>
      <w:r w:rsidR="007E74F5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учета, мониторинга и кадастра объектов животного мира </w:t>
      </w:r>
      <w:r w:rsidR="007E74F5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="007E74F5"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="007E74F5" w:rsidRPr="000F0E2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Иванов Владимир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6CA5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5" w:history="1">
        <w:r w:rsidRPr="00606CA5">
          <w:rPr>
            <w:rStyle w:val="a3"/>
            <w:rFonts w:ascii="Times New Roman" w:eastAsia="Calibri" w:hAnsi="Times New Roman" w:cs="Times New Roman"/>
            <w:sz w:val="28"/>
            <w:szCs w:val="28"/>
          </w:rPr>
          <w:t>v.a.ivanov@minpr.rkomi.ru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8</w:t>
      </w:r>
      <w:r w:rsidRPr="000F0E2C">
        <w:rPr>
          <w:rFonts w:ascii="Times New Roman" w:eastAsia="Calibri" w:hAnsi="Times New Roman" w:cs="Times New Roman"/>
          <w:sz w:val="28"/>
          <w:szCs w:val="28"/>
        </w:rPr>
        <w:t>(8212)20-15-30</w:t>
      </w:r>
      <w:r w:rsidR="007E74F5">
        <w:rPr>
          <w:rFonts w:ascii="Times New Roman" w:eastAsia="Calibri" w:hAnsi="Times New Roman" w:cs="Times New Roman"/>
          <w:sz w:val="28"/>
          <w:szCs w:val="28"/>
        </w:rPr>
        <w:t>, ведущий специалист-эксперт</w:t>
      </w:r>
      <w:r w:rsidR="007E74F5" w:rsidRPr="007E74F5">
        <w:rPr>
          <w:rFonts w:ascii="Times New Roman" w:hAnsi="Times New Roman" w:cs="Times New Roman"/>
          <w:sz w:val="28"/>
          <w:szCs w:val="28"/>
        </w:rPr>
        <w:t xml:space="preserve"> </w:t>
      </w:r>
      <w:r w:rsidR="007E74F5">
        <w:rPr>
          <w:rFonts w:ascii="Times New Roman" w:hAnsi="Times New Roman" w:cs="Times New Roman"/>
          <w:sz w:val="28"/>
          <w:szCs w:val="28"/>
        </w:rPr>
        <w:t xml:space="preserve">отдела государственного учета, мониторинга и кадастра объектов животного мира </w:t>
      </w:r>
      <w:r w:rsidR="007E74F5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="007E74F5"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="007E74F5"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7E74F5">
        <w:rPr>
          <w:rFonts w:ascii="Times New Roman" w:eastAsia="Calibri" w:hAnsi="Times New Roman" w:cs="Times New Roman"/>
          <w:sz w:val="28"/>
          <w:szCs w:val="28"/>
        </w:rPr>
        <w:t xml:space="preserve"> Бушковская Ирина Анатольевна </w:t>
      </w:r>
      <w:hyperlink r:id="rId6" w:history="1">
        <w:r w:rsidR="007E74F5" w:rsidRPr="00D234AA">
          <w:rPr>
            <w:rStyle w:val="a3"/>
            <w:rFonts w:ascii="Times New Roman" w:eastAsia="Calibri" w:hAnsi="Times New Roman" w:cs="Times New Roman"/>
            <w:sz w:val="28"/>
            <w:szCs w:val="28"/>
          </w:rPr>
          <w:t>i.a.bushkovskaya@</w:t>
        </w:r>
        <w:r w:rsidR="007E74F5" w:rsidRPr="00D234A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minpr</w:t>
        </w:r>
        <w:r w:rsidR="007E74F5" w:rsidRPr="00D234A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E74F5" w:rsidRPr="00D234A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rkomi</w:t>
        </w:r>
        <w:r w:rsidR="007E74F5" w:rsidRPr="00D234A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E74F5" w:rsidRPr="00D234A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E74F5">
        <w:rPr>
          <w:rFonts w:ascii="Times New Roman" w:eastAsia="Calibri" w:hAnsi="Times New Roman" w:cs="Times New Roman"/>
          <w:sz w:val="28"/>
          <w:szCs w:val="28"/>
        </w:rPr>
        <w:t>, 8(8212)20-15-30.</w:t>
      </w:r>
    </w:p>
    <w:p w:rsidR="0092605B" w:rsidRDefault="0092605B" w:rsidP="002A72B4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2B4" w:rsidRDefault="002A72B4" w:rsidP="002A72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D"/>
    <w:rsid w:val="0000114D"/>
    <w:rsid w:val="000F0E2C"/>
    <w:rsid w:val="00107AFE"/>
    <w:rsid w:val="00166E7D"/>
    <w:rsid w:val="002A72B4"/>
    <w:rsid w:val="00541049"/>
    <w:rsid w:val="00606CA5"/>
    <w:rsid w:val="0064584E"/>
    <w:rsid w:val="00675E72"/>
    <w:rsid w:val="006E13DA"/>
    <w:rsid w:val="007A6255"/>
    <w:rsid w:val="007E74F5"/>
    <w:rsid w:val="0092605B"/>
    <w:rsid w:val="009C5BA7"/>
    <w:rsid w:val="00A66482"/>
    <w:rsid w:val="00B8568E"/>
    <w:rsid w:val="00C863FF"/>
    <w:rsid w:val="00CA704F"/>
    <w:rsid w:val="00F01654"/>
    <w:rsid w:val="00F2028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0263-385E-4F88-8597-228D2B2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a.bushkovskaya@minpr.rkomi.ru" TargetMode="External"/><Relationship Id="rId5" Type="http://schemas.openxmlformats.org/officeDocument/2006/relationships/hyperlink" Target="mailto:v.a.ivanov@minpr.rkomi.ru" TargetMode="External"/><Relationship Id="rId4" Type="http://schemas.openxmlformats.org/officeDocument/2006/relationships/hyperlink" Target="https://mpr.rkomi.ru/deyatelnost/ohrana-i-ispolzovanie-jivotnogo-mira-i-ohotnichih-resursov/gosudarstvennyy-uchet-monitoring-i-kadastr-obektov-jivotnogo-mira/dokumenty-obosnovyvayushchie-dopustimye-obemy-izyatiya-ohotnichih-resur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Ирина Анатольевна</dc:creator>
  <cp:keywords/>
  <dc:description/>
  <cp:lastModifiedBy>Александр Николаевич Малафеев</cp:lastModifiedBy>
  <cp:revision>2</cp:revision>
  <cp:lastPrinted>2022-03-14T12:26:00Z</cp:lastPrinted>
  <dcterms:created xsi:type="dcterms:W3CDTF">2022-03-15T12:40:00Z</dcterms:created>
  <dcterms:modified xsi:type="dcterms:W3CDTF">2022-03-15T12:40:00Z</dcterms:modified>
</cp:coreProperties>
</file>