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B02A" w14:textId="36513A20" w:rsidR="00D150BA" w:rsidRPr="00470376" w:rsidRDefault="00D150BA" w:rsidP="00D150BA">
      <w:pPr>
        <w:suppressAutoHyphens/>
        <w:spacing w:line="100" w:lineRule="atLeast"/>
        <w:ind w:firstLine="540"/>
        <w:jc w:val="both"/>
        <w:rPr>
          <w:color w:val="000000"/>
          <w:sz w:val="25"/>
          <w:szCs w:val="25"/>
          <w:lang w:eastAsia="ar-SA"/>
        </w:rPr>
      </w:pPr>
      <w:r w:rsidRPr="00470376">
        <w:rPr>
          <w:color w:val="000000"/>
          <w:sz w:val="25"/>
          <w:szCs w:val="25"/>
          <w:lang w:eastAsia="ar-SA"/>
        </w:rPr>
        <w:t>Спрашивали</w:t>
      </w:r>
      <w:r w:rsidR="005B61AF" w:rsidRPr="00470376">
        <w:rPr>
          <w:color w:val="000000"/>
          <w:sz w:val="25"/>
          <w:szCs w:val="25"/>
          <w:lang w:eastAsia="ar-SA"/>
        </w:rPr>
        <w:t>?</w:t>
      </w:r>
      <w:r w:rsidRPr="00470376">
        <w:rPr>
          <w:color w:val="000000"/>
          <w:sz w:val="25"/>
          <w:szCs w:val="25"/>
          <w:lang w:eastAsia="ar-SA"/>
        </w:rPr>
        <w:t xml:space="preserve"> Отвечаем</w:t>
      </w:r>
      <w:r w:rsidR="00696324" w:rsidRPr="00470376">
        <w:rPr>
          <w:color w:val="000000"/>
          <w:sz w:val="25"/>
          <w:szCs w:val="25"/>
          <w:lang w:eastAsia="ar-SA"/>
        </w:rPr>
        <w:t>!</w:t>
      </w:r>
    </w:p>
    <w:p w14:paraId="652FABD9" w14:textId="70E095F2" w:rsidR="00696324" w:rsidRPr="00470376" w:rsidRDefault="00696324" w:rsidP="00D150BA">
      <w:pPr>
        <w:suppressAutoHyphens/>
        <w:spacing w:line="100" w:lineRule="atLeast"/>
        <w:ind w:firstLine="540"/>
        <w:jc w:val="both"/>
        <w:rPr>
          <w:color w:val="000000"/>
          <w:sz w:val="25"/>
          <w:szCs w:val="25"/>
          <w:lang w:eastAsia="ar-SA"/>
        </w:rPr>
      </w:pPr>
    </w:p>
    <w:p w14:paraId="1903EEC5" w14:textId="043DF48D" w:rsidR="00D150BA" w:rsidRPr="00470376" w:rsidRDefault="00A620B5" w:rsidP="00C538EE">
      <w:pPr>
        <w:suppressAutoHyphens/>
        <w:spacing w:line="100" w:lineRule="atLeast"/>
        <w:ind w:firstLine="540"/>
        <w:jc w:val="center"/>
        <w:rPr>
          <w:b/>
          <w:bCs/>
          <w:color w:val="000000"/>
          <w:sz w:val="25"/>
          <w:szCs w:val="25"/>
          <w:lang w:eastAsia="ar-SA"/>
        </w:rPr>
      </w:pPr>
      <w:r>
        <w:rPr>
          <w:b/>
          <w:bCs/>
          <w:color w:val="000000"/>
          <w:sz w:val="25"/>
          <w:szCs w:val="25"/>
          <w:lang w:eastAsia="ar-SA"/>
        </w:rPr>
        <w:t>Объясните порядок расчета пособия по сокращении если я весь последний год была в отпуске по уходу за ребёнком, но при этом выходила на работу для подмены сотрудника на несколько дней. И можно ли заменить расчетный период для увеличения размера пособия на более ранние года</w:t>
      </w:r>
      <w:r w:rsidR="004017DC">
        <w:rPr>
          <w:b/>
          <w:bCs/>
          <w:color w:val="000000"/>
          <w:sz w:val="25"/>
          <w:szCs w:val="25"/>
          <w:lang w:eastAsia="ar-SA"/>
        </w:rPr>
        <w:t>?</w:t>
      </w:r>
    </w:p>
    <w:p w14:paraId="59E210D5" w14:textId="77777777" w:rsidR="00C538EE" w:rsidRPr="00470376" w:rsidRDefault="00C538EE" w:rsidP="00C538EE">
      <w:pPr>
        <w:suppressAutoHyphens/>
        <w:spacing w:line="100" w:lineRule="atLeast"/>
        <w:ind w:firstLine="540"/>
        <w:jc w:val="center"/>
        <w:rPr>
          <w:color w:val="000000"/>
          <w:sz w:val="25"/>
          <w:szCs w:val="25"/>
          <w:lang w:eastAsia="ar-SA"/>
        </w:rPr>
      </w:pPr>
    </w:p>
    <w:p w14:paraId="679E70B9" w14:textId="77777777" w:rsidR="004017DC" w:rsidRPr="004017DC" w:rsidRDefault="004017DC" w:rsidP="004017DC">
      <w:pPr>
        <w:suppressAutoHyphens/>
        <w:ind w:firstLine="567"/>
        <w:jc w:val="both"/>
        <w:rPr>
          <w:color w:val="000000"/>
          <w:sz w:val="25"/>
          <w:szCs w:val="25"/>
          <w:lang w:eastAsia="ar-SA"/>
        </w:rPr>
      </w:pPr>
      <w:r w:rsidRPr="004017DC">
        <w:rPr>
          <w:color w:val="000000"/>
          <w:sz w:val="25"/>
          <w:szCs w:val="25"/>
          <w:lang w:eastAsia="ar-SA"/>
        </w:rPr>
        <w:t>В соответствии со статьей 178 Трудового кодекса РФ (далее – ТК РФ) при расторжении трудового договора в связи с ликвидацией организации (п. 1 ч. 1 ст. 81 ТК РФ) либо сокращением численности или штата работников организации (п. 2 ч. 1 ст.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14:paraId="44574E6F" w14:textId="77777777" w:rsidR="004017DC" w:rsidRPr="004017DC" w:rsidRDefault="004017DC" w:rsidP="004017DC">
      <w:pPr>
        <w:suppressAutoHyphens/>
        <w:ind w:firstLine="567"/>
        <w:jc w:val="both"/>
        <w:rPr>
          <w:color w:val="000000"/>
          <w:sz w:val="25"/>
          <w:szCs w:val="25"/>
          <w:lang w:eastAsia="ar-SA"/>
        </w:rPr>
      </w:pPr>
      <w:r w:rsidRPr="004017DC">
        <w:rPr>
          <w:color w:val="000000"/>
          <w:sz w:val="25"/>
          <w:szCs w:val="25"/>
          <w:lang w:eastAsia="ar-SA"/>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14:paraId="6468E15F" w14:textId="77777777" w:rsidR="004017DC" w:rsidRPr="004017DC" w:rsidRDefault="004017DC" w:rsidP="004017DC">
      <w:pPr>
        <w:suppressAutoHyphens/>
        <w:ind w:firstLine="567"/>
        <w:jc w:val="both"/>
        <w:rPr>
          <w:color w:val="000000"/>
          <w:sz w:val="25"/>
          <w:szCs w:val="25"/>
          <w:lang w:eastAsia="ar-SA"/>
        </w:rPr>
      </w:pPr>
      <w:r w:rsidRPr="004017DC">
        <w:rPr>
          <w:color w:val="000000"/>
          <w:sz w:val="25"/>
          <w:szCs w:val="25"/>
          <w:lang w:eastAsia="ar-SA"/>
        </w:rPr>
        <w:t>В соответствии со ст. 318 ТК РФ работнику, увольняемому из организации, расположенной в районах Крайнего Севера и приравненных к ним местностях, в связи с ликвидацией организации (п. 1 ч. 1 ст. 81 ТК РФ) либо сокращением численности или штата работников организации (п. 2 ч. 1 ст. 81 ТК РФ),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14:paraId="269AECAE" w14:textId="77777777" w:rsidR="004017DC" w:rsidRPr="004017DC" w:rsidRDefault="004017DC" w:rsidP="004017DC">
      <w:pPr>
        <w:suppressAutoHyphens/>
        <w:ind w:firstLine="567"/>
        <w:jc w:val="both"/>
        <w:rPr>
          <w:color w:val="000000"/>
          <w:sz w:val="25"/>
          <w:szCs w:val="25"/>
          <w:lang w:eastAsia="ar-SA"/>
        </w:rPr>
      </w:pPr>
      <w:r w:rsidRPr="004017DC">
        <w:rPr>
          <w:color w:val="000000"/>
          <w:sz w:val="25"/>
          <w:szCs w:val="25"/>
          <w:lang w:eastAsia="ar-SA"/>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14:paraId="207689A8" w14:textId="77777777" w:rsidR="004017DC" w:rsidRPr="004017DC" w:rsidRDefault="004017DC" w:rsidP="004017DC">
      <w:pPr>
        <w:suppressAutoHyphens/>
        <w:ind w:firstLine="567"/>
        <w:jc w:val="both"/>
        <w:rPr>
          <w:color w:val="000000"/>
          <w:sz w:val="25"/>
          <w:szCs w:val="25"/>
          <w:lang w:eastAsia="ar-SA"/>
        </w:rPr>
      </w:pPr>
      <w:r w:rsidRPr="004017DC">
        <w:rPr>
          <w:color w:val="000000"/>
          <w:sz w:val="25"/>
          <w:szCs w:val="25"/>
          <w:lang w:eastAsia="ar-SA"/>
        </w:rP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ст. 318 ТК РФ, производится работодателем по прежнему месту работы за счет средств этого работодателя.</w:t>
      </w:r>
    </w:p>
    <w:p w14:paraId="7E8BBF94" w14:textId="77777777" w:rsidR="004017DC" w:rsidRPr="004017DC" w:rsidRDefault="004017DC" w:rsidP="004017DC">
      <w:pPr>
        <w:suppressAutoHyphens/>
        <w:ind w:firstLine="567"/>
        <w:jc w:val="both"/>
        <w:rPr>
          <w:color w:val="000000"/>
          <w:sz w:val="25"/>
          <w:szCs w:val="25"/>
          <w:lang w:eastAsia="ar-SA"/>
        </w:rPr>
      </w:pPr>
      <w:r w:rsidRPr="004017DC">
        <w:rPr>
          <w:color w:val="000000"/>
          <w:sz w:val="25"/>
          <w:szCs w:val="25"/>
          <w:lang w:eastAsia="ar-SA"/>
        </w:rPr>
        <w:t>Согласно ч. ч. 1, 2, 3, 7 ст. 139 ТК РФ для всех случаев определения размера средней заработной платы (среднего заработка), предусмотренных ТК РФ, устанавливается единый порядок ее исчисления.</w:t>
      </w:r>
    </w:p>
    <w:p w14:paraId="524190E4" w14:textId="77777777" w:rsidR="004017DC" w:rsidRPr="004017DC" w:rsidRDefault="004017DC" w:rsidP="004017DC">
      <w:pPr>
        <w:suppressAutoHyphens/>
        <w:ind w:firstLine="567"/>
        <w:jc w:val="both"/>
        <w:rPr>
          <w:color w:val="000000"/>
          <w:sz w:val="25"/>
          <w:szCs w:val="25"/>
          <w:lang w:eastAsia="ar-SA"/>
        </w:rPr>
      </w:pPr>
      <w:r w:rsidRPr="004017DC">
        <w:rPr>
          <w:color w:val="000000"/>
          <w:sz w:val="25"/>
          <w:szCs w:val="25"/>
          <w:lang w:eastAsia="ar-SA"/>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14:paraId="38606C0C" w14:textId="77777777" w:rsidR="004017DC" w:rsidRPr="004017DC" w:rsidRDefault="004017DC" w:rsidP="004017DC">
      <w:pPr>
        <w:suppressAutoHyphens/>
        <w:ind w:firstLine="567"/>
        <w:jc w:val="both"/>
        <w:rPr>
          <w:color w:val="000000"/>
          <w:sz w:val="25"/>
          <w:szCs w:val="25"/>
          <w:lang w:eastAsia="ar-SA"/>
        </w:rPr>
      </w:pPr>
      <w:r w:rsidRPr="004017DC">
        <w:rPr>
          <w:color w:val="000000"/>
          <w:sz w:val="25"/>
          <w:szCs w:val="25"/>
          <w:lang w:eastAsia="ar-SA"/>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14:paraId="661DCD71" w14:textId="77777777" w:rsidR="004017DC" w:rsidRPr="004017DC" w:rsidRDefault="004017DC" w:rsidP="004017DC">
      <w:pPr>
        <w:suppressAutoHyphens/>
        <w:ind w:firstLine="567"/>
        <w:jc w:val="both"/>
        <w:rPr>
          <w:color w:val="000000"/>
          <w:sz w:val="25"/>
          <w:szCs w:val="25"/>
          <w:lang w:eastAsia="ar-SA"/>
        </w:rPr>
      </w:pPr>
      <w:r w:rsidRPr="004017DC">
        <w:rPr>
          <w:color w:val="000000"/>
          <w:sz w:val="25"/>
          <w:szCs w:val="25"/>
          <w:lang w:eastAsia="ar-SA"/>
        </w:rPr>
        <w:t>Особенности порядка исчисления средней заработной платы, установленного данной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14:paraId="205F5406" w14:textId="77777777" w:rsidR="004017DC" w:rsidRPr="004017DC" w:rsidRDefault="004017DC" w:rsidP="004017DC">
      <w:pPr>
        <w:suppressAutoHyphens/>
        <w:ind w:firstLine="567"/>
        <w:jc w:val="both"/>
        <w:rPr>
          <w:color w:val="000000"/>
          <w:sz w:val="25"/>
          <w:szCs w:val="25"/>
          <w:lang w:eastAsia="ar-SA"/>
        </w:rPr>
      </w:pPr>
      <w:r w:rsidRPr="004017DC">
        <w:rPr>
          <w:color w:val="000000"/>
          <w:sz w:val="25"/>
          <w:szCs w:val="25"/>
          <w:lang w:eastAsia="ar-SA"/>
        </w:rPr>
        <w:t xml:space="preserve">В соответствии с п. 6 Постановления Правительства РФ от 24.12.2007 N 922 «Об особенностях порядка исчисления средней заработной платы» (далее – Постановление </w:t>
      </w:r>
      <w:r w:rsidRPr="004017DC">
        <w:rPr>
          <w:color w:val="000000"/>
          <w:sz w:val="25"/>
          <w:szCs w:val="25"/>
          <w:lang w:eastAsia="ar-SA"/>
        </w:rPr>
        <w:lastRenderedPageBreak/>
        <w:t>№ 922), в случае если работник не имел фактически начисленной заработной платы или фактически отработанных дней за расчетный период или за период, превышающий расчетный период, либо этот период состоял из времени, исключаемого из расчетного периода в соответствии с пунктом 5 Постановления № 922, средний заработок определяется исходя из суммы заработной платы, фактически начисленной за предшествующий период, равный расчетному.</w:t>
      </w:r>
    </w:p>
    <w:p w14:paraId="04273A35" w14:textId="77777777" w:rsidR="004017DC" w:rsidRPr="004017DC" w:rsidRDefault="004017DC" w:rsidP="004017DC">
      <w:pPr>
        <w:suppressAutoHyphens/>
        <w:ind w:firstLine="567"/>
        <w:jc w:val="both"/>
        <w:rPr>
          <w:color w:val="000000"/>
          <w:sz w:val="25"/>
          <w:szCs w:val="25"/>
          <w:lang w:eastAsia="ar-SA"/>
        </w:rPr>
      </w:pPr>
      <w:r w:rsidRPr="004017DC">
        <w:rPr>
          <w:color w:val="000000"/>
          <w:sz w:val="25"/>
          <w:szCs w:val="25"/>
          <w:lang w:eastAsia="ar-SA"/>
        </w:rPr>
        <w:t>Согласно абз. 2 п. 10 Постановления № 922 в случае если один или несколько месяцев расчетного периода отработаны не полностью или из него исключалось время в соответствии с пунктом 5 Постановления № 922,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(29,3), умноженного на количество полных календарных месяцев, и количества календарных дней в неполных календарных месяцах.</w:t>
      </w:r>
    </w:p>
    <w:p w14:paraId="6FF0B66D" w14:textId="77777777" w:rsidR="004017DC" w:rsidRPr="004017DC" w:rsidRDefault="004017DC" w:rsidP="004017DC">
      <w:pPr>
        <w:suppressAutoHyphens/>
        <w:ind w:firstLine="567"/>
        <w:jc w:val="both"/>
        <w:rPr>
          <w:color w:val="000000"/>
          <w:sz w:val="25"/>
          <w:szCs w:val="25"/>
          <w:lang w:eastAsia="ar-SA"/>
        </w:rPr>
      </w:pPr>
      <w:r w:rsidRPr="004017DC">
        <w:rPr>
          <w:color w:val="000000"/>
          <w:sz w:val="25"/>
          <w:szCs w:val="25"/>
          <w:lang w:eastAsia="ar-SA"/>
        </w:rPr>
        <w:t>Количество календарных дней в неполном календарном месяце рассчитывается путем деления среднемесячного числа календарных дней (29,3) на количество календарных дней этого месяца и умножения на количество календарных дней, приходящихся на время, отработанное в данном месяце.</w:t>
      </w:r>
    </w:p>
    <w:p w14:paraId="00937620" w14:textId="070CF39E" w:rsidR="004017DC" w:rsidRPr="004017DC" w:rsidRDefault="004017DC" w:rsidP="004017DC">
      <w:pPr>
        <w:suppressAutoHyphens/>
        <w:ind w:firstLine="567"/>
        <w:jc w:val="both"/>
        <w:rPr>
          <w:color w:val="000000"/>
          <w:sz w:val="25"/>
          <w:szCs w:val="25"/>
          <w:lang w:eastAsia="ar-SA"/>
        </w:rPr>
      </w:pPr>
      <w:r w:rsidRPr="004017DC">
        <w:rPr>
          <w:color w:val="000000"/>
          <w:sz w:val="25"/>
          <w:szCs w:val="25"/>
          <w:lang w:eastAsia="ar-SA"/>
        </w:rPr>
        <w:t xml:space="preserve">Таким образом, в ситуации, указанной в </w:t>
      </w:r>
      <w:r>
        <w:rPr>
          <w:color w:val="000000"/>
          <w:sz w:val="25"/>
          <w:szCs w:val="25"/>
          <w:lang w:eastAsia="ar-SA"/>
        </w:rPr>
        <w:t>вопросе</w:t>
      </w:r>
      <w:r w:rsidRPr="004017DC">
        <w:rPr>
          <w:color w:val="000000"/>
          <w:sz w:val="25"/>
          <w:szCs w:val="25"/>
          <w:lang w:eastAsia="ar-SA"/>
        </w:rPr>
        <w:t xml:space="preserve"> работнику, увольняемому из организации, расположенной в районах Крайнего Севера и приравненных к ним местностях в связи сокращением численности штата расчет для выплаты выходного пособия на период трудоустройства должен быть рассчитан в размере среднего дневного заработка, исходя из суммы начисленной за расчетный период заработной платы и расчетного количества дней в расчетном периоде.</w:t>
      </w:r>
    </w:p>
    <w:p w14:paraId="34276D49" w14:textId="77777777" w:rsidR="004017DC" w:rsidRPr="004017DC" w:rsidRDefault="004017DC" w:rsidP="004017DC">
      <w:pPr>
        <w:suppressAutoHyphens/>
        <w:ind w:firstLine="567"/>
        <w:jc w:val="both"/>
        <w:rPr>
          <w:color w:val="000000"/>
          <w:sz w:val="25"/>
          <w:szCs w:val="25"/>
          <w:lang w:eastAsia="ar-SA"/>
        </w:rPr>
      </w:pPr>
      <w:r w:rsidRPr="004017DC">
        <w:rPr>
          <w:color w:val="000000"/>
          <w:sz w:val="25"/>
          <w:szCs w:val="25"/>
          <w:lang w:eastAsia="ar-SA"/>
        </w:rPr>
        <w:t>Расчетным периодом являются последние 12 календарных месяцев предшествующие моменту расчета, при этом локальным нормативным актом организации может быть установлен расчетный период иной продолжительности (ст. 139 ТК РФ). Если расчетный период отработан не полностью, средний дневной заработок рассчитывается, следующим образом:</w:t>
      </w:r>
    </w:p>
    <w:p w14:paraId="6798642F" w14:textId="77777777" w:rsidR="004017DC" w:rsidRPr="004017DC" w:rsidRDefault="004017DC" w:rsidP="004017DC">
      <w:pPr>
        <w:suppressAutoHyphens/>
        <w:ind w:firstLine="567"/>
        <w:jc w:val="both"/>
        <w:rPr>
          <w:color w:val="000000"/>
          <w:sz w:val="25"/>
          <w:szCs w:val="25"/>
          <w:lang w:eastAsia="ar-SA"/>
        </w:rPr>
      </w:pPr>
      <w:r w:rsidRPr="004017DC">
        <w:rPr>
          <w:color w:val="000000"/>
          <w:sz w:val="25"/>
          <w:szCs w:val="25"/>
          <w:lang w:eastAsia="ar-SA"/>
        </w:rPr>
        <w:t>Средний дневной заработок = [заработная плата, начисленная за расчетный период] / (29,3 x [количество полностью отработанных месяцев расчетного периода] + [расчетное количество дней в неполных месяцах расчетного периода])</w:t>
      </w:r>
    </w:p>
    <w:p w14:paraId="5C483C2C" w14:textId="77777777" w:rsidR="004017DC" w:rsidRPr="004017DC" w:rsidRDefault="004017DC" w:rsidP="004017DC">
      <w:pPr>
        <w:suppressAutoHyphens/>
        <w:ind w:firstLine="567"/>
        <w:jc w:val="both"/>
        <w:rPr>
          <w:color w:val="000000"/>
          <w:sz w:val="25"/>
          <w:szCs w:val="25"/>
          <w:lang w:eastAsia="ar-SA"/>
        </w:rPr>
      </w:pPr>
      <w:r w:rsidRPr="004017DC">
        <w:rPr>
          <w:color w:val="000000"/>
          <w:sz w:val="25"/>
          <w:szCs w:val="25"/>
          <w:lang w:eastAsia="ar-SA"/>
        </w:rPr>
        <w:t>Для определения расчетного количества дней в неполных месяцах расчетного периода нужно посчитать расчетное количество дней в каждом из таких месяцев, а затем их суммировать</w:t>
      </w:r>
    </w:p>
    <w:p w14:paraId="5A394517" w14:textId="77777777" w:rsidR="004017DC" w:rsidRPr="004017DC" w:rsidRDefault="004017DC" w:rsidP="004017DC">
      <w:pPr>
        <w:suppressAutoHyphens/>
        <w:ind w:firstLine="567"/>
        <w:jc w:val="both"/>
        <w:rPr>
          <w:color w:val="000000"/>
          <w:sz w:val="25"/>
          <w:szCs w:val="25"/>
          <w:lang w:eastAsia="ar-SA"/>
        </w:rPr>
      </w:pPr>
      <w:r w:rsidRPr="004017DC">
        <w:rPr>
          <w:color w:val="000000"/>
          <w:sz w:val="25"/>
          <w:szCs w:val="25"/>
          <w:lang w:eastAsia="ar-SA"/>
        </w:rPr>
        <w:t>Расчетное количество дней в неполном месяце расчетного периода = 29,3 / [количество календарных дней в месяце] x [количество календарных дней, приходящихся на отработанное в месяце время].</w:t>
      </w:r>
    </w:p>
    <w:p w14:paraId="0C677B8F" w14:textId="10391C47" w:rsidR="00FE64C3" w:rsidRPr="00470376" w:rsidRDefault="004017DC" w:rsidP="004017DC">
      <w:pPr>
        <w:suppressAutoHyphens/>
        <w:ind w:firstLine="567"/>
        <w:jc w:val="both"/>
        <w:rPr>
          <w:sz w:val="25"/>
          <w:szCs w:val="25"/>
        </w:rPr>
      </w:pPr>
      <w:r>
        <w:rPr>
          <w:color w:val="000000"/>
          <w:sz w:val="25"/>
          <w:szCs w:val="25"/>
          <w:lang w:eastAsia="ar-SA"/>
        </w:rPr>
        <w:t>В</w:t>
      </w:r>
      <w:r w:rsidRPr="004017DC">
        <w:rPr>
          <w:color w:val="000000"/>
          <w:sz w:val="25"/>
          <w:szCs w:val="25"/>
          <w:lang w:eastAsia="ar-SA"/>
        </w:rPr>
        <w:t>озможность заменить расчетный период при расчете среднего заработка с целью увеличению размера пособия на период трудоустройства в связи с увольнением по сокращению численности или штата сотрудников законодательством не предусмотрена.</w:t>
      </w:r>
    </w:p>
    <w:sectPr w:rsidR="00FE64C3" w:rsidRPr="00470376" w:rsidSect="00470376">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BA"/>
    <w:rsid w:val="00013C59"/>
    <w:rsid w:val="00046052"/>
    <w:rsid w:val="0006188C"/>
    <w:rsid w:val="000976CE"/>
    <w:rsid w:val="001177D7"/>
    <w:rsid w:val="00166D11"/>
    <w:rsid w:val="00191695"/>
    <w:rsid w:val="001A21C0"/>
    <w:rsid w:val="002C2CBF"/>
    <w:rsid w:val="002F5DFD"/>
    <w:rsid w:val="00344E65"/>
    <w:rsid w:val="003518AC"/>
    <w:rsid w:val="004017DC"/>
    <w:rsid w:val="004125C9"/>
    <w:rsid w:val="0042613F"/>
    <w:rsid w:val="00470376"/>
    <w:rsid w:val="004A724B"/>
    <w:rsid w:val="004C363A"/>
    <w:rsid w:val="004E4914"/>
    <w:rsid w:val="004F33DA"/>
    <w:rsid w:val="004F68E9"/>
    <w:rsid w:val="005277D2"/>
    <w:rsid w:val="005B61AF"/>
    <w:rsid w:val="00624615"/>
    <w:rsid w:val="00696324"/>
    <w:rsid w:val="006C7FCA"/>
    <w:rsid w:val="006F00B1"/>
    <w:rsid w:val="007043FE"/>
    <w:rsid w:val="007136CC"/>
    <w:rsid w:val="00726D3B"/>
    <w:rsid w:val="007548DD"/>
    <w:rsid w:val="007A1080"/>
    <w:rsid w:val="007D22F5"/>
    <w:rsid w:val="007E7870"/>
    <w:rsid w:val="0082326C"/>
    <w:rsid w:val="00870649"/>
    <w:rsid w:val="0089146B"/>
    <w:rsid w:val="00912187"/>
    <w:rsid w:val="009409AF"/>
    <w:rsid w:val="0097533A"/>
    <w:rsid w:val="009906E4"/>
    <w:rsid w:val="009A62BD"/>
    <w:rsid w:val="00A620B5"/>
    <w:rsid w:val="00AC4965"/>
    <w:rsid w:val="00AC5306"/>
    <w:rsid w:val="00B1406B"/>
    <w:rsid w:val="00BA0C17"/>
    <w:rsid w:val="00BA575F"/>
    <w:rsid w:val="00BB548E"/>
    <w:rsid w:val="00BE25FA"/>
    <w:rsid w:val="00BF6645"/>
    <w:rsid w:val="00C00B3B"/>
    <w:rsid w:val="00C22CF9"/>
    <w:rsid w:val="00C538EE"/>
    <w:rsid w:val="00D150BA"/>
    <w:rsid w:val="00D32283"/>
    <w:rsid w:val="00D34333"/>
    <w:rsid w:val="00D378F9"/>
    <w:rsid w:val="00D648A4"/>
    <w:rsid w:val="00ED31E2"/>
    <w:rsid w:val="00F156BE"/>
    <w:rsid w:val="00F74BF9"/>
    <w:rsid w:val="00F80512"/>
    <w:rsid w:val="00F944DB"/>
    <w:rsid w:val="00FA1794"/>
    <w:rsid w:val="00FE64C3"/>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7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1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Оксана Викторовна Коротаева</cp:lastModifiedBy>
  <cp:revision>2</cp:revision>
  <cp:lastPrinted>2022-12-02T13:00:00Z</cp:lastPrinted>
  <dcterms:created xsi:type="dcterms:W3CDTF">2022-12-29T13:17:00Z</dcterms:created>
  <dcterms:modified xsi:type="dcterms:W3CDTF">2022-12-29T13:17:00Z</dcterms:modified>
</cp:coreProperties>
</file>