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AEE4" w14:textId="583142AF" w:rsidR="005A3E43" w:rsidRDefault="00006B9A" w:rsidP="005A3E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B9A">
        <w:rPr>
          <w:rFonts w:ascii="Times New Roman" w:hAnsi="Times New Roman" w:cs="Times New Roman"/>
          <w:b/>
          <w:bCs/>
          <w:sz w:val="28"/>
          <w:szCs w:val="28"/>
        </w:rPr>
        <w:t>5 апреля 2024 года состоится VI Конференция для предпринимателей "Уголовно-правовые средства обеспечения</w:t>
      </w:r>
    </w:p>
    <w:p w14:paraId="18D858A8" w14:textId="160E6815" w:rsidR="00BB5004" w:rsidRPr="00006B9A" w:rsidRDefault="00006B9A" w:rsidP="005A3E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B9A">
        <w:rPr>
          <w:rFonts w:ascii="Times New Roman" w:hAnsi="Times New Roman" w:cs="Times New Roman"/>
          <w:b/>
          <w:bCs/>
          <w:sz w:val="28"/>
          <w:szCs w:val="28"/>
        </w:rPr>
        <w:t>устойчивости экономики России"</w:t>
      </w:r>
    </w:p>
    <w:p w14:paraId="18820245" w14:textId="4E9DC7B0" w:rsidR="00006B9A" w:rsidRDefault="00006B9A" w:rsidP="00006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0294BD" w14:textId="039D35E3" w:rsidR="00006B9A" w:rsidRDefault="00006B9A" w:rsidP="005A3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9A">
        <w:rPr>
          <w:rFonts w:ascii="Times New Roman" w:hAnsi="Times New Roman" w:cs="Times New Roman"/>
          <w:sz w:val="28"/>
          <w:szCs w:val="28"/>
        </w:rPr>
        <w:t>Приглашаем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B9A">
        <w:rPr>
          <w:rFonts w:ascii="Times New Roman" w:hAnsi="Times New Roman" w:cs="Times New Roman"/>
          <w:sz w:val="28"/>
          <w:szCs w:val="28"/>
        </w:rPr>
        <w:t xml:space="preserve">принять участие в VI Конференции для предпринимателей «Уголовно-правовые средства обеспечения устойчивости экономики России», которая состоится 5 апреля 2024 года в Московском государственном юридическом университете имени О.Е. </w:t>
      </w:r>
      <w:proofErr w:type="spellStart"/>
      <w:r w:rsidRPr="00006B9A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006B9A">
        <w:rPr>
          <w:rFonts w:ascii="Times New Roman" w:hAnsi="Times New Roman" w:cs="Times New Roman"/>
          <w:sz w:val="28"/>
          <w:szCs w:val="28"/>
        </w:rPr>
        <w:t xml:space="preserve"> (МГЮА) в рамках XI Московского юридического форума «Формирование многополярного мира: вызовы и перспективы».</w:t>
      </w:r>
    </w:p>
    <w:p w14:paraId="4128FC8A" w14:textId="10D3AB7F" w:rsidR="00006B9A" w:rsidRDefault="00006B9A" w:rsidP="005A3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9A">
        <w:rPr>
          <w:rFonts w:ascii="Times New Roman" w:hAnsi="Times New Roman" w:cs="Times New Roman"/>
          <w:sz w:val="28"/>
          <w:szCs w:val="28"/>
        </w:rPr>
        <w:t>Участие в конференции является бесплатным.</w:t>
      </w:r>
    </w:p>
    <w:p w14:paraId="1EC5D8BA" w14:textId="77777777" w:rsidR="00006B9A" w:rsidRPr="00006B9A" w:rsidRDefault="00006B9A" w:rsidP="005A3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9A">
        <w:rPr>
          <w:rFonts w:ascii="Times New Roman" w:hAnsi="Times New Roman" w:cs="Times New Roman"/>
          <w:sz w:val="28"/>
          <w:szCs w:val="28"/>
        </w:rPr>
        <w:t>В ходе работы конференции предполагается обсуждение следующих тем:</w:t>
      </w:r>
    </w:p>
    <w:p w14:paraId="271812B1" w14:textId="1CD35765" w:rsidR="00006B9A" w:rsidRPr="005A3E43" w:rsidRDefault="00006B9A" w:rsidP="005A3E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43">
        <w:rPr>
          <w:rFonts w:ascii="Times New Roman" w:hAnsi="Times New Roman" w:cs="Times New Roman"/>
          <w:sz w:val="28"/>
          <w:szCs w:val="28"/>
        </w:rPr>
        <w:t>новеллы экономического уголовного права;</w:t>
      </w:r>
    </w:p>
    <w:p w14:paraId="6191CFD7" w14:textId="2AA23353" w:rsidR="00006B9A" w:rsidRPr="005A3E43" w:rsidRDefault="00006B9A" w:rsidP="005A3E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43">
        <w:rPr>
          <w:rFonts w:ascii="Times New Roman" w:hAnsi="Times New Roman" w:cs="Times New Roman"/>
          <w:sz w:val="28"/>
          <w:szCs w:val="28"/>
        </w:rPr>
        <w:t>практика привлечения руководителей бизнеса к уголовной ответственности;</w:t>
      </w:r>
    </w:p>
    <w:p w14:paraId="31DF4625" w14:textId="79D1F699" w:rsidR="00006B9A" w:rsidRPr="005A3E43" w:rsidRDefault="00006B9A" w:rsidP="005A3E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43">
        <w:rPr>
          <w:rFonts w:ascii="Times New Roman" w:hAnsi="Times New Roman" w:cs="Times New Roman"/>
          <w:sz w:val="28"/>
          <w:szCs w:val="28"/>
        </w:rPr>
        <w:t>ложная реклама, неисполнение обязанностей и хищения;</w:t>
      </w:r>
    </w:p>
    <w:p w14:paraId="5D92C784" w14:textId="7E097955" w:rsidR="00006B9A" w:rsidRPr="005A3E43" w:rsidRDefault="00006B9A" w:rsidP="005A3E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43">
        <w:rPr>
          <w:rFonts w:ascii="Times New Roman" w:hAnsi="Times New Roman" w:cs="Times New Roman"/>
          <w:sz w:val="28"/>
          <w:szCs w:val="28"/>
        </w:rPr>
        <w:t>предмет договора и его влияние на квалификацию преступления;</w:t>
      </w:r>
    </w:p>
    <w:p w14:paraId="62FCF721" w14:textId="6C4F3A61" w:rsidR="00006B9A" w:rsidRPr="005A3E43" w:rsidRDefault="00006B9A" w:rsidP="005A3E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43">
        <w:rPr>
          <w:rFonts w:ascii="Times New Roman" w:hAnsi="Times New Roman" w:cs="Times New Roman"/>
          <w:sz w:val="28"/>
          <w:szCs w:val="28"/>
        </w:rPr>
        <w:t>и</w:t>
      </w:r>
      <w:r w:rsidRPr="005A3E43">
        <w:rPr>
          <w:rFonts w:ascii="Times New Roman" w:hAnsi="Times New Roman" w:cs="Times New Roman"/>
          <w:sz w:val="28"/>
          <w:szCs w:val="28"/>
        </w:rPr>
        <w:t>зменение обвинения в уголовном судопроизводстве по экономическим преступлениям;</w:t>
      </w:r>
    </w:p>
    <w:p w14:paraId="1DA1A793" w14:textId="54A9BBC4" w:rsidR="00006B9A" w:rsidRPr="005A3E43" w:rsidRDefault="00006B9A" w:rsidP="005A3E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43">
        <w:rPr>
          <w:rFonts w:ascii="Times New Roman" w:hAnsi="Times New Roman" w:cs="Times New Roman"/>
          <w:sz w:val="28"/>
          <w:szCs w:val="28"/>
        </w:rPr>
        <w:t>преступное и непреступное поведение при организации государственных закупок;</w:t>
      </w:r>
    </w:p>
    <w:p w14:paraId="5DA66C2C" w14:textId="4F22E2F9" w:rsidR="00006B9A" w:rsidRPr="005A3E43" w:rsidRDefault="00006B9A" w:rsidP="005A3E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43">
        <w:rPr>
          <w:rFonts w:ascii="Times New Roman" w:hAnsi="Times New Roman" w:cs="Times New Roman"/>
          <w:sz w:val="28"/>
          <w:szCs w:val="28"/>
        </w:rPr>
        <w:t>уголовно-правовые риски цифровых бизнес-процессов;</w:t>
      </w:r>
    </w:p>
    <w:p w14:paraId="2366D1D9" w14:textId="76B853E1" w:rsidR="00006B9A" w:rsidRDefault="00006B9A" w:rsidP="005A3E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E43">
        <w:rPr>
          <w:rFonts w:ascii="Times New Roman" w:hAnsi="Times New Roman" w:cs="Times New Roman"/>
          <w:sz w:val="28"/>
          <w:szCs w:val="28"/>
        </w:rPr>
        <w:t>перспективные направления совершенствования уголовно-правовой охраны экономических интересов.</w:t>
      </w:r>
    </w:p>
    <w:p w14:paraId="1876D8CD" w14:textId="1DA99E79" w:rsidR="005A3E43" w:rsidRDefault="005A3E43" w:rsidP="005A3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43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пройти обязательную предварительную регистрацию на сайте </w:t>
      </w:r>
      <w:hyperlink r:id="rId5" w:history="1">
        <w:r w:rsidRPr="00F36821">
          <w:rPr>
            <w:rStyle w:val="a4"/>
            <w:rFonts w:ascii="Times New Roman" w:hAnsi="Times New Roman" w:cs="Times New Roman"/>
            <w:sz w:val="28"/>
            <w:szCs w:val="28"/>
          </w:rPr>
          <w:t>www.crimconf.ru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E43">
        <w:rPr>
          <w:rFonts w:ascii="Times New Roman" w:hAnsi="Times New Roman" w:cs="Times New Roman"/>
          <w:sz w:val="28"/>
          <w:szCs w:val="28"/>
        </w:rPr>
        <w:t xml:space="preserve">(прямой переход на страницу регистрации </w:t>
      </w:r>
      <w:hyperlink r:id="rId6" w:history="1">
        <w:r w:rsidRPr="00F36821">
          <w:rPr>
            <w:rStyle w:val="a4"/>
            <w:rFonts w:ascii="Times New Roman" w:hAnsi="Times New Roman" w:cs="Times New Roman"/>
            <w:sz w:val="28"/>
            <w:szCs w:val="28"/>
          </w:rPr>
          <w:t>https://crimconf.ru/business-conference-2024</w:t>
        </w:r>
      </w:hyperlink>
      <w:r w:rsidRPr="005A3E43">
        <w:rPr>
          <w:rFonts w:ascii="Times New Roman" w:hAnsi="Times New Roman" w:cs="Times New Roman"/>
          <w:sz w:val="28"/>
          <w:szCs w:val="28"/>
        </w:rPr>
        <w:t>).</w:t>
      </w:r>
    </w:p>
    <w:p w14:paraId="6DE8182D" w14:textId="6D59FDFC" w:rsidR="005A3E43" w:rsidRPr="005A3E43" w:rsidRDefault="005A3E43" w:rsidP="005A3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E43">
        <w:rPr>
          <w:rFonts w:ascii="Times New Roman" w:hAnsi="Times New Roman" w:cs="Times New Roman"/>
          <w:sz w:val="28"/>
          <w:szCs w:val="28"/>
        </w:rPr>
        <w:t xml:space="preserve">Конференция начнет свою работу 5 апреля 2024 года в 13 часов 30 минут в Университете имени О.Е. </w:t>
      </w:r>
      <w:proofErr w:type="spellStart"/>
      <w:r w:rsidRPr="005A3E43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5A3E43">
        <w:rPr>
          <w:rFonts w:ascii="Times New Roman" w:hAnsi="Times New Roman" w:cs="Times New Roman"/>
          <w:sz w:val="28"/>
          <w:szCs w:val="28"/>
        </w:rPr>
        <w:t xml:space="preserve"> (МГЮА) по адресу: г. Москва, ул. Садовая-Кудринская, д. 9. Регистрация участников начнется в 13 часов 00 минут.</w:t>
      </w:r>
    </w:p>
    <w:sectPr w:rsidR="005A3E43" w:rsidRPr="005A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437F7"/>
    <w:multiLevelType w:val="hybridMultilevel"/>
    <w:tmpl w:val="7D0C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9A"/>
    <w:rsid w:val="00006B9A"/>
    <w:rsid w:val="005A3E43"/>
    <w:rsid w:val="00B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DBB7"/>
  <w15:chartTrackingRefBased/>
  <w15:docId w15:val="{81F12900-FF90-4EBE-852C-D2D84740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3E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3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mconf.ru/business-conference-2024" TargetMode="External"/><Relationship Id="rId5" Type="http://schemas.openxmlformats.org/officeDocument/2006/relationships/hyperlink" Target="http://www.crimcon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2024-04-08T08:09:00Z</dcterms:created>
  <dcterms:modified xsi:type="dcterms:W3CDTF">2024-04-08T08:21:00Z</dcterms:modified>
</cp:coreProperties>
</file>