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69" w:rsidRDefault="00EC1069" w:rsidP="00EC10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1069">
        <w:rPr>
          <w:rFonts w:ascii="Times New Roman" w:hAnsi="Times New Roman" w:cs="Times New Roman"/>
          <w:b/>
          <w:sz w:val="36"/>
          <w:szCs w:val="36"/>
        </w:rPr>
        <w:t>Информационное сообщение</w:t>
      </w:r>
    </w:p>
    <w:p w:rsidR="00EC1069" w:rsidRPr="00EC1069" w:rsidRDefault="00EC1069" w:rsidP="00EC10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069" w:rsidRPr="00EC1069" w:rsidRDefault="00D62C5D" w:rsidP="00EC10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МР «</w:t>
      </w:r>
      <w:proofErr w:type="spellStart"/>
      <w:r>
        <w:rPr>
          <w:rFonts w:ascii="Times New Roman" w:hAnsi="Times New Roman" w:cs="Times New Roman"/>
          <w:sz w:val="32"/>
          <w:szCs w:val="32"/>
        </w:rPr>
        <w:t>Усть-</w:t>
      </w:r>
      <w:r w:rsidR="00EC1069">
        <w:rPr>
          <w:rFonts w:ascii="Times New Roman" w:hAnsi="Times New Roman" w:cs="Times New Roman"/>
          <w:sz w:val="32"/>
          <w:szCs w:val="32"/>
        </w:rPr>
        <w:t>Вымский</w:t>
      </w:r>
      <w:proofErr w:type="spellEnd"/>
      <w:r w:rsidR="00EC1069">
        <w:rPr>
          <w:rFonts w:ascii="Times New Roman" w:hAnsi="Times New Roman" w:cs="Times New Roman"/>
          <w:sz w:val="32"/>
          <w:szCs w:val="32"/>
        </w:rPr>
        <w:t>»</w:t>
      </w:r>
      <w:r w:rsidR="00EC1069" w:rsidRPr="00EC1069">
        <w:rPr>
          <w:rFonts w:ascii="Times New Roman" w:hAnsi="Times New Roman" w:cs="Times New Roman"/>
          <w:sz w:val="32"/>
          <w:szCs w:val="32"/>
        </w:rPr>
        <w:t xml:space="preserve"> </w:t>
      </w:r>
      <w:r w:rsidR="00EC1069">
        <w:rPr>
          <w:rFonts w:ascii="Times New Roman" w:hAnsi="Times New Roman" w:cs="Times New Roman"/>
          <w:sz w:val="32"/>
          <w:szCs w:val="32"/>
        </w:rPr>
        <w:t xml:space="preserve">напоминает, </w:t>
      </w:r>
      <w:r w:rsidR="00EC1069" w:rsidRPr="00EC1069">
        <w:rPr>
          <w:rFonts w:ascii="Times New Roman" w:hAnsi="Times New Roman" w:cs="Times New Roman"/>
          <w:sz w:val="32"/>
          <w:szCs w:val="32"/>
        </w:rPr>
        <w:t xml:space="preserve">что для организаций торговли c </w:t>
      </w:r>
      <w:r w:rsidR="00EC1069" w:rsidRPr="00EC1069">
        <w:rPr>
          <w:rFonts w:ascii="Times New Roman" w:hAnsi="Times New Roman" w:cs="Times New Roman"/>
          <w:b/>
          <w:sz w:val="32"/>
          <w:szCs w:val="32"/>
        </w:rPr>
        <w:t>20 января 2022</w:t>
      </w:r>
      <w:r w:rsidR="00EC1069" w:rsidRPr="00EC1069">
        <w:rPr>
          <w:rFonts w:ascii="Times New Roman" w:hAnsi="Times New Roman" w:cs="Times New Roman"/>
          <w:sz w:val="32"/>
          <w:szCs w:val="32"/>
        </w:rPr>
        <w:t xml:space="preserve"> года наступает обязанность фиксировать выбытие мороженого и сыров </w:t>
      </w:r>
      <w:r w:rsidR="00EC1069" w:rsidRPr="00D62C5D">
        <w:rPr>
          <w:rFonts w:ascii="Times New Roman" w:hAnsi="Times New Roman" w:cs="Times New Roman"/>
          <w:i/>
          <w:sz w:val="32"/>
          <w:szCs w:val="32"/>
          <w:u w:val="single"/>
        </w:rPr>
        <w:t>со сроком годности 40 дней и менее</w:t>
      </w:r>
      <w:r w:rsidR="00EC1069" w:rsidRPr="00EC1069">
        <w:rPr>
          <w:rFonts w:ascii="Times New Roman" w:hAnsi="Times New Roman" w:cs="Times New Roman"/>
          <w:sz w:val="32"/>
          <w:szCs w:val="32"/>
        </w:rPr>
        <w:t xml:space="preserve"> при розничной реализации, включая продажу через кассу. Розница, которая продает мороженое и сыры, с этой даты должна начать сканировать коды на кассе при продаже маркированной продукции и передавать сведения о продажах в систему с использованием онлайн-касс.  </w:t>
      </w:r>
    </w:p>
    <w:p w:rsidR="00EC1069" w:rsidRPr="00EC1069" w:rsidRDefault="00EC1069" w:rsidP="00EC10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C347C" w:rsidRPr="00D62C5D" w:rsidRDefault="00EC1069" w:rsidP="00EC10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C1069">
        <w:rPr>
          <w:rFonts w:ascii="Times New Roman" w:hAnsi="Times New Roman" w:cs="Times New Roman"/>
          <w:b/>
          <w:sz w:val="32"/>
          <w:szCs w:val="32"/>
        </w:rPr>
        <w:t>С 31 марта 2022</w:t>
      </w:r>
      <w:r w:rsidRPr="00EC1069">
        <w:rPr>
          <w:rFonts w:ascii="Times New Roman" w:hAnsi="Times New Roman" w:cs="Times New Roman"/>
          <w:sz w:val="32"/>
          <w:szCs w:val="32"/>
        </w:rPr>
        <w:t xml:space="preserve"> года наступает обязанность фиксировать выбытие остальной маркированной продукции со сроком годности 40 дней и менее при розничной реализации, включая продажу через кассу. Розница, которая продает остальную молочную продукцию сроком годности 40 дней и менее, с этой даты должна начать сканировать коды на кассе при продаже маркированной продукции и передавать сведения о продажах в систему с использованием онлайн-касс.  </w:t>
      </w:r>
    </w:p>
    <w:p w:rsidR="00EC1069" w:rsidRPr="00EC1069" w:rsidRDefault="00EC1069" w:rsidP="00EC10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C1069">
        <w:rPr>
          <w:rFonts w:ascii="Times New Roman" w:hAnsi="Times New Roman" w:cs="Times New Roman"/>
          <w:b/>
          <w:sz w:val="32"/>
          <w:szCs w:val="32"/>
        </w:rPr>
        <w:t>С 1 июня 2022</w:t>
      </w:r>
      <w:r w:rsidRPr="00EC1069">
        <w:rPr>
          <w:rFonts w:ascii="Times New Roman" w:hAnsi="Times New Roman" w:cs="Times New Roman"/>
          <w:sz w:val="32"/>
          <w:szCs w:val="32"/>
        </w:rPr>
        <w:t xml:space="preserve"> года наступает обязанность фиксировать выбытие маркированной продукции сроком годности </w:t>
      </w:r>
      <w:r w:rsidRPr="00D62C5D">
        <w:rPr>
          <w:rFonts w:ascii="Times New Roman" w:hAnsi="Times New Roman" w:cs="Times New Roman"/>
          <w:i/>
          <w:sz w:val="32"/>
          <w:szCs w:val="32"/>
          <w:u w:val="single"/>
        </w:rPr>
        <w:t>более 40 дней</w:t>
      </w:r>
      <w:r w:rsidRPr="00EC1069">
        <w:rPr>
          <w:rFonts w:ascii="Times New Roman" w:hAnsi="Times New Roman" w:cs="Times New Roman"/>
          <w:sz w:val="32"/>
          <w:szCs w:val="32"/>
        </w:rPr>
        <w:t xml:space="preserve"> при розничной реализации, включая продажу через кассу. Розница, которая продает любые типы молочной продукции, с этой даты должна начать сканировать коды на кассе при продаже маркированной продукции и передавать сведения о продажах в систему с использованием онлайн-касс.  </w:t>
      </w:r>
    </w:p>
    <w:p w:rsidR="00EC1069" w:rsidRPr="00EC1069" w:rsidRDefault="00EC1069" w:rsidP="00EC10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C1069" w:rsidRPr="00EC1069" w:rsidRDefault="00EC1069" w:rsidP="00EC10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C1069">
        <w:rPr>
          <w:rFonts w:ascii="Times New Roman" w:hAnsi="Times New Roman" w:cs="Times New Roman"/>
          <w:sz w:val="32"/>
          <w:szCs w:val="32"/>
        </w:rPr>
        <w:t xml:space="preserve">С </w:t>
      </w:r>
      <w:r w:rsidRPr="00EC1069">
        <w:rPr>
          <w:rFonts w:ascii="Times New Roman" w:hAnsi="Times New Roman" w:cs="Times New Roman"/>
          <w:b/>
          <w:sz w:val="32"/>
          <w:szCs w:val="32"/>
        </w:rPr>
        <w:t>1 сентября 2022</w:t>
      </w:r>
      <w:r w:rsidRPr="00EC1069">
        <w:rPr>
          <w:rFonts w:ascii="Times New Roman" w:hAnsi="Times New Roman" w:cs="Times New Roman"/>
          <w:sz w:val="32"/>
          <w:szCs w:val="32"/>
        </w:rPr>
        <w:t xml:space="preserve"> года становится обязательной передача сведений о товарах в виде </w:t>
      </w:r>
      <w:proofErr w:type="gramStart"/>
      <w:r w:rsidRPr="00EC1069">
        <w:rPr>
          <w:rFonts w:ascii="Times New Roman" w:hAnsi="Times New Roman" w:cs="Times New Roman"/>
          <w:sz w:val="32"/>
          <w:szCs w:val="32"/>
        </w:rPr>
        <w:t>объемного-артикульного</w:t>
      </w:r>
      <w:proofErr w:type="gramEnd"/>
      <w:r w:rsidRPr="00EC1069">
        <w:rPr>
          <w:rFonts w:ascii="Times New Roman" w:hAnsi="Times New Roman" w:cs="Times New Roman"/>
          <w:sz w:val="32"/>
          <w:szCs w:val="32"/>
        </w:rPr>
        <w:t xml:space="preserve"> учета, а также передача сведений о выводе продукции из оборота в виде объемного-артикульного учета. Участникам оборота молочной продукции необходимо настроить электронный документооборот. Для этого необходимо предварительно выбрать оператора электронного документооборота, провести тестирование электронного документооборота (далее – ЭДО) с контрагентами. Необходимо своевременно передавать сведения в систему о партиях товаров (информация о коде товара и количестве отгружаемого маркированного товара), без указания кодов маркировки, которые перемещаются между собственниками. Также </w:t>
      </w:r>
      <w:r w:rsidRPr="00EC1069">
        <w:rPr>
          <w:rFonts w:ascii="Times New Roman" w:hAnsi="Times New Roman" w:cs="Times New Roman"/>
          <w:sz w:val="32"/>
          <w:szCs w:val="32"/>
        </w:rPr>
        <w:lastRenderedPageBreak/>
        <w:t xml:space="preserve">необходимо передавать в систему сведения о выводе продукции из оборота по всем причинам, отличным от продажи посредством контрольно-кассовой техники (далее – ККТ) в виде объемно-сортового учета (указание кода товара и количество выводимого товара без указания конкретных единиц маркированного товара). </w:t>
      </w:r>
    </w:p>
    <w:p w:rsidR="00EC1069" w:rsidRPr="00EC1069" w:rsidRDefault="00EC1069" w:rsidP="00EC10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C1069" w:rsidRPr="00EC1069" w:rsidRDefault="00EC1069" w:rsidP="00EC10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C1069">
        <w:rPr>
          <w:rFonts w:ascii="Times New Roman" w:hAnsi="Times New Roman" w:cs="Times New Roman"/>
          <w:b/>
          <w:sz w:val="32"/>
          <w:szCs w:val="32"/>
        </w:rPr>
        <w:t>С 1 декабря 2023</w:t>
      </w:r>
      <w:r w:rsidRPr="00EC1069">
        <w:rPr>
          <w:rFonts w:ascii="Times New Roman" w:hAnsi="Times New Roman" w:cs="Times New Roman"/>
          <w:sz w:val="32"/>
          <w:szCs w:val="32"/>
        </w:rPr>
        <w:t xml:space="preserve"> года вводится обязательная передача сведений о товарах в форме </w:t>
      </w:r>
      <w:proofErr w:type="spellStart"/>
      <w:r w:rsidRPr="00361736">
        <w:rPr>
          <w:rFonts w:ascii="Times New Roman" w:hAnsi="Times New Roman" w:cs="Times New Roman"/>
          <w:sz w:val="32"/>
          <w:szCs w:val="32"/>
          <w:u w:val="single"/>
        </w:rPr>
        <w:t>поэкземплярного</w:t>
      </w:r>
      <w:proofErr w:type="spellEnd"/>
      <w:r w:rsidRPr="00EC1069">
        <w:rPr>
          <w:rFonts w:ascii="Times New Roman" w:hAnsi="Times New Roman" w:cs="Times New Roman"/>
          <w:sz w:val="32"/>
          <w:szCs w:val="32"/>
        </w:rPr>
        <w:t xml:space="preserve"> учета, а также передача сведений о выводе продукции из оборота в виде </w:t>
      </w:r>
      <w:proofErr w:type="spellStart"/>
      <w:r w:rsidRPr="00EC1069">
        <w:rPr>
          <w:rFonts w:ascii="Times New Roman" w:hAnsi="Times New Roman" w:cs="Times New Roman"/>
          <w:sz w:val="32"/>
          <w:szCs w:val="32"/>
        </w:rPr>
        <w:t>поэкземплярного</w:t>
      </w:r>
      <w:proofErr w:type="spellEnd"/>
      <w:r w:rsidRPr="00EC1069">
        <w:rPr>
          <w:rFonts w:ascii="Times New Roman" w:hAnsi="Times New Roman" w:cs="Times New Roman"/>
          <w:sz w:val="32"/>
          <w:szCs w:val="32"/>
        </w:rPr>
        <w:t xml:space="preserve"> учета. Участникам необходимо передавать сведения в систему о каждой единице маркированного товара, сведения о выводе продукции из оборота по всем причинам, отличным от продажи по ККТ.  </w:t>
      </w:r>
    </w:p>
    <w:p w:rsidR="00EC1069" w:rsidRPr="00EC1069" w:rsidRDefault="00EC1069" w:rsidP="00EC10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C1069" w:rsidRPr="00EC1069" w:rsidRDefault="00EC1069" w:rsidP="00EC10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C1069">
        <w:rPr>
          <w:rFonts w:ascii="Times New Roman" w:hAnsi="Times New Roman" w:cs="Times New Roman"/>
          <w:sz w:val="32"/>
          <w:szCs w:val="32"/>
        </w:rPr>
        <w:t xml:space="preserve">Вместе с тем, </w:t>
      </w:r>
      <w:r w:rsidRPr="00EC1069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EC1069">
        <w:rPr>
          <w:rFonts w:ascii="Times New Roman" w:hAnsi="Times New Roman" w:cs="Times New Roman"/>
          <w:sz w:val="32"/>
          <w:szCs w:val="32"/>
        </w:rPr>
        <w:t xml:space="preserve"> </w:t>
      </w:r>
      <w:r w:rsidRPr="00EC1069">
        <w:rPr>
          <w:rFonts w:ascii="Times New Roman" w:hAnsi="Times New Roman" w:cs="Times New Roman"/>
          <w:b/>
          <w:sz w:val="32"/>
          <w:szCs w:val="32"/>
        </w:rPr>
        <w:t xml:space="preserve">1 сентября 2022 </w:t>
      </w:r>
      <w:r w:rsidRPr="00EC1069">
        <w:rPr>
          <w:rFonts w:ascii="Times New Roman" w:hAnsi="Times New Roman" w:cs="Times New Roman"/>
          <w:sz w:val="32"/>
          <w:szCs w:val="32"/>
        </w:rPr>
        <w:t>года появляется обязанность передачи сведений в систему маркировки о розничной реализации маркированной воды. Розница, которая продает любые типы упакованной питьевой воды, с этой даты обеспечивает сканирование кодов на кассе при продаже маркированной продукции и передачу сведений о продажах в систему маркировки с использованием онлайн-касс. К этому вр</w:t>
      </w:r>
      <w:bookmarkStart w:id="0" w:name="_GoBack"/>
      <w:bookmarkEnd w:id="0"/>
      <w:r w:rsidRPr="00EC1069">
        <w:rPr>
          <w:rFonts w:ascii="Times New Roman" w:hAnsi="Times New Roman" w:cs="Times New Roman"/>
          <w:sz w:val="32"/>
          <w:szCs w:val="32"/>
        </w:rPr>
        <w:t>емени рознице необходимо протестировать процессы продажи, передачи сведений в систему маркировки, и обеспечить наличие 2</w:t>
      </w:r>
      <w:r w:rsidRPr="00EC1069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EC1069">
        <w:rPr>
          <w:rFonts w:ascii="Times New Roman" w:hAnsi="Times New Roman" w:cs="Times New Roman"/>
          <w:sz w:val="32"/>
          <w:szCs w:val="32"/>
        </w:rPr>
        <w:t xml:space="preserve">-сканеров на кассах, а также при необходимости обновить кассовое программное обеспечение. </w:t>
      </w:r>
    </w:p>
    <w:p w:rsidR="00EC1069" w:rsidRPr="00EC1069" w:rsidRDefault="00EC1069" w:rsidP="00EC10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C1069" w:rsidRPr="00EC1069" w:rsidRDefault="00EC1069" w:rsidP="00EC10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C1069">
        <w:rPr>
          <w:rFonts w:ascii="Times New Roman" w:hAnsi="Times New Roman" w:cs="Times New Roman"/>
          <w:b/>
          <w:sz w:val="32"/>
          <w:szCs w:val="32"/>
        </w:rPr>
        <w:t>С 1 ноября 2022</w:t>
      </w:r>
      <w:r w:rsidRPr="00EC1069">
        <w:rPr>
          <w:rFonts w:ascii="Times New Roman" w:hAnsi="Times New Roman" w:cs="Times New Roman"/>
          <w:sz w:val="32"/>
          <w:szCs w:val="32"/>
        </w:rPr>
        <w:t xml:space="preserve"> года появляется обязанность передачи сведений об обороте маркированной воды (объемно-сортовой учет). Производители, импортеры, организации оптовой и розничной торговли – с этой даты обязаны использовать электронный документооборот в процессах отгрузки и приемки маркированной продукции. Участникам оборота необходимо предварительно выбрать оператора, внедрить и настроить ЭДО, провести тестирование с контрагентами. Передавать сведения в систему необходимо о партиях товаро</w:t>
      </w:r>
      <w:proofErr w:type="gramStart"/>
      <w:r w:rsidRPr="00EC1069">
        <w:rPr>
          <w:rFonts w:ascii="Times New Roman" w:hAnsi="Times New Roman" w:cs="Times New Roman"/>
          <w:sz w:val="32"/>
          <w:szCs w:val="32"/>
        </w:rPr>
        <w:t>в(</w:t>
      </w:r>
      <w:proofErr w:type="gramEnd"/>
      <w:r w:rsidRPr="00EC1069">
        <w:rPr>
          <w:rFonts w:ascii="Times New Roman" w:hAnsi="Times New Roman" w:cs="Times New Roman"/>
          <w:sz w:val="32"/>
          <w:szCs w:val="32"/>
        </w:rPr>
        <w:t xml:space="preserve">информация о коде товара и количестве отгружаемого маркированного товара), при этом возможно передавать информацию без указания конкретных кодов маркировки, которые перемещаются между собственниками. </w:t>
      </w:r>
    </w:p>
    <w:p w:rsidR="00EC1069" w:rsidRPr="00EC1069" w:rsidRDefault="00EC1069" w:rsidP="00EC10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C1069" w:rsidRPr="00EC1069" w:rsidRDefault="00EC1069" w:rsidP="00EC10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C1069">
        <w:rPr>
          <w:rFonts w:ascii="Times New Roman" w:hAnsi="Times New Roman" w:cs="Times New Roman"/>
          <w:b/>
          <w:sz w:val="32"/>
          <w:szCs w:val="32"/>
        </w:rPr>
        <w:lastRenderedPageBreak/>
        <w:t>С 1 марта 2025</w:t>
      </w:r>
      <w:r w:rsidRPr="00EC1069">
        <w:rPr>
          <w:rFonts w:ascii="Times New Roman" w:hAnsi="Times New Roman" w:cs="Times New Roman"/>
          <w:sz w:val="32"/>
          <w:szCs w:val="32"/>
        </w:rPr>
        <w:t xml:space="preserve"> года появляется обязанность передачи сведений об обороте маркированной воды (поэкземплярный учет). С этой даты для всех участников оборота товаров становится обязательным использование ЭДО в процессах отгрузки и приемки маркированной продукции. Передавать сведения в систему необходимо о каждой единице маркированного товара. </w:t>
      </w:r>
    </w:p>
    <w:p w:rsidR="00EC1069" w:rsidRPr="00EC1069" w:rsidRDefault="00EC1069" w:rsidP="00EC10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C1069" w:rsidRPr="00EC1069" w:rsidRDefault="00EC1069" w:rsidP="00EC10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C1069">
        <w:rPr>
          <w:rFonts w:ascii="Times New Roman" w:hAnsi="Times New Roman" w:cs="Times New Roman"/>
          <w:sz w:val="32"/>
          <w:szCs w:val="32"/>
        </w:rPr>
        <w:t xml:space="preserve">Кроме того, с </w:t>
      </w:r>
      <w:r w:rsidRPr="00EC1069">
        <w:rPr>
          <w:rFonts w:ascii="Times New Roman" w:hAnsi="Times New Roman" w:cs="Times New Roman"/>
          <w:b/>
          <w:sz w:val="32"/>
          <w:szCs w:val="32"/>
        </w:rPr>
        <w:t>1 мая 2021 года по 31 августа 2022 года</w:t>
      </w:r>
      <w:r w:rsidRPr="00EC1069">
        <w:rPr>
          <w:rFonts w:ascii="Times New Roman" w:hAnsi="Times New Roman" w:cs="Times New Roman"/>
          <w:sz w:val="32"/>
          <w:szCs w:val="32"/>
        </w:rPr>
        <w:t xml:space="preserve"> на территории Российской Федерации проводится эксперимент по маркировке биологически активных добавок к пище (БАД). В настоящее время в данном эксперимен</w:t>
      </w:r>
      <w:r>
        <w:rPr>
          <w:rFonts w:ascii="Times New Roman" w:hAnsi="Times New Roman" w:cs="Times New Roman"/>
          <w:sz w:val="32"/>
          <w:szCs w:val="32"/>
        </w:rPr>
        <w:t xml:space="preserve">те участвует 266 организаций.  </w:t>
      </w:r>
    </w:p>
    <w:p w:rsidR="00EC1069" w:rsidRPr="00EC1069" w:rsidRDefault="00EC1069" w:rsidP="00EC10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C1069" w:rsidRPr="00EC1069" w:rsidRDefault="00267C89" w:rsidP="00EC106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EC1069" w:rsidRPr="00EC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BB"/>
    <w:rsid w:val="000A1B49"/>
    <w:rsid w:val="00267C89"/>
    <w:rsid w:val="00361736"/>
    <w:rsid w:val="00407936"/>
    <w:rsid w:val="009514BB"/>
    <w:rsid w:val="00D62C5D"/>
    <w:rsid w:val="00EC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5</cp:revision>
  <dcterms:created xsi:type="dcterms:W3CDTF">2022-01-18T06:24:00Z</dcterms:created>
  <dcterms:modified xsi:type="dcterms:W3CDTF">2022-01-18T07:43:00Z</dcterms:modified>
</cp:coreProperties>
</file>