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A3" w:rsidRDefault="00B713A3" w:rsidP="00B713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713A3">
        <w:rPr>
          <w:rFonts w:ascii="Times New Roman" w:hAnsi="Times New Roman" w:cs="Times New Roman"/>
          <w:sz w:val="32"/>
          <w:szCs w:val="32"/>
          <w:u w:val="single"/>
        </w:rPr>
        <w:t>Информационное сообщение</w:t>
      </w:r>
    </w:p>
    <w:p w:rsidR="00B713A3" w:rsidRPr="00B713A3" w:rsidRDefault="00B713A3" w:rsidP="00B713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713A3" w:rsidRPr="00B713A3" w:rsidRDefault="00B713A3" w:rsidP="00B713A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713A3">
        <w:rPr>
          <w:rFonts w:ascii="Times New Roman" w:hAnsi="Times New Roman" w:cs="Times New Roman"/>
          <w:sz w:val="28"/>
          <w:szCs w:val="28"/>
        </w:rPr>
        <w:t>Министерство сельского хозяйства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A3">
        <w:rPr>
          <w:rFonts w:ascii="Times New Roman" w:hAnsi="Times New Roman" w:cs="Times New Roman"/>
          <w:sz w:val="28"/>
          <w:szCs w:val="28"/>
        </w:rPr>
        <w:t>Республики Коми информирует о внесени</w:t>
      </w:r>
      <w:r>
        <w:rPr>
          <w:rFonts w:ascii="Times New Roman" w:hAnsi="Times New Roman" w:cs="Times New Roman"/>
          <w:sz w:val="28"/>
          <w:szCs w:val="28"/>
        </w:rPr>
        <w:t xml:space="preserve">и изменений в Федеральный закон </w:t>
      </w:r>
      <w:r w:rsidRPr="00B713A3">
        <w:rPr>
          <w:rFonts w:ascii="Times New Roman" w:hAnsi="Times New Roman" w:cs="Times New Roman"/>
          <w:sz w:val="28"/>
          <w:szCs w:val="28"/>
        </w:rPr>
        <w:t>от 22.05.2003 № 54-ФЗ «О применении контрольно-кассовой техники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A3">
        <w:rPr>
          <w:rFonts w:ascii="Times New Roman" w:hAnsi="Times New Roman" w:cs="Times New Roman"/>
          <w:sz w:val="28"/>
          <w:szCs w:val="28"/>
        </w:rPr>
        <w:t>осуществлении расчетов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Федерации»1 (в соответствии с </w:t>
      </w:r>
      <w:r w:rsidRPr="00B713A3">
        <w:rPr>
          <w:rFonts w:ascii="Times New Roman" w:hAnsi="Times New Roman" w:cs="Times New Roman"/>
          <w:sz w:val="28"/>
          <w:szCs w:val="28"/>
        </w:rPr>
        <w:t>Федеральным законом от 29.12.2022 № 597-ФЗ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A3">
        <w:rPr>
          <w:rFonts w:ascii="Times New Roman" w:hAnsi="Times New Roman" w:cs="Times New Roman"/>
          <w:sz w:val="28"/>
          <w:szCs w:val="28"/>
        </w:rPr>
        <w:t>Федеральный закон «О применении контрольно-кассовой тех</w:t>
      </w:r>
      <w:r>
        <w:rPr>
          <w:rFonts w:ascii="Times New Roman" w:hAnsi="Times New Roman" w:cs="Times New Roman"/>
          <w:sz w:val="28"/>
          <w:szCs w:val="28"/>
        </w:rPr>
        <w:t xml:space="preserve">ники при </w:t>
      </w:r>
      <w:r w:rsidRPr="00B713A3">
        <w:rPr>
          <w:rFonts w:ascii="Times New Roman" w:hAnsi="Times New Roman" w:cs="Times New Roman"/>
          <w:sz w:val="28"/>
          <w:szCs w:val="28"/>
        </w:rPr>
        <w:t>осуществлении расчетов в Российской Федерации», прилагается),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A3">
        <w:rPr>
          <w:rFonts w:ascii="Times New Roman" w:hAnsi="Times New Roman" w:cs="Times New Roman"/>
          <w:sz w:val="28"/>
          <w:szCs w:val="28"/>
        </w:rPr>
        <w:t>которым установлены случаи пе</w:t>
      </w:r>
      <w:r>
        <w:rPr>
          <w:rFonts w:ascii="Times New Roman" w:hAnsi="Times New Roman" w:cs="Times New Roman"/>
          <w:sz w:val="28"/>
          <w:szCs w:val="28"/>
        </w:rPr>
        <w:t>редачи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информационные системы </w:t>
      </w:r>
      <w:r w:rsidRPr="00B713A3">
        <w:rPr>
          <w:rFonts w:ascii="Times New Roman" w:hAnsi="Times New Roman" w:cs="Times New Roman"/>
          <w:sz w:val="28"/>
          <w:szCs w:val="28"/>
        </w:rPr>
        <w:t>маркировки сведений о реализации маркированного товара без 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A3">
        <w:rPr>
          <w:rFonts w:ascii="Times New Roman" w:hAnsi="Times New Roman" w:cs="Times New Roman"/>
          <w:sz w:val="28"/>
          <w:szCs w:val="28"/>
        </w:rPr>
        <w:t>индивидуальных кодов.</w:t>
      </w:r>
    </w:p>
    <w:p w:rsidR="00B713A3" w:rsidRPr="00B713A3" w:rsidRDefault="00B713A3" w:rsidP="00B713A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Таким образом, пользовате</w:t>
      </w:r>
      <w:r>
        <w:rPr>
          <w:rFonts w:ascii="Times New Roman" w:hAnsi="Times New Roman" w:cs="Times New Roman"/>
          <w:sz w:val="28"/>
          <w:szCs w:val="28"/>
        </w:rPr>
        <w:t xml:space="preserve">ль, осуществляющий расчет за </w:t>
      </w:r>
      <w:r w:rsidRPr="00B713A3">
        <w:rPr>
          <w:rFonts w:ascii="Times New Roman" w:hAnsi="Times New Roman" w:cs="Times New Roman"/>
          <w:sz w:val="28"/>
          <w:szCs w:val="28"/>
        </w:rPr>
        <w:t>маркированный товар, который должен направлять (вносить) информацию о</w:t>
      </w:r>
    </w:p>
    <w:p w:rsidR="00B713A3" w:rsidRPr="00B713A3" w:rsidRDefault="00B713A3" w:rsidP="00B713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713A3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B713A3">
        <w:rPr>
          <w:rFonts w:ascii="Times New Roman" w:hAnsi="Times New Roman" w:cs="Times New Roman"/>
          <w:sz w:val="28"/>
          <w:szCs w:val="28"/>
        </w:rPr>
        <w:t xml:space="preserve"> товаре в информационные системы маркировки, в момент расчета</w:t>
      </w:r>
    </w:p>
    <w:p w:rsidR="00B713A3" w:rsidRPr="00B713A3" w:rsidRDefault="00B713A3" w:rsidP="00B713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вправе вместо кода маркировки такого товара включать в уведомление о</w:t>
      </w:r>
    </w:p>
    <w:p w:rsidR="00B713A3" w:rsidRPr="00B713A3" w:rsidRDefault="00B713A3" w:rsidP="00B713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реализации маркированного товара код товара, входящий в состав кода</w:t>
      </w:r>
    </w:p>
    <w:p w:rsidR="00B713A3" w:rsidRPr="00B713A3" w:rsidRDefault="00B713A3" w:rsidP="00B713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 xml:space="preserve">идентификации, </w:t>
      </w:r>
      <w:proofErr w:type="gramStart"/>
      <w:r w:rsidRPr="00B713A3">
        <w:rPr>
          <w:rFonts w:ascii="Times New Roman" w:hAnsi="Times New Roman" w:cs="Times New Roman"/>
          <w:sz w:val="28"/>
          <w:szCs w:val="28"/>
        </w:rPr>
        <w:t>определяемый</w:t>
      </w:r>
      <w:proofErr w:type="gramEnd"/>
      <w:r w:rsidRPr="00B713A3">
        <w:rPr>
          <w:rFonts w:ascii="Times New Roman" w:hAnsi="Times New Roman" w:cs="Times New Roman"/>
          <w:sz w:val="28"/>
          <w:szCs w:val="28"/>
        </w:rPr>
        <w:t xml:space="preserve"> по установленным форматам фискальных</w:t>
      </w:r>
    </w:p>
    <w:p w:rsidR="00B713A3" w:rsidRPr="00B713A3" w:rsidRDefault="00B713A3" w:rsidP="00B713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713A3">
        <w:rPr>
          <w:rFonts w:ascii="Times New Roman" w:hAnsi="Times New Roman" w:cs="Times New Roman"/>
          <w:sz w:val="28"/>
          <w:szCs w:val="28"/>
        </w:rPr>
        <w:t>документов, в случае, если передача (выдача) такого товара покупателю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A3">
        <w:rPr>
          <w:rFonts w:ascii="Times New Roman" w:hAnsi="Times New Roman" w:cs="Times New Roman"/>
          <w:sz w:val="28"/>
          <w:szCs w:val="28"/>
        </w:rPr>
        <w:t>(клиенту) осуществляется:</w:t>
      </w:r>
      <w:proofErr w:type="gramEnd"/>
    </w:p>
    <w:p w:rsidR="00B713A3" w:rsidRPr="00B713A3" w:rsidRDefault="00B713A3" w:rsidP="00B713A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- в момент расчета за маркированный товар с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льзованием </w:t>
      </w:r>
      <w:r w:rsidRPr="00B713A3">
        <w:rPr>
          <w:rFonts w:ascii="Times New Roman" w:hAnsi="Times New Roman" w:cs="Times New Roman"/>
          <w:sz w:val="28"/>
          <w:szCs w:val="28"/>
        </w:rPr>
        <w:t>автоматического устройства для расчетов, содержащего внутри своего</w:t>
      </w:r>
    </w:p>
    <w:p w:rsidR="00B713A3" w:rsidRPr="00B713A3" w:rsidRDefault="00B713A3" w:rsidP="00B713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 xml:space="preserve">корпуса оборудование для осуществления выдачи товара покупателю </w:t>
      </w:r>
      <w:proofErr w:type="gramStart"/>
      <w:r w:rsidRPr="00B713A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713A3" w:rsidRPr="00B713A3" w:rsidRDefault="00B713A3" w:rsidP="00B713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момент расчета за такой товар;</w:t>
      </w:r>
    </w:p>
    <w:p w:rsidR="00B713A3" w:rsidRPr="00B713A3" w:rsidRDefault="00B713A3" w:rsidP="00B713A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- при оказании покупателю (клиенту) услуг общественного питания,</w:t>
      </w:r>
    </w:p>
    <w:p w:rsidR="00B713A3" w:rsidRPr="00B713A3" w:rsidRDefault="00B713A3" w:rsidP="00B713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713A3">
        <w:rPr>
          <w:rFonts w:ascii="Times New Roman" w:hAnsi="Times New Roman" w:cs="Times New Roman"/>
          <w:sz w:val="28"/>
          <w:szCs w:val="28"/>
        </w:rPr>
        <w:t>предусматривающих</w:t>
      </w:r>
      <w:proofErr w:type="gramEnd"/>
      <w:r w:rsidRPr="00B713A3">
        <w:rPr>
          <w:rFonts w:ascii="Times New Roman" w:hAnsi="Times New Roman" w:cs="Times New Roman"/>
          <w:sz w:val="28"/>
          <w:szCs w:val="28"/>
        </w:rPr>
        <w:t xml:space="preserve"> передачу (выдачу) ему маркированного товара в</w:t>
      </w:r>
    </w:p>
    <w:p w:rsidR="00B713A3" w:rsidRPr="00B713A3" w:rsidRDefault="00B713A3" w:rsidP="00B713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потребительской упаковке, на которую нанесено средство идентификации,</w:t>
      </w:r>
    </w:p>
    <w:p w:rsidR="00B713A3" w:rsidRPr="00B713A3" w:rsidRDefault="00B713A3" w:rsidP="00B713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 xml:space="preserve">либо части маркированного товара без такой потребительской упаковки, </w:t>
      </w:r>
      <w:proofErr w:type="gramStart"/>
      <w:r w:rsidRPr="00B713A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713A3" w:rsidRPr="00B713A3" w:rsidRDefault="00B713A3" w:rsidP="00B713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или после момента осуществления расчета за указанные услуги,</w:t>
      </w:r>
      <w:bookmarkStart w:id="0" w:name="_GoBack"/>
      <w:bookmarkEnd w:id="0"/>
    </w:p>
    <w:p w:rsidR="00B713A3" w:rsidRPr="00B713A3" w:rsidRDefault="00B713A3" w:rsidP="00B713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включающего в себя расчет за такой товар или его часть;</w:t>
      </w:r>
    </w:p>
    <w:p w:rsidR="00B713A3" w:rsidRPr="00B713A3" w:rsidRDefault="00B713A3" w:rsidP="00B713A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713A3">
        <w:rPr>
          <w:rFonts w:ascii="Times New Roman" w:hAnsi="Times New Roman" w:cs="Times New Roman"/>
          <w:sz w:val="28"/>
          <w:szCs w:val="28"/>
        </w:rPr>
        <w:t>- в отношении маркированных товаров,</w:t>
      </w:r>
      <w:r>
        <w:rPr>
          <w:rFonts w:ascii="Times New Roman" w:hAnsi="Times New Roman" w:cs="Times New Roman"/>
          <w:sz w:val="28"/>
          <w:szCs w:val="28"/>
        </w:rPr>
        <w:t xml:space="preserve"> которые имеют один код товара, </w:t>
      </w:r>
      <w:r w:rsidRPr="00B713A3">
        <w:rPr>
          <w:rFonts w:ascii="Times New Roman" w:hAnsi="Times New Roman" w:cs="Times New Roman"/>
          <w:sz w:val="28"/>
          <w:szCs w:val="28"/>
        </w:rPr>
        <w:t>входящий в состав кода идентификации, определяемый по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A3">
        <w:rPr>
          <w:rFonts w:ascii="Times New Roman" w:hAnsi="Times New Roman" w:cs="Times New Roman"/>
          <w:sz w:val="28"/>
          <w:szCs w:val="28"/>
        </w:rPr>
        <w:t>форматам фискальных документов, и при этом покупатель (клиент)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A3">
        <w:rPr>
          <w:rFonts w:ascii="Times New Roman" w:hAnsi="Times New Roman" w:cs="Times New Roman"/>
          <w:sz w:val="28"/>
          <w:szCs w:val="28"/>
        </w:rPr>
        <w:t>организацией или индивидуа</w:t>
      </w:r>
      <w:r>
        <w:rPr>
          <w:rFonts w:ascii="Times New Roman" w:hAnsi="Times New Roman" w:cs="Times New Roman"/>
          <w:sz w:val="28"/>
          <w:szCs w:val="28"/>
        </w:rPr>
        <w:t xml:space="preserve">льным предпринимателем, которые </w:t>
      </w:r>
      <w:r w:rsidRPr="00B713A3">
        <w:rPr>
          <w:rFonts w:ascii="Times New Roman" w:hAnsi="Times New Roman" w:cs="Times New Roman"/>
          <w:sz w:val="28"/>
          <w:szCs w:val="28"/>
        </w:rPr>
        <w:t xml:space="preserve">осуществляют расчет за такой товар наличными деньгами или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713A3">
        <w:rPr>
          <w:rFonts w:ascii="Times New Roman" w:hAnsi="Times New Roman" w:cs="Times New Roman"/>
          <w:sz w:val="28"/>
          <w:szCs w:val="28"/>
        </w:rPr>
        <w:t>предъявлением электронного средства платежа.</w:t>
      </w:r>
      <w:proofErr w:type="gramEnd"/>
    </w:p>
    <w:p w:rsidR="00AC347C" w:rsidRPr="00B713A3" w:rsidRDefault="00B713A3" w:rsidP="00B713A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Актуальная и </w:t>
      </w:r>
      <w:r w:rsidRPr="00B713A3">
        <w:rPr>
          <w:rFonts w:ascii="Times New Roman" w:hAnsi="Times New Roman" w:cs="Times New Roman"/>
          <w:sz w:val="28"/>
          <w:szCs w:val="28"/>
        </w:rPr>
        <w:t>подробная информация об особенностях продажи маркированных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A3">
        <w:rPr>
          <w:rFonts w:ascii="Times New Roman" w:hAnsi="Times New Roman" w:cs="Times New Roman"/>
          <w:sz w:val="28"/>
          <w:szCs w:val="28"/>
        </w:rPr>
        <w:t>готовые технологические реше</w:t>
      </w:r>
      <w:r>
        <w:rPr>
          <w:rFonts w:ascii="Times New Roman" w:hAnsi="Times New Roman" w:cs="Times New Roman"/>
          <w:sz w:val="28"/>
          <w:szCs w:val="28"/>
        </w:rPr>
        <w:t xml:space="preserve">ния, методические рекомендации, </w:t>
      </w:r>
      <w:proofErr w:type="spellStart"/>
      <w:r w:rsidRPr="00B713A3">
        <w:rPr>
          <w:rFonts w:ascii="Times New Roman" w:hAnsi="Times New Roman" w:cs="Times New Roman"/>
          <w:sz w:val="28"/>
          <w:szCs w:val="28"/>
        </w:rPr>
        <w:t>видеконсультации</w:t>
      </w:r>
      <w:proofErr w:type="spellEnd"/>
      <w:r w:rsidRPr="00B713A3">
        <w:rPr>
          <w:rFonts w:ascii="Times New Roman" w:hAnsi="Times New Roman" w:cs="Times New Roman"/>
          <w:sz w:val="28"/>
          <w:szCs w:val="28"/>
        </w:rPr>
        <w:t xml:space="preserve"> и записи обуча</w:t>
      </w:r>
      <w:r>
        <w:rPr>
          <w:rFonts w:ascii="Times New Roman" w:hAnsi="Times New Roman" w:cs="Times New Roman"/>
          <w:sz w:val="28"/>
          <w:szCs w:val="28"/>
        </w:rPr>
        <w:t xml:space="preserve">ющих мероприятий расположены на </w:t>
      </w:r>
      <w:r w:rsidRPr="00B713A3">
        <w:rPr>
          <w:rFonts w:ascii="Times New Roman" w:hAnsi="Times New Roman" w:cs="Times New Roman"/>
          <w:sz w:val="28"/>
          <w:szCs w:val="28"/>
        </w:rPr>
        <w:t xml:space="preserve">официальном сайте информационной системы маркировки </w:t>
      </w:r>
      <w:proofErr w:type="spellStart"/>
      <w:r w:rsidRPr="00B713A3">
        <w:rPr>
          <w:rFonts w:ascii="Times New Roman" w:hAnsi="Times New Roman" w:cs="Times New Roman"/>
          <w:sz w:val="28"/>
          <w:szCs w:val="28"/>
        </w:rPr>
        <w:t>честныйзнак</w:t>
      </w:r>
      <w:proofErr w:type="gramStart"/>
      <w:r w:rsidRPr="00B713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13A3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A3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5" w:history="1">
        <w:r w:rsidRPr="001340E3">
          <w:rPr>
            <w:rStyle w:val="a3"/>
            <w:rFonts w:ascii="Times New Roman" w:hAnsi="Times New Roman" w:cs="Times New Roman"/>
            <w:sz w:val="28"/>
            <w:szCs w:val="28"/>
          </w:rPr>
          <w:t>https://xn--80ajghhoc2aj1c8b.xnp1ai/</w:t>
        </w:r>
        <w:proofErr w:type="spellStart"/>
        <w:r w:rsidRPr="001340E3">
          <w:rPr>
            <w:rStyle w:val="a3"/>
            <w:rFonts w:ascii="Times New Roman" w:hAnsi="Times New Roman" w:cs="Times New Roman"/>
            <w:sz w:val="28"/>
            <w:szCs w:val="28"/>
          </w:rPr>
          <w:t>lectures</w:t>
        </w:r>
        <w:proofErr w:type="spellEnd"/>
        <w:r w:rsidRPr="001340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340E3">
          <w:rPr>
            <w:rStyle w:val="a3"/>
            <w:rFonts w:ascii="Times New Roman" w:hAnsi="Times New Roman" w:cs="Times New Roman"/>
            <w:sz w:val="28"/>
            <w:szCs w:val="28"/>
          </w:rPr>
          <w:t>vebinary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A3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A3">
        <w:rPr>
          <w:rFonts w:ascii="Times New Roman" w:hAnsi="Times New Roman" w:cs="Times New Roman"/>
          <w:sz w:val="28"/>
          <w:szCs w:val="28"/>
        </w:rPr>
        <w:t>службы поддержки: 8-800-222-15-23.</w:t>
      </w:r>
    </w:p>
    <w:sectPr w:rsidR="00AC347C" w:rsidRPr="00B7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12"/>
    <w:rsid w:val="000A1B49"/>
    <w:rsid w:val="00407936"/>
    <w:rsid w:val="00B713A3"/>
    <w:rsid w:val="00DB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p1ai/lectures/vebi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2023-01-12T06:09:00Z</dcterms:created>
  <dcterms:modified xsi:type="dcterms:W3CDTF">2023-01-12T06:15:00Z</dcterms:modified>
</cp:coreProperties>
</file>