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38FD" w14:textId="79F3F65B" w:rsidR="00E6587B" w:rsidRDefault="00E6587B" w:rsidP="00E658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587B">
        <w:rPr>
          <w:rFonts w:ascii="Times New Roman" w:hAnsi="Times New Roman"/>
          <w:b/>
          <w:bCs/>
          <w:sz w:val="26"/>
          <w:szCs w:val="26"/>
        </w:rPr>
        <w:t>Бизнес</w:t>
      </w:r>
      <w:r w:rsidRPr="00E6587B">
        <w:rPr>
          <w:rFonts w:ascii="Times New Roman" w:hAnsi="Times New Roman"/>
          <w:b/>
          <w:bCs/>
          <w:sz w:val="26"/>
          <w:szCs w:val="26"/>
        </w:rPr>
        <w:t xml:space="preserve"> Усть-Вымского района Республики</w:t>
      </w:r>
      <w:r w:rsidRPr="00E6587B">
        <w:rPr>
          <w:rFonts w:ascii="Times New Roman" w:hAnsi="Times New Roman"/>
          <w:b/>
          <w:bCs/>
          <w:sz w:val="26"/>
          <w:szCs w:val="26"/>
        </w:rPr>
        <w:t xml:space="preserve"> Коми приглашают принять участие во Всероссийском опросе «Бизнес-барометр коррупции»</w:t>
      </w:r>
      <w:r w:rsidRPr="00E6587B">
        <w:rPr>
          <w:rFonts w:ascii="Times New Roman" w:hAnsi="Times New Roman"/>
          <w:sz w:val="26"/>
          <w:szCs w:val="26"/>
        </w:rPr>
        <w:t xml:space="preserve"> </w:t>
      </w:r>
    </w:p>
    <w:p w14:paraId="1F3F071C" w14:textId="3E8866BE" w:rsidR="00E6587B" w:rsidRDefault="00E6587B" w:rsidP="00E6587B">
      <w:pPr>
        <w:ind w:left="360"/>
        <w:jc w:val="both"/>
        <w:rPr>
          <w:rFonts w:ascii="Times New Roman" w:hAnsi="Times New Roman"/>
          <w:sz w:val="26"/>
          <w:szCs w:val="26"/>
        </w:rPr>
      </w:pPr>
    </w:p>
    <w:p w14:paraId="55F6AB15" w14:textId="2759520B" w:rsidR="00E6587B" w:rsidRDefault="00E6587B" w:rsidP="00E658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6587B">
        <w:rPr>
          <w:rFonts w:ascii="Times New Roman" w:hAnsi="Times New Roman" w:cs="Times New Roman"/>
          <w:sz w:val="26"/>
          <w:szCs w:val="26"/>
        </w:rPr>
        <w:t>Торгово-промышленная палата Российской Федерации с 24 октября по 24 ноября проводит 11-й этап специального проекта «Бизнес-барометр коррупции». В исследовании участвуют представители малого, среднего и крупного бизнеса, а также самозанятые. В процессе анонимного анкетирования бизнес-сообщество регионов страны ответит на вопросы об уровне коррупции и проводимой работе по противодействию коррупции как в стране в целом, так и регионах.</w:t>
      </w:r>
    </w:p>
    <w:p w14:paraId="01B63C1F" w14:textId="28AD30A9" w:rsidR="00E6587B" w:rsidRDefault="00E6587B" w:rsidP="00E658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6587B">
        <w:rPr>
          <w:rFonts w:ascii="Times New Roman" w:hAnsi="Times New Roman" w:cs="Times New Roman"/>
          <w:sz w:val="26"/>
          <w:szCs w:val="26"/>
        </w:rPr>
        <w:t>На территории Республики Коми опрос «Бизнес-барометр коррупции»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87B">
        <w:rPr>
          <w:rFonts w:ascii="Times New Roman" w:hAnsi="Times New Roman" w:cs="Times New Roman"/>
          <w:sz w:val="26"/>
          <w:szCs w:val="26"/>
        </w:rPr>
        <w:t>проводит Торгово-промышленная палата Республики Коми.</w:t>
      </w:r>
    </w:p>
    <w:p w14:paraId="5C2DEC9D" w14:textId="173093DF" w:rsidR="00E6587B" w:rsidRDefault="00E6587B" w:rsidP="00E658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6587B">
        <w:rPr>
          <w:rFonts w:ascii="Times New Roman" w:hAnsi="Times New Roman" w:cs="Times New Roman"/>
          <w:sz w:val="26"/>
          <w:szCs w:val="26"/>
        </w:rPr>
        <w:t>К участию приглашаются жители старше 18 лет – представители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87B">
        <w:rPr>
          <w:rFonts w:ascii="Times New Roman" w:hAnsi="Times New Roman" w:cs="Times New Roman"/>
          <w:sz w:val="26"/>
          <w:szCs w:val="26"/>
        </w:rPr>
        <w:t>малого, среднего и крупного бизнеса, некоммерческих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87B">
        <w:rPr>
          <w:rFonts w:ascii="Times New Roman" w:hAnsi="Times New Roman" w:cs="Times New Roman"/>
          <w:sz w:val="26"/>
          <w:szCs w:val="26"/>
        </w:rPr>
        <w:t>самозанятые.</w:t>
      </w:r>
    </w:p>
    <w:p w14:paraId="5EEA234F" w14:textId="3DA588A3" w:rsidR="00E6587B" w:rsidRPr="00E6587B" w:rsidRDefault="00E6587B" w:rsidP="00E658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6587B">
        <w:rPr>
          <w:rFonts w:ascii="Times New Roman" w:hAnsi="Times New Roman" w:cs="Times New Roman"/>
          <w:sz w:val="26"/>
          <w:szCs w:val="26"/>
        </w:rPr>
        <w:t>Проведение исследования «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6587B">
        <w:rPr>
          <w:rFonts w:ascii="Times New Roman" w:hAnsi="Times New Roman" w:cs="Times New Roman"/>
          <w:sz w:val="26"/>
          <w:szCs w:val="26"/>
        </w:rPr>
        <w:t>изнес-барометр коррупции</w:t>
      </w:r>
      <w:r w:rsidRPr="00E6587B">
        <w:rPr>
          <w:rFonts w:ascii="Times New Roman" w:hAnsi="Times New Roman" w:cs="Times New Roman"/>
          <w:sz w:val="26"/>
          <w:szCs w:val="26"/>
        </w:rPr>
        <w:t xml:space="preserve">» закреплено пунктом 24 Национального плана противодействия коррупции на 2021-2024 годы, утвержденного Указом Президента Российской Федерации от 16.08.2021 г. № 478. </w:t>
      </w:r>
    </w:p>
    <w:p w14:paraId="6EC0435E" w14:textId="0105438C" w:rsidR="00E6587B" w:rsidRDefault="00E6587B" w:rsidP="00E6587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6587B">
        <w:rPr>
          <w:rFonts w:ascii="Times New Roman" w:hAnsi="Times New Roman" w:cs="Times New Roman"/>
          <w:sz w:val="26"/>
          <w:szCs w:val="26"/>
        </w:rPr>
        <w:t>Принять участие в анонимном анкетировании можно по ссылке: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BB3055">
          <w:rPr>
            <w:rStyle w:val="a4"/>
            <w:rFonts w:ascii="Times New Roman" w:hAnsi="Times New Roman" w:cs="Times New Roman"/>
            <w:sz w:val="26"/>
            <w:szCs w:val="26"/>
          </w:rPr>
          <w:t>https://bbk-11.testograf.ru/</w:t>
        </w:r>
      </w:hyperlink>
    </w:p>
    <w:p w14:paraId="565D4FCC" w14:textId="76A0FDF1" w:rsidR="00E6587B" w:rsidRPr="00E6587B" w:rsidRDefault="00E6587B" w:rsidP="00E658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3AF1DA" wp14:editId="4DCE36E1">
            <wp:extent cx="5915025" cy="38417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502" cy="386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022C" w14:textId="77777777" w:rsidR="004F356E" w:rsidRDefault="004F356E" w:rsidP="00E6587B">
      <w:pPr>
        <w:spacing w:line="360" w:lineRule="auto"/>
      </w:pPr>
    </w:p>
    <w:sectPr w:rsidR="004F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109013D4"/>
    <w:multiLevelType w:val="hybridMultilevel"/>
    <w:tmpl w:val="C99E7172"/>
    <w:lvl w:ilvl="0" w:tplc="C6203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CD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AA3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C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A4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8A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05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87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02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7B"/>
    <w:rsid w:val="004F356E"/>
    <w:rsid w:val="00E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2625"/>
  <w15:chartTrackingRefBased/>
  <w15:docId w15:val="{F175C7A1-0086-49AD-BEA6-496DB79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87B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7B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E658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bbk-11.testograf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2023-11-16T08:08:00Z</dcterms:created>
  <dcterms:modified xsi:type="dcterms:W3CDTF">2023-11-16T08:13:00Z</dcterms:modified>
</cp:coreProperties>
</file>