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6350" w14:textId="77777777" w:rsidR="0050629F" w:rsidRPr="00C15996" w:rsidRDefault="006C64B2" w:rsidP="0050629F">
      <w:pPr>
        <w:jc w:val="center"/>
        <w:rPr>
          <w:b/>
          <w:sz w:val="28"/>
          <w:szCs w:val="28"/>
        </w:rPr>
      </w:pPr>
      <w:r w:rsidRPr="00C15996">
        <w:rPr>
          <w:b/>
          <w:sz w:val="28"/>
          <w:szCs w:val="28"/>
        </w:rPr>
        <w:t xml:space="preserve">                                                                 </w:t>
      </w:r>
      <w:r w:rsidR="0050629F" w:rsidRPr="00C15996">
        <w:rPr>
          <w:b/>
          <w:noProof/>
          <w:sz w:val="28"/>
          <w:szCs w:val="28"/>
        </w:rPr>
        <w:drawing>
          <wp:inline distT="0" distB="0" distL="0" distR="0" wp14:anchorId="4A529B15" wp14:editId="5E144D91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996">
        <w:rPr>
          <w:b/>
          <w:sz w:val="28"/>
          <w:szCs w:val="28"/>
        </w:rPr>
        <w:t xml:space="preserve">                                         </w:t>
      </w:r>
      <w:r w:rsidRPr="00C15996">
        <w:rPr>
          <w:b/>
          <w:color w:val="FFFFFF" w:themeColor="background1"/>
          <w:sz w:val="28"/>
          <w:szCs w:val="28"/>
        </w:rPr>
        <w:t>ПРОЕКТ</w:t>
      </w:r>
    </w:p>
    <w:p w14:paraId="4F20CCDA" w14:textId="77777777" w:rsidR="0050629F" w:rsidRPr="00C15996" w:rsidRDefault="0050629F" w:rsidP="0050629F">
      <w:pPr>
        <w:jc w:val="center"/>
        <w:rPr>
          <w:cap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50629F" w:rsidRPr="00C15996" w14:paraId="18A19989" w14:textId="77777777" w:rsidTr="00846E6C">
        <w:tc>
          <w:tcPr>
            <w:tcW w:w="4465" w:type="dxa"/>
            <w:hideMark/>
          </w:tcPr>
          <w:p w14:paraId="385FAA67" w14:textId="77777777" w:rsidR="0050629F" w:rsidRPr="00C15996" w:rsidRDefault="0050629F" w:rsidP="00846E6C">
            <w:pPr>
              <w:jc w:val="center"/>
              <w:rPr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«ЕМДIН»</w:t>
            </w:r>
          </w:p>
          <w:p w14:paraId="4918F7C7" w14:textId="77777777" w:rsidR="0050629F" w:rsidRPr="00C15996" w:rsidRDefault="0050629F" w:rsidP="00846E6C">
            <w:pPr>
              <w:ind w:right="142"/>
              <w:jc w:val="center"/>
              <w:rPr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МУНИЦИПАЛЬНÖЙ РАЙОНСА</w:t>
            </w:r>
          </w:p>
          <w:p w14:paraId="5DE65646" w14:textId="77777777" w:rsidR="0050629F" w:rsidRPr="00C15996" w:rsidRDefault="0050629F" w:rsidP="00846E6C">
            <w:pPr>
              <w:jc w:val="center"/>
              <w:rPr>
                <w:caps/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6888921F" w14:textId="77777777" w:rsidR="0050629F" w:rsidRPr="00C15996" w:rsidRDefault="0050629F" w:rsidP="00846E6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5A5A8F2B" w14:textId="77777777" w:rsidR="0050629F" w:rsidRPr="00C15996" w:rsidRDefault="0050629F" w:rsidP="00846E6C">
            <w:pPr>
              <w:jc w:val="center"/>
              <w:rPr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АДМИНИСТРАЦИЯ</w:t>
            </w:r>
          </w:p>
          <w:p w14:paraId="5F3351A4" w14:textId="77777777" w:rsidR="0050629F" w:rsidRPr="00C15996" w:rsidRDefault="0050629F" w:rsidP="00846E6C">
            <w:pPr>
              <w:jc w:val="center"/>
              <w:rPr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МУНИЦИПАЛЬНОГО РАЙОНА</w:t>
            </w:r>
          </w:p>
          <w:p w14:paraId="4ECFE56E" w14:textId="77777777" w:rsidR="0050629F" w:rsidRPr="00C15996" w:rsidRDefault="0050629F" w:rsidP="00846E6C">
            <w:pPr>
              <w:jc w:val="center"/>
              <w:rPr>
                <w:caps/>
                <w:sz w:val="28"/>
                <w:szCs w:val="28"/>
              </w:rPr>
            </w:pPr>
            <w:r w:rsidRPr="00C15996">
              <w:rPr>
                <w:sz w:val="28"/>
                <w:szCs w:val="28"/>
              </w:rPr>
              <w:t>«УСТЬ-ВЫМСКИЙ»</w:t>
            </w:r>
          </w:p>
        </w:tc>
      </w:tr>
    </w:tbl>
    <w:p w14:paraId="0A8BD7D1" w14:textId="77777777" w:rsidR="0050629F" w:rsidRPr="00C15996" w:rsidRDefault="0050629F" w:rsidP="0050629F">
      <w:pPr>
        <w:jc w:val="center"/>
        <w:rPr>
          <w:sz w:val="28"/>
          <w:szCs w:val="28"/>
        </w:rPr>
      </w:pPr>
    </w:p>
    <w:p w14:paraId="31E3257F" w14:textId="77777777" w:rsidR="0050629F" w:rsidRPr="00C15996" w:rsidRDefault="0050629F" w:rsidP="0050629F">
      <w:pPr>
        <w:jc w:val="center"/>
        <w:rPr>
          <w:b/>
          <w:sz w:val="28"/>
          <w:szCs w:val="28"/>
        </w:rPr>
      </w:pPr>
    </w:p>
    <w:p w14:paraId="7222584B" w14:textId="77777777" w:rsidR="0050629F" w:rsidRPr="00C15996" w:rsidRDefault="0050629F" w:rsidP="0050629F">
      <w:pPr>
        <w:jc w:val="center"/>
        <w:rPr>
          <w:b/>
          <w:sz w:val="28"/>
          <w:szCs w:val="28"/>
        </w:rPr>
      </w:pPr>
      <w:r w:rsidRPr="00C15996">
        <w:rPr>
          <w:b/>
          <w:sz w:val="28"/>
          <w:szCs w:val="28"/>
        </w:rPr>
        <w:t>Ш У Ö М</w:t>
      </w:r>
    </w:p>
    <w:p w14:paraId="2AA22950" w14:textId="77777777" w:rsidR="0050629F" w:rsidRPr="00C15996" w:rsidRDefault="0050629F" w:rsidP="0050629F">
      <w:pPr>
        <w:spacing w:line="360" w:lineRule="auto"/>
        <w:jc w:val="center"/>
        <w:rPr>
          <w:b/>
          <w:sz w:val="28"/>
          <w:szCs w:val="28"/>
        </w:rPr>
      </w:pPr>
      <w:r w:rsidRPr="00C15996">
        <w:rPr>
          <w:b/>
          <w:sz w:val="28"/>
          <w:szCs w:val="28"/>
        </w:rPr>
        <w:t>П О С Т А Н О В Л Е Н И Е</w:t>
      </w:r>
    </w:p>
    <w:p w14:paraId="2A17A37A" w14:textId="77777777" w:rsidR="0050629F" w:rsidRPr="00C15996" w:rsidRDefault="0050629F" w:rsidP="0050629F">
      <w:pPr>
        <w:spacing w:line="360" w:lineRule="auto"/>
        <w:rPr>
          <w:sz w:val="28"/>
          <w:szCs w:val="28"/>
        </w:rPr>
      </w:pPr>
    </w:p>
    <w:p w14:paraId="67E748BF" w14:textId="5A75EB26" w:rsidR="0050629F" w:rsidRPr="00C15996" w:rsidRDefault="00E023A3" w:rsidP="0050629F">
      <w:pPr>
        <w:spacing w:line="360" w:lineRule="auto"/>
        <w:rPr>
          <w:b/>
          <w:sz w:val="28"/>
          <w:szCs w:val="28"/>
        </w:rPr>
      </w:pPr>
      <w:r w:rsidRPr="00C15996">
        <w:rPr>
          <w:sz w:val="28"/>
          <w:szCs w:val="28"/>
        </w:rPr>
        <w:t xml:space="preserve">от </w:t>
      </w:r>
      <w:r w:rsidR="00C15996" w:rsidRPr="00C15996">
        <w:rPr>
          <w:sz w:val="28"/>
          <w:szCs w:val="28"/>
        </w:rPr>
        <w:t xml:space="preserve">29.06.2020 г. </w:t>
      </w:r>
      <w:r w:rsidR="0050629F" w:rsidRPr="00C15996">
        <w:rPr>
          <w:sz w:val="28"/>
          <w:szCs w:val="28"/>
        </w:rPr>
        <w:t xml:space="preserve"> </w:t>
      </w:r>
      <w:r w:rsidR="0050629F" w:rsidRPr="00C15996">
        <w:rPr>
          <w:sz w:val="28"/>
          <w:szCs w:val="28"/>
        </w:rPr>
        <w:tab/>
      </w:r>
      <w:r w:rsidR="0050629F" w:rsidRPr="00C15996">
        <w:rPr>
          <w:sz w:val="28"/>
          <w:szCs w:val="28"/>
        </w:rPr>
        <w:tab/>
      </w:r>
      <w:r w:rsidR="0050629F" w:rsidRPr="00C15996">
        <w:rPr>
          <w:sz w:val="28"/>
          <w:szCs w:val="28"/>
        </w:rPr>
        <w:tab/>
      </w:r>
      <w:r w:rsidR="0050629F" w:rsidRPr="00C15996">
        <w:rPr>
          <w:sz w:val="28"/>
          <w:szCs w:val="28"/>
        </w:rPr>
        <w:tab/>
      </w:r>
      <w:r w:rsidR="00C15996">
        <w:rPr>
          <w:sz w:val="28"/>
          <w:szCs w:val="28"/>
        </w:rPr>
        <w:t xml:space="preserve">                                                                  </w:t>
      </w:r>
      <w:r w:rsidR="0050629F" w:rsidRPr="00C15996">
        <w:rPr>
          <w:sz w:val="28"/>
          <w:szCs w:val="28"/>
        </w:rPr>
        <w:t xml:space="preserve">№ </w:t>
      </w:r>
      <w:r w:rsidR="00C15996" w:rsidRPr="00C15996">
        <w:rPr>
          <w:sz w:val="28"/>
          <w:szCs w:val="28"/>
        </w:rPr>
        <w:t>416</w:t>
      </w:r>
    </w:p>
    <w:p w14:paraId="2EDEC7E4" w14:textId="77777777" w:rsidR="0050629F" w:rsidRPr="00C15996" w:rsidRDefault="00741B9B" w:rsidP="0050629F">
      <w:pPr>
        <w:jc w:val="center"/>
        <w:rPr>
          <w:sz w:val="28"/>
          <w:szCs w:val="28"/>
        </w:rPr>
      </w:pPr>
      <w:r w:rsidRPr="00C15996">
        <w:rPr>
          <w:sz w:val="28"/>
          <w:szCs w:val="28"/>
        </w:rPr>
        <w:t xml:space="preserve">Республика Коми, </w:t>
      </w:r>
      <w:r w:rsidR="0050629F" w:rsidRPr="00C15996">
        <w:rPr>
          <w:sz w:val="28"/>
          <w:szCs w:val="28"/>
        </w:rPr>
        <w:t>с. Айкино</w:t>
      </w:r>
    </w:p>
    <w:p w14:paraId="33A73D03" w14:textId="06B5B76F" w:rsidR="0050629F" w:rsidRPr="002D457F" w:rsidRDefault="0050629F" w:rsidP="0050629F">
      <w:pPr>
        <w:jc w:val="center"/>
        <w:rPr>
          <w:i/>
        </w:rPr>
      </w:pPr>
    </w:p>
    <w:tbl>
      <w:tblPr>
        <w:tblpPr w:leftFromText="180" w:rightFromText="180" w:vertAnchor="text" w:horzAnchor="margin" w:tblpX="-142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0629F" w:rsidRPr="00F67937" w14:paraId="336E155B" w14:textId="77777777" w:rsidTr="00777C17">
        <w:trPr>
          <w:trHeight w:val="15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64FF" w14:textId="091678FF" w:rsidR="0050629F" w:rsidRPr="00C15996" w:rsidRDefault="0050629F" w:rsidP="00846E6C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F52DBF" w:rsidRPr="00C15996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 регламента</w:t>
            </w:r>
            <w:r w:rsidR="007D256B" w:rsidRPr="00C159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52DBF" w:rsidRPr="00C159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муниципальной услуги </w:t>
            </w:r>
            <w:r w:rsidR="00741B9B" w:rsidRPr="00C15996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«Выдач</w:t>
            </w:r>
            <w:r w:rsidR="00FE254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а</w:t>
            </w:r>
            <w:r w:rsidR="00993551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1B9B" w:rsidRPr="00C15996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C15996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="00741B9B" w:rsidRPr="00C15996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  <w:p w14:paraId="6F1B5A5C" w14:textId="650AAE47" w:rsidR="00741B9B" w:rsidRPr="002D457F" w:rsidRDefault="002D457F" w:rsidP="00846E6C">
            <w:pPr>
              <w:pStyle w:val="ConsPlusTitle"/>
              <w:jc w:val="center"/>
              <w:rPr>
                <w:b w:val="0"/>
                <w:i/>
              </w:rPr>
            </w:pPr>
            <w:r w:rsidRPr="002D457F">
              <w:rPr>
                <w:b w:val="0"/>
                <w:i/>
                <w:sz w:val="24"/>
                <w:szCs w:val="24"/>
              </w:rPr>
              <w:t xml:space="preserve">(в редакции </w:t>
            </w:r>
            <w:r w:rsidRPr="002D457F">
              <w:rPr>
                <w:b w:val="0"/>
                <w:i/>
              </w:rPr>
              <w:t>постановлени</w:t>
            </w:r>
            <w:r w:rsidR="00496B3B">
              <w:rPr>
                <w:b w:val="0"/>
                <w:i/>
              </w:rPr>
              <w:t>й</w:t>
            </w:r>
            <w:r w:rsidRPr="002D457F">
              <w:rPr>
                <w:b w:val="0"/>
                <w:i/>
              </w:rPr>
              <w:t xml:space="preserve"> администрации МР «Усть-Вымский» от 10.10.2022 г. № 949</w:t>
            </w:r>
            <w:r w:rsidR="00496B3B">
              <w:rPr>
                <w:b w:val="0"/>
                <w:i/>
              </w:rPr>
              <w:t>, от 11.09.2023 г. № 786</w:t>
            </w:r>
            <w:r w:rsidRPr="002D457F">
              <w:rPr>
                <w:b w:val="0"/>
                <w:i/>
              </w:rPr>
              <w:t>)</w:t>
            </w:r>
          </w:p>
          <w:p w14:paraId="55E8E142" w14:textId="77777777" w:rsidR="002D457F" w:rsidRPr="00F67937" w:rsidRDefault="002D457F" w:rsidP="00846E6C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</w:p>
          <w:p w14:paraId="07665F74" w14:textId="1E22D048" w:rsidR="008265AA" w:rsidRPr="00C15996" w:rsidRDefault="003F3809" w:rsidP="008265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>ном от 06.10.2003</w:t>
            </w:r>
            <w:r w:rsidR="00383929" w:rsidRPr="00C159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C7A" w:rsidRPr="00C159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, Федеральным законом от 27.07.2010</w:t>
            </w:r>
            <w:r w:rsidR="00383929" w:rsidRPr="00C159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C7A" w:rsidRPr="00C159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B612C2" w:rsidRPr="00C159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      </w:r>
            <w:r w:rsidR="00383929" w:rsidRPr="00C159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C7A" w:rsidRPr="00C159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  <w:r w:rsidR="003B35CA" w:rsidRPr="00C15996">
              <w:rPr>
                <w:rFonts w:ascii="Times New Roman" w:hAnsi="Times New Roman" w:cs="Times New Roman"/>
                <w:sz w:val="28"/>
                <w:szCs w:val="28"/>
              </w:rPr>
              <w:t>, администрация, постановляет:</w:t>
            </w:r>
          </w:p>
          <w:p w14:paraId="7D68AB7F" w14:textId="48EBF547" w:rsidR="00432F2B" w:rsidRPr="00C15996" w:rsidRDefault="008265AA" w:rsidP="008265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C15996">
              <w:rPr>
                <w:rFonts w:ascii="Times New Roman" w:hAnsi="Times New Roman" w:cs="Times New Roman"/>
                <w:sz w:val="28"/>
                <w:szCs w:val="28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, подъема привязных аэростатов над </w:t>
            </w:r>
            <w:r w:rsidR="00741B9B" w:rsidRPr="00C159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1B9B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населенными пунктами</w:t>
            </w:r>
            <w:r w:rsidR="00741B9B" w:rsidRPr="00C159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а также посадки (взлета) на расположенные в границах </w:t>
            </w:r>
            <w:r w:rsidR="00741B9B" w:rsidRPr="00C159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1B9B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населенных пунктов</w:t>
            </w:r>
            <w:r w:rsidR="00741B9B" w:rsidRPr="00C159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площадки, сведения о которых не опубликованы в документ</w:t>
            </w:r>
            <w:r w:rsidR="00432F2B" w:rsidRPr="00C15996">
              <w:rPr>
                <w:rFonts w:ascii="Times New Roman" w:hAnsi="Times New Roman" w:cs="Times New Roman"/>
                <w:sz w:val="28"/>
                <w:szCs w:val="28"/>
              </w:rPr>
              <w:t>ах аэронавигационной информации</w:t>
            </w:r>
            <w:r w:rsidR="00741B9B" w:rsidRPr="00C159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F2B" w:rsidRPr="00C15996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 к настоящему постановлению.</w:t>
            </w:r>
          </w:p>
          <w:p w14:paraId="3388167B" w14:textId="43F2F1C7" w:rsidR="00741B9B" w:rsidRPr="00C15996" w:rsidRDefault="008265AA" w:rsidP="008265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B9B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Лицам, ответственным за оказание на территории муниципального образования муниципального района «Усть-Вымский» услуги по </w:t>
            </w:r>
            <w:r w:rsidR="00741B9B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выдаче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полетов беспилотных воздушных судов (за исключением полетов беспилотных </w:t>
            </w:r>
            <w:r w:rsidR="00FC5318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воздушных судов с максимальной разрешенной взлетной массой менее 0,25 кг)</w:t>
            </w:r>
            <w:r w:rsidR="00741B9B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</w:t>
            </w:r>
            <w:r w:rsidR="00741B9B" w:rsidRPr="00F679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741B9B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информации, осуществлять предоставление муниципальной услуги в соответствии с административным регламентом</w:t>
            </w:r>
            <w:r w:rsidR="00012BD3" w:rsidRPr="00C159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утверждённым настоящим постановлением.</w:t>
            </w:r>
          </w:p>
          <w:p w14:paraId="762F0AC0" w14:textId="7AD1A57F" w:rsidR="00591866" w:rsidRPr="00C15996" w:rsidRDefault="008265AA" w:rsidP="0059186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4C7A" w:rsidRPr="00C15996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муниципального района «Усть-Вымский»</w:t>
            </w:r>
            <w:r w:rsidR="00591866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</w:t>
            </w:r>
            <w:r w:rsidR="00374C7A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66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2019 года № 499 «Об утверждении административного регламента предоставления муниципальной услуги по </w:t>
            </w:r>
            <w:r w:rsidR="00591866" w:rsidRPr="00C15996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«Выдаче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      </w:r>
          </w:p>
          <w:p w14:paraId="06D34388" w14:textId="5271952F" w:rsidR="008265AA" w:rsidRPr="00C15996" w:rsidRDefault="00374C7A" w:rsidP="008265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265AA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</w:t>
            </w:r>
            <w:r w:rsidR="00012BD3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8265AA" w:rsidRPr="00C15996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опубликования.</w:t>
            </w:r>
          </w:p>
          <w:p w14:paraId="71D25986" w14:textId="7E17DAE3" w:rsidR="003B35CA" w:rsidRPr="00F67937" w:rsidRDefault="00374C7A" w:rsidP="008265A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C15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65AA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35CA" w:rsidRPr="00C1599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493BBB" w:rsidRPr="00C15996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руководителя администрации МР «Усть-Вымский» по вопросам ЖКХ и строительства</w:t>
            </w:r>
            <w:r w:rsidR="00383929" w:rsidRPr="00F6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3929" w:rsidRPr="00C15996">
              <w:rPr>
                <w:rFonts w:ascii="Times New Roman" w:hAnsi="Times New Roman" w:cs="Times New Roman"/>
                <w:sz w:val="28"/>
                <w:szCs w:val="28"/>
              </w:rPr>
              <w:t>Чешихину Е.В.</w:t>
            </w:r>
          </w:p>
          <w:p w14:paraId="2DC14E76" w14:textId="77777777" w:rsidR="006E05F6" w:rsidRPr="00F67937" w:rsidRDefault="006E05F6" w:rsidP="009816D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6BEBC42E" w14:textId="77777777" w:rsidR="006E05F6" w:rsidRPr="00F67937" w:rsidRDefault="006E05F6" w:rsidP="009816D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4ED20535" w14:textId="77777777" w:rsidR="0050629F" w:rsidRPr="00F67937" w:rsidRDefault="0050629F" w:rsidP="00846E6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14:paraId="6A1E9CB1" w14:textId="77777777" w:rsidR="0079469F" w:rsidRPr="00F67937" w:rsidRDefault="0079469F" w:rsidP="00846E6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50629F" w:rsidRPr="00F67937" w14:paraId="5CC3C7E0" w14:textId="77777777" w:rsidTr="00777C17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22D8" w14:textId="77777777" w:rsidR="0050629F" w:rsidRPr="00C15996" w:rsidRDefault="0050629F" w:rsidP="00846E6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15996">
              <w:rPr>
                <w:sz w:val="28"/>
                <w:szCs w:val="28"/>
                <w:lang w:eastAsia="ar-SA"/>
              </w:rPr>
              <w:lastRenderedPageBreak/>
              <w:t>Руководитель администрации</w:t>
            </w:r>
          </w:p>
          <w:p w14:paraId="34E389B1" w14:textId="77777777" w:rsidR="0050629F" w:rsidRPr="00C15996" w:rsidRDefault="0050629F" w:rsidP="00846E6C">
            <w:pPr>
              <w:rPr>
                <w:sz w:val="28"/>
                <w:szCs w:val="28"/>
              </w:rPr>
            </w:pPr>
            <w:r w:rsidRPr="00C15996">
              <w:rPr>
                <w:sz w:val="28"/>
                <w:szCs w:val="28"/>
                <w:lang w:eastAsia="ar-SA"/>
              </w:rPr>
              <w:t>МР «Усть-Вымский»</w:t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</w:r>
            <w:r w:rsidRPr="00C15996">
              <w:rPr>
                <w:sz w:val="28"/>
                <w:szCs w:val="28"/>
                <w:lang w:eastAsia="ar-SA"/>
              </w:rPr>
              <w:tab/>
              <w:t xml:space="preserve">      </w:t>
            </w:r>
            <w:r w:rsidR="00410BC4" w:rsidRPr="00C15996">
              <w:rPr>
                <w:sz w:val="28"/>
                <w:szCs w:val="28"/>
                <w:lang w:eastAsia="ar-SA"/>
              </w:rPr>
              <w:t xml:space="preserve">    </w:t>
            </w:r>
            <w:r w:rsidRPr="00C15996">
              <w:rPr>
                <w:sz w:val="28"/>
                <w:szCs w:val="28"/>
                <w:lang w:eastAsia="ar-SA"/>
              </w:rPr>
              <w:t xml:space="preserve">      Г.Я.</w:t>
            </w:r>
            <w:r w:rsidR="00012BD3" w:rsidRPr="00C15996">
              <w:rPr>
                <w:sz w:val="28"/>
                <w:szCs w:val="28"/>
                <w:lang w:eastAsia="ar-SA"/>
              </w:rPr>
              <w:t xml:space="preserve"> </w:t>
            </w:r>
            <w:r w:rsidRPr="00C15996">
              <w:rPr>
                <w:sz w:val="28"/>
                <w:szCs w:val="28"/>
                <w:lang w:eastAsia="ar-SA"/>
              </w:rPr>
              <w:t>Плетцер</w:t>
            </w:r>
          </w:p>
          <w:p w14:paraId="1826213F" w14:textId="77777777" w:rsidR="0050629F" w:rsidRPr="00F67937" w:rsidRDefault="0050629F" w:rsidP="00846E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09D62E7B" w14:textId="77777777" w:rsidR="004A51E8" w:rsidRPr="00F67937" w:rsidRDefault="004A51E8" w:rsidP="00846E6C">
            <w:pPr>
              <w:rPr>
                <w:sz w:val="26"/>
                <w:szCs w:val="26"/>
              </w:rPr>
            </w:pPr>
          </w:p>
          <w:p w14:paraId="78C1C7D2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3D1BCAC3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6E3E5DE6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69A53032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0136E0E2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315DF51A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7C90A65B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544AFA70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5B768935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6D7A8D05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1180DFB2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18127247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16B6D3A1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7EE1860D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2CE09443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3EA4ABC7" w14:textId="77777777" w:rsidR="0079469F" w:rsidRPr="00F67937" w:rsidRDefault="0079469F" w:rsidP="00846E6C">
            <w:pPr>
              <w:rPr>
                <w:sz w:val="26"/>
                <w:szCs w:val="26"/>
              </w:rPr>
            </w:pPr>
          </w:p>
          <w:p w14:paraId="4E5EB82D" w14:textId="77777777" w:rsidR="0079469F" w:rsidRDefault="0079469F" w:rsidP="00846E6C">
            <w:pPr>
              <w:rPr>
                <w:sz w:val="26"/>
                <w:szCs w:val="26"/>
              </w:rPr>
            </w:pPr>
          </w:p>
          <w:p w14:paraId="76A51CAD" w14:textId="77777777" w:rsidR="00F67937" w:rsidRDefault="00F67937" w:rsidP="00846E6C">
            <w:pPr>
              <w:rPr>
                <w:sz w:val="26"/>
                <w:szCs w:val="26"/>
              </w:rPr>
            </w:pPr>
          </w:p>
          <w:p w14:paraId="150E602F" w14:textId="77777777" w:rsidR="007C5B87" w:rsidRDefault="007C5B87" w:rsidP="00846E6C">
            <w:pPr>
              <w:rPr>
                <w:sz w:val="26"/>
                <w:szCs w:val="26"/>
              </w:rPr>
            </w:pPr>
          </w:p>
          <w:p w14:paraId="638CB1A8" w14:textId="77777777" w:rsidR="007C5B87" w:rsidRDefault="007C5B87" w:rsidP="00846E6C">
            <w:pPr>
              <w:rPr>
                <w:sz w:val="26"/>
                <w:szCs w:val="26"/>
              </w:rPr>
            </w:pPr>
          </w:p>
          <w:p w14:paraId="278857EB" w14:textId="77777777" w:rsidR="007C5B87" w:rsidRDefault="007C5B87" w:rsidP="00846E6C">
            <w:pPr>
              <w:rPr>
                <w:sz w:val="26"/>
                <w:szCs w:val="26"/>
              </w:rPr>
            </w:pPr>
          </w:p>
          <w:p w14:paraId="2806DF29" w14:textId="77777777" w:rsidR="004A51E8" w:rsidRDefault="004A51E8" w:rsidP="00846E6C">
            <w:pPr>
              <w:rPr>
                <w:sz w:val="26"/>
                <w:szCs w:val="26"/>
              </w:rPr>
            </w:pPr>
          </w:p>
          <w:p w14:paraId="542CFBC6" w14:textId="77777777" w:rsidR="00777C17" w:rsidRPr="00F67937" w:rsidRDefault="00777C17" w:rsidP="00846E6C">
            <w:pPr>
              <w:rPr>
                <w:sz w:val="26"/>
                <w:szCs w:val="26"/>
              </w:rPr>
            </w:pPr>
          </w:p>
        </w:tc>
      </w:tr>
      <w:tr w:rsidR="0050629F" w:rsidRPr="00F560DB" w14:paraId="19D53FB2" w14:textId="77777777" w:rsidTr="00777C17">
        <w:trPr>
          <w:trHeight w:val="15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BA42" w14:textId="77777777" w:rsidR="00A732F8" w:rsidRPr="00D62B87" w:rsidRDefault="00A732F8" w:rsidP="00344F9D">
            <w:pPr>
              <w:jc w:val="right"/>
            </w:pPr>
            <w:r w:rsidRPr="00D62B87">
              <w:lastRenderedPageBreak/>
              <w:t xml:space="preserve">Утверждён </w:t>
            </w:r>
          </w:p>
          <w:p w14:paraId="381166AB" w14:textId="77777777" w:rsidR="00876581" w:rsidRPr="00D62B87" w:rsidRDefault="00A732F8" w:rsidP="00344F9D">
            <w:pPr>
              <w:jc w:val="right"/>
            </w:pPr>
            <w:r w:rsidRPr="00D62B87">
              <w:t>постановлением</w:t>
            </w:r>
            <w:r w:rsidR="0050629F" w:rsidRPr="00D62B87">
              <w:t xml:space="preserve"> администрации </w:t>
            </w:r>
          </w:p>
          <w:p w14:paraId="0E9C8F28" w14:textId="77777777" w:rsidR="0050629F" w:rsidRPr="00D62B87" w:rsidRDefault="0050629F" w:rsidP="00344F9D">
            <w:pPr>
              <w:jc w:val="right"/>
            </w:pPr>
            <w:r w:rsidRPr="00D62B87">
              <w:t>МР «Усть-Вымский»</w:t>
            </w:r>
          </w:p>
          <w:p w14:paraId="272CADA0" w14:textId="6B7F3715" w:rsidR="00A732F8" w:rsidRPr="00D62B87" w:rsidRDefault="0050629F" w:rsidP="0079469F">
            <w:pPr>
              <w:jc w:val="right"/>
            </w:pPr>
            <w:r w:rsidRPr="00D62B87">
              <w:t xml:space="preserve">                                                                    </w:t>
            </w:r>
            <w:r w:rsidR="000F32B1" w:rsidRPr="00D62B87">
              <w:t xml:space="preserve">                    </w:t>
            </w:r>
            <w:r w:rsidRPr="00D62B87">
              <w:t xml:space="preserve"> от </w:t>
            </w:r>
            <w:r w:rsidR="00C15996" w:rsidRPr="00D62B87">
              <w:t>29.06.2020 г.</w:t>
            </w:r>
            <w:r w:rsidRPr="00D62B87">
              <w:t xml:space="preserve"> № </w:t>
            </w:r>
            <w:r w:rsidR="00C15996" w:rsidRPr="00D62B87">
              <w:t>416</w:t>
            </w:r>
          </w:p>
          <w:p w14:paraId="780DA086" w14:textId="77777777" w:rsidR="0050629F" w:rsidRPr="00D62B87" w:rsidRDefault="00A732F8" w:rsidP="00A732F8">
            <w:pPr>
              <w:jc w:val="right"/>
            </w:pPr>
            <w:r w:rsidRPr="00D62B87">
              <w:t>(приложение)</w:t>
            </w:r>
            <w:r w:rsidR="0050629F" w:rsidRPr="00D62B87">
              <w:t xml:space="preserve">  </w:t>
            </w:r>
          </w:p>
          <w:p w14:paraId="3DD426DF" w14:textId="77777777" w:rsidR="0050629F" w:rsidRPr="00D62B87" w:rsidRDefault="0050629F" w:rsidP="00344F9D">
            <w:pPr>
              <w:jc w:val="right"/>
            </w:pPr>
          </w:p>
          <w:p w14:paraId="0EE40BF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  <w:p w14:paraId="5DAB92C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муниципальной услуги</w:t>
            </w:r>
          </w:p>
          <w:p w14:paraId="1A2A3E19" w14:textId="1445FF46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м-нее 0,25 кг)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</w:t>
            </w:r>
          </w:p>
          <w:p w14:paraId="619D1734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002BA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14:paraId="49C5756F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6F15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14:paraId="51D4DA5D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FA20" w14:textId="435F87AD" w:rsidR="004A51E8" w:rsidRPr="00D62B87" w:rsidRDefault="004A51E8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1.1.</w:t>
            </w:r>
            <w:r w:rsidR="00B612C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разрешенной взлетной массой ме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нее 0,25 кг)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подъема привязных аэростатов над </w:t>
            </w:r>
            <w:r w:rsidR="001B5D0A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0A" w:rsidRPr="00D62B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населенными пунктами</w:t>
            </w:r>
            <w:r w:rsidR="001B5D0A" w:rsidRPr="00D62B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B5D0A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посадки (взлета) на расположенные в границах </w:t>
            </w:r>
            <w:r w:rsidR="001B5D0A" w:rsidRPr="00D62B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D0A" w:rsidRPr="00D62B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населенных пунктов</w:t>
            </w:r>
            <w:r w:rsidR="001B5D0A" w:rsidRPr="00D62B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D0A" w:rsidRPr="00D62B87">
              <w:rPr>
                <w:rFonts w:ascii="Times New Roman" w:hAnsi="Times New Roman" w:cs="Times New Roman"/>
                <w:sz w:val="24"/>
                <w:szCs w:val="24"/>
              </w:rPr>
              <w:t>площадки, сведения о которых не опубликованы в документах аэронавигационной информации</w:t>
            </w:r>
            <w:r w:rsidR="00E73975" w:rsidRPr="00D62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«Усть-Вымский» (далее - Администрация),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 </w:t>
            </w:r>
          </w:p>
          <w:p w14:paraId="670FF7D5" w14:textId="70F2C6C1" w:rsidR="00E73975" w:rsidRPr="00D62B87" w:rsidRDefault="004A51E8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      </w:r>
          </w:p>
          <w:p w14:paraId="1EABF3A5" w14:textId="77777777" w:rsidR="00777C17" w:rsidRPr="00D62B87" w:rsidRDefault="00777C17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A17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Круг заявителей</w:t>
            </w:r>
          </w:p>
          <w:p w14:paraId="2276FC9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5384C" w14:textId="77777777" w:rsidR="004A51E8" w:rsidRPr="00D62B87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1.2. Заявителями на предоставление муниципальной услуги (далее – заявители) являются:</w:t>
            </w:r>
          </w:p>
          <w:p w14:paraId="2E0D96B9" w14:textId="77777777" w:rsidR="004A51E8" w:rsidRPr="00D62B87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      </w:r>
          </w:p>
          <w:p w14:paraId="5A5C0C40" w14:textId="77777777" w:rsidR="004A51E8" w:rsidRPr="00D62B87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14:paraId="34A19CB3" w14:textId="77777777" w:rsidR="007C5B87" w:rsidRPr="00D62B87" w:rsidRDefault="007C5B87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D350" w14:textId="77777777" w:rsidR="004A51E8" w:rsidRPr="00D62B87" w:rsidRDefault="004A51E8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D524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порядку информирования о предоставлении</w:t>
            </w:r>
          </w:p>
          <w:p w14:paraId="511AE3DB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14:paraId="0FA435E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3D31A" w14:textId="77777777" w:rsidR="004A51E8" w:rsidRPr="00D62B87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      </w:r>
          </w:p>
          <w:p w14:paraId="72B66888" w14:textId="77777777" w:rsidR="004A51E8" w:rsidRPr="00D62B87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      </w:r>
          </w:p>
          <w:p w14:paraId="5AD50C4F" w14:textId="77777777" w:rsidR="004A51E8" w:rsidRPr="00D62B87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FF1A8D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МФЦ по месту своего проживания (регистрации); </w:t>
            </w:r>
          </w:p>
          <w:p w14:paraId="3A4629E9" w14:textId="77777777" w:rsidR="004A51E8" w:rsidRPr="00D62B87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по справочным телефонам;</w:t>
            </w:r>
          </w:p>
          <w:p w14:paraId="30C2A91C" w14:textId="77777777" w:rsidR="004A51E8" w:rsidRPr="00D62B87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в сети Интернет (на официальном сайте </w:t>
            </w:r>
            <w:r w:rsidR="00FF1A8D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DE6C5E" w14:textId="6D814981" w:rsidR="004A51E8" w:rsidRPr="00D62B87" w:rsidRDefault="004A51E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36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Республики Коми «Портал государственных и муниципальных у</w:t>
            </w:r>
            <w:r w:rsidR="00FF1A8D" w:rsidRPr="00D62B87">
              <w:rPr>
                <w:rFonts w:ascii="Times New Roman" w:hAnsi="Times New Roman" w:cs="Times New Roman"/>
                <w:sz w:val="24"/>
                <w:szCs w:val="24"/>
              </w:rPr>
              <w:t>слуг (функций) Республики Коми»</w:t>
            </w:r>
            <w:r w:rsidR="000F73EE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      </w:r>
          </w:p>
          <w:p w14:paraId="0DF019C9" w14:textId="77777777" w:rsidR="004A51E8" w:rsidRPr="00D62B87" w:rsidRDefault="000F73EE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направив письменное обращение через организацию почтовой связи, либо по электронной почте.</w:t>
            </w:r>
          </w:p>
          <w:p w14:paraId="4F19DA02" w14:textId="77777777" w:rsidR="004A51E8" w:rsidRPr="00D62B87" w:rsidRDefault="000F73EE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      </w:r>
            <w:r w:rsidR="00FF1A8D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      </w:r>
          </w:p>
          <w:p w14:paraId="2DCD5C17" w14:textId="77777777" w:rsidR="004A51E8" w:rsidRPr="00D62B87" w:rsidRDefault="004A51E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A8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      </w:r>
          </w:p>
          <w:p w14:paraId="3A529E45" w14:textId="77777777" w:rsidR="004A51E8" w:rsidRPr="00D62B87" w:rsidRDefault="00FF1A8D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      </w:r>
          </w:p>
          <w:p w14:paraId="0E8E9496" w14:textId="77777777" w:rsidR="004A51E8" w:rsidRPr="00D62B87" w:rsidRDefault="00FF1A8D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      </w:r>
          </w:p>
          <w:p w14:paraId="0EE6F7F7" w14:textId="77777777" w:rsidR="004A51E8" w:rsidRPr="00D62B87" w:rsidRDefault="006976F4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</w:t>
            </w:r>
            <w:r w:rsidR="0080697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37E6B" w14:textId="77777777" w:rsidR="004A51E8" w:rsidRPr="00D62B87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="0079219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      </w:r>
          </w:p>
          <w:p w14:paraId="5FD5B7D8" w14:textId="77777777" w:rsidR="004A51E8" w:rsidRPr="00D62B87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тексты законодательных и иных нормативных правовых актов, содержащих нормы, регламентирующие предоставление муниципальной услуги;</w:t>
            </w:r>
          </w:p>
          <w:p w14:paraId="24FAC5AB" w14:textId="77777777" w:rsidR="004A51E8" w:rsidRPr="00D62B87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612C2" w:rsidRPr="00D62B87">
              <w:rPr>
                <w:rFonts w:ascii="Times New Roman" w:hAnsi="Times New Roman" w:cs="Times New Roman"/>
                <w:sz w:val="24"/>
                <w:szCs w:val="24"/>
              </w:rPr>
              <w:t>- настоящий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регламент;</w:t>
            </w:r>
          </w:p>
          <w:p w14:paraId="437DEFB0" w14:textId="77777777" w:rsidR="004A51E8" w:rsidRPr="00D62B87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справочная информация:</w:t>
            </w:r>
          </w:p>
          <w:p w14:paraId="5161001D" w14:textId="77777777" w:rsidR="004A51E8" w:rsidRPr="00D62B87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место нахождения, график работы, наименование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его структурных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и территориальных органов, организаций, участвующих в предоставлении муниципальной услуги, а также МФЦ;</w:t>
            </w:r>
          </w:p>
          <w:p w14:paraId="114E35D3" w14:textId="77777777" w:rsidR="004A51E8" w:rsidRPr="00D62B87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справочные телефоны структурных подразделений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организаций, участвующих в предоставлении муниципальной услуги, в том числе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номер телефона-автоинформатора;</w:t>
            </w:r>
          </w:p>
          <w:p w14:paraId="0073989A" w14:textId="77777777" w:rsidR="004A51E8" w:rsidRPr="00D62B87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адреса официальных сайтов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      </w:r>
            <w:r w:rsidR="00B612C2" w:rsidRPr="00D62B87">
              <w:rPr>
                <w:rFonts w:ascii="Times New Roman" w:hAnsi="Times New Roman" w:cs="Times New Roman"/>
                <w:sz w:val="24"/>
                <w:szCs w:val="24"/>
              </w:rPr>
              <w:t>https://ustvymskij.ru;</w:t>
            </w:r>
          </w:p>
          <w:p w14:paraId="6DB20138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адрес сайта МФЦ (mfc.rkomi.ru);</w:t>
            </w:r>
          </w:p>
          <w:p w14:paraId="60E5A0CD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      </w:r>
          </w:p>
          <w:p w14:paraId="6456CD95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      </w:r>
          </w:p>
          <w:p w14:paraId="7119C9A8" w14:textId="77777777" w:rsidR="006672FA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      </w:r>
          </w:p>
          <w:p w14:paraId="055A2DE4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б) круг заявителей;</w:t>
            </w:r>
          </w:p>
          <w:p w14:paraId="6F9F410B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в) срок предоставления муниципальной услуги;</w:t>
            </w:r>
          </w:p>
          <w:p w14:paraId="4B8F2C32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      </w:r>
          </w:p>
          <w:p w14:paraId="4E9F54E7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д) размер государственной пошлины, взимаемой за предоставление муниципальной услуги;</w:t>
            </w:r>
          </w:p>
          <w:p w14:paraId="5188FA7C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е) исчерпывающий перечень оснований для приостановления или отказа в предоставлении муниципальной услуги;</w:t>
            </w:r>
          </w:p>
          <w:p w14:paraId="0EFE355A" w14:textId="77777777" w:rsidR="004A51E8" w:rsidRPr="00D62B87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      </w:r>
          </w:p>
          <w:p w14:paraId="49516A0D" w14:textId="77777777" w:rsidR="004A51E8" w:rsidRPr="00D62B87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з) формы заявлений (уведомлений, сообщений), используемые при предоставлении муниципальной услуги.</w:t>
            </w:r>
          </w:p>
          <w:p w14:paraId="535E62F1" w14:textId="77777777" w:rsidR="004A51E8" w:rsidRPr="00D62B87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    </w:r>
          </w:p>
          <w:p w14:paraId="670698CE" w14:textId="273B0B45" w:rsidR="004A51E8" w:rsidRPr="00D62B87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      </w:r>
            <w:r w:rsidR="00A95C1C" w:rsidRPr="00D62B87">
              <w:rPr>
                <w:rFonts w:ascii="Times New Roman" w:hAnsi="Times New Roman" w:cs="Times New Roman"/>
                <w:sz w:val="24"/>
                <w:szCs w:val="24"/>
              </w:rPr>
              <w:t>ты, регистрацию или авторизацию</w:t>
            </w:r>
            <w:r w:rsidR="00F07E0E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883659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или предоставление им персональных данных.</w:t>
            </w:r>
          </w:p>
          <w:p w14:paraId="03210E3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A7B9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II. Стандарт предоставления муниципальной услуги</w:t>
            </w:r>
          </w:p>
          <w:p w14:paraId="46D336A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39DE0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14:paraId="4A2C569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422E0" w14:textId="644301E7" w:rsidR="00F560DB" w:rsidRPr="00D62B87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2.1. Наименование муниципальной услуги: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      </w:r>
          </w:p>
          <w:p w14:paraId="05EC0440" w14:textId="77777777" w:rsidR="004A51E8" w:rsidRPr="00D62B87" w:rsidRDefault="004A51E8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B89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14:paraId="219501D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4B3E0" w14:textId="77777777" w:rsidR="004A51E8" w:rsidRPr="00D62B87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2.2. Предоставление муниц</w:t>
            </w:r>
            <w:r w:rsidR="00883659" w:rsidRPr="00D62B87">
              <w:rPr>
                <w:rFonts w:ascii="Times New Roman" w:hAnsi="Times New Roman" w:cs="Times New Roman"/>
                <w:sz w:val="24"/>
                <w:szCs w:val="24"/>
              </w:rPr>
              <w:t>ипальной услуги осуществляется 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дминистрацией муниципального района «Усть-Вымский».</w:t>
            </w:r>
            <w:r w:rsidR="00883659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 органом Администрации, ответственным </w:t>
            </w:r>
            <w:r w:rsidR="00883659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является отдел дорожного хозяйства управления территориального развития администрации</w:t>
            </w:r>
            <w:r w:rsidR="00AA4396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C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883659" w:rsidRPr="00D62B87">
              <w:rPr>
                <w:rFonts w:ascii="Times New Roman" w:hAnsi="Times New Roman" w:cs="Times New Roman"/>
                <w:sz w:val="24"/>
                <w:szCs w:val="24"/>
              </w:rPr>
              <w:t>«Усть-Вымский».</w:t>
            </w:r>
          </w:p>
          <w:p w14:paraId="5425949B" w14:textId="1CE8BB18" w:rsidR="004A51E8" w:rsidRPr="00D62B87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      </w:r>
          </w:p>
          <w:p w14:paraId="275E5AD1" w14:textId="02E7174C" w:rsidR="001C4221" w:rsidRPr="00D62B87" w:rsidRDefault="001C4221" w:rsidP="001C4221">
            <w:pPr>
              <w:pStyle w:val="ConsPlusNormal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87">
              <w:rPr>
                <w:rFonts w:ascii="Times New Roman" w:hAnsi="Times New Roman"/>
                <w:bCs/>
                <w:sz w:val="24"/>
                <w:szCs w:val="24"/>
              </w:rPr>
              <w:t>Предоставление муниципальной услуги в упреждающем (проактивном) режиме не предусмотрено.</w:t>
            </w:r>
          </w:p>
          <w:p w14:paraId="030A0E6C" w14:textId="00C5408B" w:rsidR="001C4221" w:rsidRPr="00D62B87" w:rsidRDefault="001C4221" w:rsidP="001C422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(Абзац 3 введён постановлением администрации МР «Усть-Вымский» от 11.09.2023 г. № 786).</w:t>
            </w:r>
          </w:p>
          <w:p w14:paraId="40C2DE71" w14:textId="77777777" w:rsidR="004A51E8" w:rsidRPr="00D62B87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2.2.1. Органами и организациями, участвующими в предоставлении муниципальной услуги, являются:</w:t>
            </w:r>
          </w:p>
          <w:p w14:paraId="0EDC709E" w14:textId="77777777" w:rsidR="004A51E8" w:rsidRPr="00D62B87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воздушного транспорта (Росавиация) –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      </w:r>
          </w:p>
          <w:p w14:paraId="39D90F87" w14:textId="77777777" w:rsidR="004A51E8" w:rsidRPr="00D62B87" w:rsidRDefault="003C1400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запрещается требовать от заявителя:</w:t>
            </w:r>
          </w:p>
          <w:p w14:paraId="2CBFDB24" w14:textId="7CAD9293" w:rsidR="00F67937" w:rsidRPr="00D62B87" w:rsidRDefault="003C1400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 210-ФЗ «Об организации предоставления государственных и муниципальных услуг».</w:t>
            </w:r>
          </w:p>
          <w:p w14:paraId="29DD023F" w14:textId="77777777" w:rsidR="00777C17" w:rsidRPr="00D62B87" w:rsidRDefault="00777C17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1002" w14:textId="56130D31" w:rsidR="00F67937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 предоставления муниципальной услуги</w:t>
            </w:r>
          </w:p>
          <w:p w14:paraId="2871507A" w14:textId="77777777" w:rsidR="00777C17" w:rsidRPr="00D62B87" w:rsidRDefault="00777C17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46011" w14:textId="77777777" w:rsidR="004A51E8" w:rsidRPr="00D62B87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00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2.3. Результатом предоставления муниципальной услуги является:</w:t>
            </w:r>
          </w:p>
          <w:p w14:paraId="4CA62B57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      </w:r>
          </w:p>
          <w:p w14:paraId="1DD9872B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      </w:r>
          </w:p>
          <w:p w14:paraId="3D2338F0" w14:textId="77777777" w:rsidR="003C1400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317F" w14:textId="77777777" w:rsidR="004A51E8" w:rsidRPr="00D62B87" w:rsidRDefault="004A51E8" w:rsidP="003C1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      </w:r>
          </w:p>
          <w:p w14:paraId="0513949B" w14:textId="77777777" w:rsidR="004A51E8" w:rsidRPr="00D62B87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AC03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2.4. Общий срок предоставления муниципальной услуги составляет 10 рабочих дней со дня регистрации запроса о предоставлении муниципальной услуги. </w:t>
            </w:r>
          </w:p>
          <w:p w14:paraId="282BE7A7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      </w:r>
          </w:p>
          <w:p w14:paraId="3762AF1C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 выдачи (направления) документов, являющихся результат</w:t>
            </w:r>
            <w:r w:rsidR="00AA4396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ом предоставления муниципальной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A4396" w:rsidRPr="00D6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 рабочих дня со дня поступления документов, являющихся результатом предоставления муниципальной услуги специалисту Администрации, ответственному за выдачу результата предоставления муниципальной услуги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49CE9" w14:textId="77777777" w:rsidR="004A51E8" w:rsidRPr="00D62B87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Администрацию указанного заявления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48B62" w14:textId="77777777" w:rsidR="004A51E8" w:rsidRPr="00D62B87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084B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  <w:p w14:paraId="28FEE8F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CC6D0" w14:textId="1292A85B" w:rsidR="004A51E8" w:rsidRPr="00D62B87" w:rsidRDefault="009F1ECD" w:rsidP="009F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2.5. Перечень нормативных правовых актов, регулирующих предоставление муниципальной услуги, размещен на официальном сайте</w:t>
            </w:r>
            <w:r w:rsidR="00AA4396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AB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2736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AB" w:rsidRPr="00D62B87">
              <w:rPr>
                <w:rFonts w:ascii="Times New Roman" w:hAnsi="Times New Roman" w:cs="Times New Roman"/>
                <w:sz w:val="24"/>
                <w:szCs w:val="24"/>
              </w:rPr>
              <w:t>https://ustvymskij.ru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      </w:r>
          </w:p>
          <w:p w14:paraId="74A40D6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2FB3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  <w:p w14:paraId="0B8C3BE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20AD8" w14:textId="099AE2B1" w:rsidR="004A51E8" w:rsidRPr="00D62B87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DA17C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муниципальной услуги заявителем самостоятельно предоставляется в Администрацию, МФЦ запрос о предоставлении муниципальной услуги не позднее чем за 10 рабочих дней до начала срока использования воздушного пространства (по формам согласно Приложению N 1 (для физических лиц, индивидуальных предпринимателей), Приложению N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      </w:r>
          </w:p>
          <w:p w14:paraId="15F75222" w14:textId="11CBC120" w:rsidR="00DA17C2" w:rsidRPr="00D62B87" w:rsidRDefault="00DA17C2" w:rsidP="00396E1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(Абзац первый подпункта 2.6. раздела </w:t>
            </w:r>
            <w:r w:rsidRPr="00D62B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редакции постановления администрации МР «Усть-Вымский» от 10.10.2022 г. № 949).</w:t>
            </w:r>
          </w:p>
          <w:p w14:paraId="03C6CDB9" w14:textId="77777777" w:rsidR="004A51E8" w:rsidRPr="00D62B87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также следующие документы в 1 экземпляре: </w:t>
            </w:r>
          </w:p>
          <w:p w14:paraId="7CCEF018" w14:textId="77777777" w:rsidR="004A51E8" w:rsidRPr="00D62B87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1) учредительные документы юридического лица, в случае если заявителем является юридическое лицо;</w:t>
            </w:r>
          </w:p>
          <w:p w14:paraId="29DDCA45" w14:textId="77777777" w:rsidR="004A51E8" w:rsidRPr="00D62B87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2) проект порядка выполнения (по виду деятельности):</w:t>
            </w:r>
          </w:p>
          <w:p w14:paraId="3CA59527" w14:textId="77777777" w:rsidR="004A51E8" w:rsidRPr="00D62B87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14:paraId="3757DC13" w14:textId="77777777" w:rsidR="004A51E8" w:rsidRPr="00D62B87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десантирование парашютистов с указанием времени, места, высоты выброски и количества подъемов воздушного судна;</w:t>
            </w:r>
          </w:p>
          <w:p w14:paraId="40A295C0" w14:textId="77777777" w:rsidR="004A51E8" w:rsidRPr="00D62B87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      </w:r>
          </w:p>
          <w:p w14:paraId="3857C037" w14:textId="77777777" w:rsidR="004A51E8" w:rsidRPr="00D62B87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3) договор с третьим лицом на выполнение заявленных авиационных работ;</w:t>
            </w:r>
          </w:p>
          <w:p w14:paraId="1975D32D" w14:textId="12EA72DE" w:rsidR="004A51E8" w:rsidRPr="00D62B87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228B3" w:rsidRPr="00D62B87">
              <w:rPr>
                <w:bCs/>
                <w:sz w:val="24"/>
                <w:szCs w:val="24"/>
              </w:rPr>
              <w:t xml:space="preserve"> </w:t>
            </w:r>
            <w:r w:rsidR="00D228B3" w:rsidRPr="00D62B87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 (в т.ч. сертификат о прохождении курсов подготовки специалистов эксплуатации комплекса беспилотных летательных аппаратов);».</w:t>
            </w:r>
          </w:p>
          <w:p w14:paraId="4F697EBA" w14:textId="10CCDEB8" w:rsidR="00D228B3" w:rsidRPr="00D62B87" w:rsidRDefault="00D228B3" w:rsidP="00D228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0D0379"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Подпункт 4 в редакции</w:t>
            </w: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постановлени</w:t>
            </w:r>
            <w:r w:rsidR="000D0379"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</w:t>
            </w: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администрации МР «Усть-Вымский» от 11.09.2023 г. № 786).</w:t>
            </w:r>
          </w:p>
          <w:p w14:paraId="58332CFA" w14:textId="77777777" w:rsidR="004A51E8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14:paraId="3E516589" w14:textId="77777777" w:rsidR="004A51E8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      </w:r>
          </w:p>
          <w:p w14:paraId="53B11621" w14:textId="77777777" w:rsidR="004A51E8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7)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работ.</w:t>
            </w:r>
          </w:p>
          <w:p w14:paraId="4BAAD644" w14:textId="77777777" w:rsidR="004A51E8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      </w:r>
          </w:p>
          <w:p w14:paraId="73EAC637" w14:textId="77777777" w:rsidR="004A51E8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      </w:r>
          </w:p>
          <w:p w14:paraId="10C3322E" w14:textId="77777777" w:rsidR="001D5805" w:rsidRPr="00D62B87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      </w:r>
          </w:p>
          <w:p w14:paraId="2B68CE7A" w14:textId="4E7437E6" w:rsidR="004A51E8" w:rsidRPr="00D62B87" w:rsidRDefault="001D5805" w:rsidP="001D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2.8. В случае направления документов, указанных 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в пункте 2.6</w:t>
            </w:r>
            <w:r w:rsidR="003C4C17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, 2.10.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(в случае, если заявитель представляет документы, указа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нные в пункте 2.10.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      </w:r>
          </w:p>
          <w:p w14:paraId="6EC5E7E6" w14:textId="77777777" w:rsidR="004A51E8" w:rsidRPr="00D62B87" w:rsidRDefault="00D402E3" w:rsidP="001D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      </w:r>
          </w:p>
          <w:p w14:paraId="395E4AA1" w14:textId="77777777" w:rsidR="004A51E8" w:rsidRPr="00D62B87" w:rsidRDefault="004A51E8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2E3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2.9. Документы, необходимые для предоставления муниципальной услуги, предоставляются заявителем следующими способами:</w:t>
            </w:r>
          </w:p>
          <w:p w14:paraId="7161E7DD" w14:textId="77777777" w:rsidR="004A51E8" w:rsidRPr="00D62B87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лично (в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МФЦ);</w:t>
            </w:r>
          </w:p>
          <w:p w14:paraId="54090045" w14:textId="6F241C42" w:rsidR="004A51E8" w:rsidRPr="00D62B87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почтового отправления (в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85C41FC" w14:textId="77777777" w:rsidR="004A51E8" w:rsidRPr="00D62B87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      </w:r>
          </w:p>
          <w:p w14:paraId="065C6878" w14:textId="77777777" w:rsidR="004A51E8" w:rsidRPr="00D62B87" w:rsidRDefault="004A51E8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8A4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</w:p>
          <w:p w14:paraId="55649E1A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23805" w14:textId="77777777" w:rsidR="004A51E8" w:rsidRPr="00D62B87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      </w:r>
          </w:p>
          <w:p w14:paraId="25FBD2DD" w14:textId="77777777" w:rsidR="004A51E8" w:rsidRPr="00D62B87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      </w:r>
          </w:p>
          <w:p w14:paraId="48D520DB" w14:textId="77777777" w:rsidR="004A51E8" w:rsidRPr="00D62B87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(копия или сведения, содержащиеся в нем) запрашивается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 агентстве воздушного транспорта (Росавиация) в срок не позднее трех рабочих дней со дня получения заявления о предоставлении муниципальной услуги, если заявитель не представил указанные документы самостоятельно.</w:t>
            </w:r>
          </w:p>
          <w:p w14:paraId="335A50B8" w14:textId="77777777" w:rsidR="004A51E8" w:rsidRPr="00D62B87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По межведомственным запросам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(копия или сведения, содержащиеся в нем) предоставляются Федеральным агентством воздушного транспорта (Росавиация) в срок не позднее трех рабочих дней со дня получения соответствующего межведомственного запроса.</w:t>
            </w:r>
          </w:p>
          <w:p w14:paraId="2AD7708C" w14:textId="77777777" w:rsidR="0053551A" w:rsidRPr="00D62B87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6C33" w14:textId="77777777" w:rsidR="004A51E8" w:rsidRPr="00D62B87" w:rsidRDefault="004A51E8" w:rsidP="00535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запрет требований и действий в отношении заявителя</w:t>
            </w:r>
          </w:p>
          <w:p w14:paraId="3914A2FD" w14:textId="77777777" w:rsidR="004A51E8" w:rsidRPr="00D62B87" w:rsidRDefault="004A51E8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A22B" w14:textId="77777777" w:rsidR="004A51E8" w:rsidRPr="00D62B87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2.11. Запрещается:</w:t>
            </w:r>
          </w:p>
          <w:p w14:paraId="710338CA" w14:textId="77777777" w:rsidR="004A51E8" w:rsidRPr="00D62B87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14:paraId="23A6902D" w14:textId="158607DC" w:rsidR="004A51E8" w:rsidRPr="00D62B87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2010г. № 210-ФЗ «Об организации предоставления государственных и муниципальных услуг»;</w:t>
            </w:r>
          </w:p>
          <w:p w14:paraId="514F7188" w14:textId="68A94EEA" w:rsidR="00990957" w:rsidRPr="00D62B87" w:rsidRDefault="0053551A" w:rsidP="009909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90957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3 пункта 2.11. раздела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исключён постановлением администрации МР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«Усть-Вымский» от 10.10.2022 г. № 949);</w:t>
            </w:r>
          </w:p>
          <w:p w14:paraId="665D8CE7" w14:textId="6B934321" w:rsidR="00990957" w:rsidRPr="00D62B87" w:rsidRDefault="0053551A" w:rsidP="009909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4 пункта 2.11. раздела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исключён постановлением администрации МР «Усть-Вымский» от 10.10.2022 г. № 949);</w:t>
            </w:r>
          </w:p>
          <w:p w14:paraId="4FD16B3C" w14:textId="77777777" w:rsidR="004A51E8" w:rsidRPr="00D62B87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      </w:r>
          </w:p>
          <w:p w14:paraId="42BEDB09" w14:textId="400995B2" w:rsidR="00990957" w:rsidRPr="00D62B87" w:rsidRDefault="0053551A" w:rsidP="009909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6 пункта 2.11. раздела 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990957"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исключён постановлением администрации МР «Усть-Вымский» от 10.10.2022 г. № 949);</w:t>
            </w:r>
          </w:p>
          <w:p w14:paraId="58FBC1F3" w14:textId="0B832F6B" w:rsidR="00AA4396" w:rsidRPr="00D62B87" w:rsidRDefault="00AA4396" w:rsidP="00990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C03E" w14:textId="3AF6E304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</w:t>
            </w:r>
            <w:r w:rsidR="00A52F03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14:paraId="6726C84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306B" w14:textId="2D56AF54" w:rsidR="00777C17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      </w:r>
          </w:p>
          <w:p w14:paraId="33347CE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855A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</w:t>
            </w:r>
            <w:r w:rsidR="00447549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      </w:r>
          </w:p>
          <w:p w14:paraId="77EBAAA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FD783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      </w:r>
          </w:p>
          <w:p w14:paraId="3FFB91A2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2.14. Основаниями для отказа в предоставлении муниципальной услуги является: </w:t>
            </w:r>
          </w:p>
          <w:p w14:paraId="310ED3E9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      </w:r>
          </w:p>
          <w:p w14:paraId="20E4663E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2) заявление подано лицом, не имеющим на то полномочий;</w:t>
            </w:r>
          </w:p>
          <w:p w14:paraId="75330EC5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3) если сведения, указанные в заявлении, не соответствуют сведениям, содержащимся в представленных документах;</w:t>
            </w:r>
          </w:p>
          <w:p w14:paraId="42CA88E3" w14:textId="77777777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      </w:r>
          </w:p>
          <w:p w14:paraId="6EF246E7" w14:textId="351D8239" w:rsidR="004A51E8" w:rsidRPr="00D62B87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ренных пунктом 2.14</w:t>
            </w:r>
            <w:r w:rsidR="00CB534E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75FD36E7" w14:textId="77777777" w:rsidR="00D50867" w:rsidRPr="00D62B87" w:rsidRDefault="00D50867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EEF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AA564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14:paraId="7C87CC7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CA51D" w14:textId="77777777" w:rsidR="004A51E8" w:rsidRPr="00D62B87" w:rsidRDefault="00447549" w:rsidP="0044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      </w:r>
          </w:p>
          <w:p w14:paraId="60170AF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BD5B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размер и основания взимания</w:t>
            </w:r>
            <w:r w:rsidR="00447549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пошлины или иной платы,</w:t>
            </w:r>
            <w:r w:rsidR="00447549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взимаемой за предоставление муниципальной услуги</w:t>
            </w:r>
          </w:p>
          <w:p w14:paraId="3412665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D9696" w14:textId="77777777" w:rsidR="004A51E8" w:rsidRPr="00D62B87" w:rsidRDefault="00447549" w:rsidP="004475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2.17. Муниципальная услуга предоставляется заявителям бесплатно</w:t>
            </w:r>
            <w:r w:rsidR="004A51E8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B6D70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781CC" w14:textId="481985BF" w:rsidR="004A51E8" w:rsidRPr="00D62B87" w:rsidRDefault="004A51E8" w:rsidP="00161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      </w:r>
          </w:p>
          <w:p w14:paraId="1EEB5BE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5392B" w14:textId="122A430A" w:rsidR="0038285D" w:rsidRPr="00D62B87" w:rsidRDefault="001613C5" w:rsidP="001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      </w:r>
          </w:p>
          <w:p w14:paraId="352F29F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9F8F7" w14:textId="77777777" w:rsidR="00913FED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      </w:r>
          </w:p>
          <w:p w14:paraId="15810ED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 при получении результата предоставления таких услуг</w:t>
            </w:r>
          </w:p>
          <w:p w14:paraId="1322682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8715F" w14:textId="5CA3C786" w:rsidR="00164A40" w:rsidRPr="00D62B87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      </w:r>
          </w:p>
          <w:p w14:paraId="1857ABC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098A4" w14:textId="2EF55C3A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  <w:p w14:paraId="001C97A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1E356" w14:textId="77777777" w:rsidR="00913FED" w:rsidRPr="00D62B87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 осуществляется:</w:t>
            </w:r>
          </w:p>
          <w:p w14:paraId="51AB5101" w14:textId="77777777" w:rsidR="00913FED" w:rsidRPr="00D62B87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- в приемный день Администрации</w:t>
            </w:r>
            <w:r w:rsidR="008E1E1B" w:rsidRPr="00D62B87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- путем личного обращения;</w:t>
            </w:r>
          </w:p>
          <w:p w14:paraId="344F77C5" w14:textId="77777777" w:rsidR="00913FED" w:rsidRPr="00D62B87" w:rsidRDefault="00913FED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- в день их поступления в Администрацию</w:t>
            </w:r>
            <w:r w:rsidR="008E1E1B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почтового отправления.</w:t>
            </w:r>
          </w:p>
          <w:p w14:paraId="1E290DE5" w14:textId="77777777" w:rsidR="00777C17" w:rsidRPr="00D62B87" w:rsidRDefault="00777C17" w:rsidP="00DD6C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2835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5014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  <w:p w14:paraId="2BEF2A3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3012F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2.21. Здание (помещение) </w:t>
            </w:r>
            <w:r w:rsidR="00D65E6B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оборудуется информационной табличкой (вывеской) с указанием полного наименования.</w:t>
            </w:r>
          </w:p>
          <w:p w14:paraId="6CC117F3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      </w:r>
          </w:p>
          <w:p w14:paraId="46C0C81A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социальной защите инвалидов им, в частности, обеспечиваются:</w:t>
            </w:r>
          </w:p>
          <w:p w14:paraId="6CC96CFA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      </w:r>
          </w:p>
          <w:p w14:paraId="0666A35E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14:paraId="2A95FA08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      </w:r>
          </w:p>
          <w:p w14:paraId="56A5D72D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14:paraId="15DFE288" w14:textId="373FCD8E" w:rsidR="008349CB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8349CB" w:rsidRPr="00D62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51E8" w:rsidRPr="00D62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D3CACE2" w14:textId="2968DF00" w:rsidR="004A51E8" w:rsidRPr="00D62B87" w:rsidRDefault="008349CB" w:rsidP="00DD6C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сурдопереводчика и тифлосурдопереводчика;</w:t>
            </w:r>
          </w:p>
          <w:p w14:paraId="5BC128DA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14:paraId="1C49095E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 в преодолении барьеров, мешающих получению ими услуг наравне с другими лицами.</w:t>
            </w:r>
          </w:p>
          <w:p w14:paraId="38F90A47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      </w:r>
          </w:p>
          <w:p w14:paraId="450C294C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      </w:r>
          </w:p>
          <w:p w14:paraId="7E992AD6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      </w:r>
          </w:p>
          <w:p w14:paraId="550D58F7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      </w:r>
          </w:p>
          <w:p w14:paraId="7C1AD411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должны содержать:</w:t>
            </w:r>
          </w:p>
          <w:p w14:paraId="2C46964D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      </w:r>
          </w:p>
          <w:p w14:paraId="2B00C0D8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контактную информацию (телефон, адрес электронной почты, номер кабинета) специалистов, ответственных за прием документов;</w:t>
            </w:r>
          </w:p>
          <w:p w14:paraId="56F2F323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контактную информацию (телефон, адрес электронной почты) специалистов, ответственных за информирование;</w:t>
            </w:r>
          </w:p>
          <w:p w14:paraId="4166694B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      </w:r>
          </w:p>
          <w:p w14:paraId="10E24B73" w14:textId="77777777" w:rsidR="004A51E8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      </w:r>
          </w:p>
          <w:p w14:paraId="54752F27" w14:textId="3072567A" w:rsidR="00AA4396" w:rsidRPr="00D62B87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</w:t>
            </w:r>
            <w:r w:rsidR="00A13638" w:rsidRPr="00D62B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№ 1376.</w:t>
            </w:r>
          </w:p>
          <w:p w14:paraId="79ACEEAE" w14:textId="77777777" w:rsidR="007C5B87" w:rsidRPr="00D62B87" w:rsidRDefault="007C5B87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7B66" w14:textId="77777777" w:rsidR="007C5B87" w:rsidRPr="00D62B87" w:rsidRDefault="007C5B87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C3BC" w14:textId="77777777" w:rsidR="00AA4396" w:rsidRPr="00D62B87" w:rsidRDefault="00AA4396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D19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  <w:p w14:paraId="5BC0AD4D" w14:textId="77777777" w:rsidR="004359B5" w:rsidRPr="00D62B87" w:rsidRDefault="004359B5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55132" w14:textId="77777777" w:rsidR="004359B5" w:rsidRPr="00D62B87" w:rsidRDefault="004359B5" w:rsidP="004359B5">
            <w:pPr>
              <w:widowControl w:val="0"/>
              <w:autoSpaceDE w:val="0"/>
              <w:autoSpaceDN w:val="0"/>
              <w:ind w:firstLine="540"/>
              <w:jc w:val="both"/>
            </w:pPr>
            <w:r w:rsidRPr="00D62B87">
              <w:t>2.22. Показатели доступности и качества муниципальных услуг:</w:t>
            </w:r>
          </w:p>
          <w:p w14:paraId="71C8A60E" w14:textId="77777777" w:rsidR="004359B5" w:rsidRPr="00D62B87" w:rsidRDefault="004359B5" w:rsidP="004359B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41"/>
              <w:gridCol w:w="1247"/>
              <w:gridCol w:w="1730"/>
            </w:tblGrid>
            <w:tr w:rsidR="004359B5" w:rsidRPr="00D62B87" w14:paraId="41EB8203" w14:textId="77777777" w:rsidTr="00A13638">
              <w:tc>
                <w:tcPr>
                  <w:tcW w:w="6941" w:type="dxa"/>
                </w:tcPr>
                <w:p w14:paraId="39975E73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Показатели</w:t>
                  </w:r>
                </w:p>
              </w:tc>
              <w:tc>
                <w:tcPr>
                  <w:tcW w:w="1247" w:type="dxa"/>
                </w:tcPr>
                <w:p w14:paraId="7F0F22E3" w14:textId="6ACE90DB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Единица измере</w:t>
                  </w:r>
                  <w:r w:rsidR="00777C17" w:rsidRPr="00D62B87">
                    <w:t>-</w:t>
                  </w:r>
                  <w:r w:rsidRPr="00D62B87">
                    <w:t>ния</w:t>
                  </w:r>
                </w:p>
              </w:tc>
              <w:tc>
                <w:tcPr>
                  <w:tcW w:w="1730" w:type="dxa"/>
                </w:tcPr>
                <w:p w14:paraId="02BA58C0" w14:textId="2147F0B6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Нормативное значение показателя &lt;*&gt;</w:t>
                  </w:r>
                </w:p>
              </w:tc>
            </w:tr>
            <w:tr w:rsidR="004359B5" w:rsidRPr="00D62B87" w14:paraId="042B03EE" w14:textId="77777777" w:rsidTr="00A13638">
              <w:tc>
                <w:tcPr>
                  <w:tcW w:w="9918" w:type="dxa"/>
                  <w:gridSpan w:val="3"/>
                </w:tcPr>
                <w:p w14:paraId="02E772C8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I. Показатели доступности</w:t>
                  </w:r>
                </w:p>
              </w:tc>
            </w:tr>
            <w:tr w:rsidR="004359B5" w:rsidRPr="00D62B87" w14:paraId="48A4DA9C" w14:textId="77777777" w:rsidTr="00A13638">
              <w:tc>
                <w:tcPr>
                  <w:tcW w:w="6941" w:type="dxa"/>
                </w:tcPr>
                <w:p w14:paraId="01426775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lastRenderedPageBreak/>
      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      </w:r>
                </w:p>
              </w:tc>
              <w:tc>
                <w:tcPr>
                  <w:tcW w:w="1247" w:type="dxa"/>
                </w:tcPr>
                <w:p w14:paraId="6B879B21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4C57354E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462D7752" w14:textId="77777777" w:rsidTr="00A13638">
              <w:tc>
                <w:tcPr>
                  <w:tcW w:w="6941" w:type="dxa"/>
                </w:tcPr>
                <w:p w14:paraId="77637460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1.1. Получение информации о порядке и сроках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14:paraId="3D7481AF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399FE553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21E8B0FD" w14:textId="77777777" w:rsidTr="00A13638">
              <w:tc>
                <w:tcPr>
                  <w:tcW w:w="6941" w:type="dxa"/>
                </w:tcPr>
                <w:p w14:paraId="59475A48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1.2. Запись на прием в орган (организацию), МФЦ для подачи запроса о предоставлении муниципальной услуги</w:t>
                  </w:r>
                </w:p>
              </w:tc>
              <w:tc>
                <w:tcPr>
                  <w:tcW w:w="1247" w:type="dxa"/>
                </w:tcPr>
                <w:p w14:paraId="215F5FAA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62E5B8A0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4AF17213" w14:textId="77777777" w:rsidTr="00A13638">
              <w:tc>
                <w:tcPr>
                  <w:tcW w:w="6941" w:type="dxa"/>
                </w:tcPr>
                <w:p w14:paraId="76DA8BBC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1.3. Формирование запроса</w:t>
                  </w:r>
                </w:p>
              </w:tc>
              <w:tc>
                <w:tcPr>
                  <w:tcW w:w="1247" w:type="dxa"/>
                </w:tcPr>
                <w:p w14:paraId="392FA37C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739F8D02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2B3F17A0" w14:textId="77777777" w:rsidTr="00A13638">
              <w:tc>
                <w:tcPr>
                  <w:tcW w:w="6941" w:type="dxa"/>
                </w:tcPr>
                <w:p w14:paraId="2BB20F8E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1.4. Прием и регистрация органом (организацией) запроса и иных документов, необходимых для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14:paraId="690B8D74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7B3E974B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18A44887" w14:textId="77777777" w:rsidTr="00A13638">
              <w:tc>
                <w:tcPr>
                  <w:tcW w:w="6941" w:type="dxa"/>
                </w:tcPr>
                <w:p w14:paraId="2E7A26E0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1247" w:type="dxa"/>
                </w:tcPr>
                <w:p w14:paraId="1F32195F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60041B9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3E5D0CB7" w14:textId="77777777" w:rsidTr="00A13638">
              <w:tc>
                <w:tcPr>
                  <w:tcW w:w="6941" w:type="dxa"/>
                </w:tcPr>
                <w:p w14:paraId="717F2B7F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1.6. Получение результата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14:paraId="36B499C7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497C3DD6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1AC1B99A" w14:textId="77777777" w:rsidTr="00A13638">
              <w:tc>
                <w:tcPr>
                  <w:tcW w:w="6941" w:type="dxa"/>
                </w:tcPr>
                <w:p w14:paraId="12BD9762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1.7. Получение сведений о ходе выполнения запроса</w:t>
                  </w:r>
                </w:p>
              </w:tc>
              <w:tc>
                <w:tcPr>
                  <w:tcW w:w="1247" w:type="dxa"/>
                </w:tcPr>
                <w:p w14:paraId="0E654859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5E952538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64A52D5B" w14:textId="77777777" w:rsidTr="00A13638">
              <w:tc>
                <w:tcPr>
                  <w:tcW w:w="6941" w:type="dxa"/>
                </w:tcPr>
                <w:p w14:paraId="14F9FDC6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1.8. Осуществление оценки качества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14:paraId="55894A94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0EFEEBB5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00715EF6" w14:textId="77777777" w:rsidTr="00A13638">
              <w:tc>
                <w:tcPr>
                  <w:tcW w:w="6941" w:type="dxa"/>
                </w:tcPr>
                <w:p w14:paraId="2FC9FB83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      </w:r>
                </w:p>
              </w:tc>
              <w:tc>
                <w:tcPr>
                  <w:tcW w:w="1247" w:type="dxa"/>
                </w:tcPr>
                <w:p w14:paraId="72C2A94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30E5F193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1097DE31" w14:textId="77777777" w:rsidTr="00A13638">
              <w:tc>
                <w:tcPr>
                  <w:tcW w:w="6941" w:type="dxa"/>
                </w:tcPr>
                <w:p w14:paraId="1854AC95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2. Наличие возможности (невозможности) получения муниципальной услуги через МФЦ</w:t>
                  </w:r>
                </w:p>
              </w:tc>
              <w:tc>
                <w:tcPr>
                  <w:tcW w:w="1247" w:type="dxa"/>
                </w:tcPr>
                <w:p w14:paraId="5FEA2EE9" w14:textId="77777777" w:rsidR="00A13638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 (в полном объеме/</w:t>
                  </w:r>
                  <w:r w:rsidR="007427D8" w:rsidRPr="00D62B87">
                    <w:t xml:space="preserve"> </w:t>
                  </w:r>
                  <w:r w:rsidRPr="00D62B87">
                    <w:t>не в полном объеме)/</w:t>
                  </w:r>
                </w:p>
                <w:p w14:paraId="036D7FDD" w14:textId="361694B6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  <w:tc>
                <w:tcPr>
                  <w:tcW w:w="1730" w:type="dxa"/>
                </w:tcPr>
                <w:p w14:paraId="1ACEF4F3" w14:textId="77777777" w:rsidR="004359B5" w:rsidRPr="00D62B87" w:rsidRDefault="006851BC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</w:t>
                  </w:r>
                </w:p>
              </w:tc>
            </w:tr>
            <w:tr w:rsidR="004359B5" w:rsidRPr="00D62B87" w14:paraId="3F3D68CC" w14:textId="77777777" w:rsidTr="00A13638">
              <w:tc>
                <w:tcPr>
                  <w:tcW w:w="6941" w:type="dxa"/>
                </w:tcPr>
                <w:p w14:paraId="2D33B9B5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3. Количество взаимодействий заявителя с должностными лицами при предоставлении муниципальной услуги и их продолжительность</w:t>
                  </w:r>
                </w:p>
              </w:tc>
              <w:tc>
                <w:tcPr>
                  <w:tcW w:w="1247" w:type="dxa"/>
                </w:tcPr>
                <w:p w14:paraId="346823EB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1A36B152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2/15</w:t>
                  </w:r>
                </w:p>
              </w:tc>
            </w:tr>
            <w:tr w:rsidR="004359B5" w:rsidRPr="00D62B87" w14:paraId="0AA2EA24" w14:textId="77777777" w:rsidTr="00A13638">
              <w:tc>
                <w:tcPr>
                  <w:tcW w:w="6941" w:type="dxa"/>
                </w:tcPr>
                <w:p w14:paraId="31EA3FA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      </w:r>
                </w:p>
              </w:tc>
              <w:tc>
                <w:tcPr>
                  <w:tcW w:w="1247" w:type="dxa"/>
                </w:tcPr>
                <w:p w14:paraId="02999EA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да/нет</w:t>
                  </w:r>
                </w:p>
              </w:tc>
              <w:tc>
                <w:tcPr>
                  <w:tcW w:w="1730" w:type="dxa"/>
                </w:tcPr>
                <w:p w14:paraId="5A69099E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нет</w:t>
                  </w:r>
                </w:p>
              </w:tc>
            </w:tr>
            <w:tr w:rsidR="004359B5" w:rsidRPr="00D62B87" w14:paraId="56247470" w14:textId="77777777" w:rsidTr="00A13638">
              <w:tc>
                <w:tcPr>
                  <w:tcW w:w="9918" w:type="dxa"/>
                  <w:gridSpan w:val="3"/>
                </w:tcPr>
                <w:p w14:paraId="26FD153C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II. Показатели качества</w:t>
                  </w:r>
                </w:p>
              </w:tc>
            </w:tr>
            <w:tr w:rsidR="004359B5" w:rsidRPr="00D62B87" w14:paraId="5B55441B" w14:textId="77777777" w:rsidTr="00A13638">
              <w:tc>
                <w:tcPr>
                  <w:tcW w:w="6941" w:type="dxa"/>
                </w:tcPr>
                <w:p w14:paraId="4F93DE21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1. Удельный вес заявлений граждан, рассмотренных в установленный срок, в общем количестве обращений граждан в Администрации</w:t>
                  </w:r>
                </w:p>
              </w:tc>
              <w:tc>
                <w:tcPr>
                  <w:tcW w:w="1247" w:type="dxa"/>
                </w:tcPr>
                <w:p w14:paraId="76BD71F9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%</w:t>
                  </w:r>
                </w:p>
              </w:tc>
              <w:tc>
                <w:tcPr>
                  <w:tcW w:w="1730" w:type="dxa"/>
                </w:tcPr>
                <w:p w14:paraId="5CCA636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100</w:t>
                  </w:r>
                </w:p>
              </w:tc>
            </w:tr>
            <w:tr w:rsidR="004359B5" w:rsidRPr="00D62B87" w14:paraId="3A1FC621" w14:textId="77777777" w:rsidTr="00A13638">
              <w:tc>
                <w:tcPr>
                  <w:tcW w:w="6941" w:type="dxa"/>
                </w:tcPr>
                <w:p w14:paraId="7122B525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      </w:r>
                </w:p>
              </w:tc>
              <w:tc>
                <w:tcPr>
                  <w:tcW w:w="1247" w:type="dxa"/>
                </w:tcPr>
                <w:p w14:paraId="5B8C3783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%</w:t>
                  </w:r>
                </w:p>
              </w:tc>
              <w:tc>
                <w:tcPr>
                  <w:tcW w:w="1730" w:type="dxa"/>
                </w:tcPr>
                <w:p w14:paraId="2D3A8C29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100</w:t>
                  </w:r>
                </w:p>
              </w:tc>
            </w:tr>
            <w:tr w:rsidR="004359B5" w:rsidRPr="00D62B87" w14:paraId="1C15EB74" w14:textId="77777777" w:rsidTr="00A13638">
              <w:tc>
                <w:tcPr>
                  <w:tcW w:w="6941" w:type="dxa"/>
                </w:tcPr>
                <w:p w14:paraId="7000B388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t xml:space="preserve">3. Удельный вес обоснованных жалоб в общем количестве заявлений на предоставление муниципальной услуги в </w:t>
                  </w:r>
                  <w:r w:rsidRPr="00D62B87">
                    <w:lastRenderedPageBreak/>
                    <w:t>Администрации</w:t>
                  </w:r>
                </w:p>
              </w:tc>
              <w:tc>
                <w:tcPr>
                  <w:tcW w:w="1247" w:type="dxa"/>
                </w:tcPr>
                <w:p w14:paraId="65F4568D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lastRenderedPageBreak/>
                    <w:t>%</w:t>
                  </w:r>
                </w:p>
              </w:tc>
              <w:tc>
                <w:tcPr>
                  <w:tcW w:w="1730" w:type="dxa"/>
                </w:tcPr>
                <w:p w14:paraId="69A939A9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0</w:t>
                  </w:r>
                </w:p>
              </w:tc>
            </w:tr>
            <w:tr w:rsidR="004359B5" w:rsidRPr="00D62B87" w14:paraId="10FFA026" w14:textId="77777777" w:rsidTr="00A13638">
              <w:tc>
                <w:tcPr>
                  <w:tcW w:w="6941" w:type="dxa"/>
                </w:tcPr>
                <w:p w14:paraId="0FF67991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D62B87">
                    <w:lastRenderedPageBreak/>
                    <w:t>4. Удельный вес количества обоснованных жалоб в общем количестве заявлений на предоставление муниципальной услуги через МФЦ</w:t>
                  </w:r>
                </w:p>
              </w:tc>
              <w:tc>
                <w:tcPr>
                  <w:tcW w:w="1247" w:type="dxa"/>
                </w:tcPr>
                <w:p w14:paraId="7DA25A88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%</w:t>
                  </w:r>
                </w:p>
              </w:tc>
              <w:tc>
                <w:tcPr>
                  <w:tcW w:w="1730" w:type="dxa"/>
                </w:tcPr>
                <w:p w14:paraId="58780FB6" w14:textId="77777777" w:rsidR="004359B5" w:rsidRPr="00D62B87" w:rsidRDefault="004359B5" w:rsidP="00FE254D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D62B87">
                    <w:t>0</w:t>
                  </w:r>
                </w:p>
              </w:tc>
            </w:tr>
          </w:tbl>
          <w:p w14:paraId="39AF7BEA" w14:textId="77777777" w:rsidR="004359B5" w:rsidRPr="00D62B87" w:rsidRDefault="004359B5" w:rsidP="004359B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14:paraId="1C319CFF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  <w:p w14:paraId="3660A61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FECA9" w14:textId="77777777" w:rsidR="00D10813" w:rsidRPr="00D62B87" w:rsidRDefault="00E12D2F" w:rsidP="00D1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813" w:rsidRPr="00D62B87">
              <w:rPr>
                <w:rFonts w:ascii="Times New Roman" w:hAnsi="Times New Roman" w:cs="Times New Roman"/>
                <w:sz w:val="24"/>
                <w:szCs w:val="24"/>
              </w:rPr>
      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(https://ustvymskij.ru) и порталах государственных и муниципальных услуг (функций).</w:t>
            </w:r>
          </w:p>
          <w:p w14:paraId="27B6ED5B" w14:textId="77777777" w:rsidR="00D10813" w:rsidRPr="00D62B87" w:rsidRDefault="008A7152" w:rsidP="00D1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813" w:rsidRPr="00D62B87">
              <w:rPr>
                <w:rFonts w:ascii="Times New Roman" w:hAnsi="Times New Roman" w:cs="Times New Roman"/>
                <w:sz w:val="24"/>
                <w:szCs w:val="24"/>
              </w:rPr>
              <w:t>Запись на прием в Администрацию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      </w:r>
          </w:p>
          <w:p w14:paraId="2FBC8D5B" w14:textId="77777777" w:rsidR="008A7152" w:rsidRPr="00D62B87" w:rsidRDefault="008A7152" w:rsidP="008A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      </w:r>
          </w:p>
          <w:p w14:paraId="6F87B8F8" w14:textId="77777777" w:rsidR="00D10813" w:rsidRPr="00D62B87" w:rsidRDefault="00814F48" w:rsidP="008A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7152" w:rsidRPr="00D62B87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подается заявителем через МФЦ лично.</w:t>
            </w:r>
          </w:p>
          <w:p w14:paraId="44CFE4ED" w14:textId="77777777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В МФЦ обеспечиваются:</w:t>
            </w:r>
          </w:p>
          <w:p w14:paraId="768E220D" w14:textId="77777777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а) функционирование автоматизированной информационной системы МФЦ;</w:t>
            </w:r>
          </w:p>
          <w:p w14:paraId="45BD3147" w14:textId="77777777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б) бесплатный доступ заявителей к порталам государственных и муниципальных услуг (функций).</w:t>
            </w:r>
          </w:p>
          <w:p w14:paraId="061841A5" w14:textId="77777777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      </w:r>
          </w:p>
          <w:p w14:paraId="6B9B0A0A" w14:textId="77777777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      </w:r>
          </w:p>
          <w:p w14:paraId="35DD1D31" w14:textId="5FB6672A" w:rsidR="00814F48" w:rsidRPr="00D62B87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Порядок предоставления муниципальной услуги через МФЦ с учетом принципа экстерриториальности определяется Соглашением о </w:t>
            </w:r>
            <w:r w:rsidR="00353271" w:rsidRPr="00D62B87"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  <w:p w14:paraId="1A0E568D" w14:textId="77777777" w:rsidR="00D10813" w:rsidRPr="00D62B87" w:rsidRDefault="00D10813" w:rsidP="00E12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B121A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      </w:r>
          </w:p>
          <w:p w14:paraId="30922FB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E134A" w14:textId="77777777" w:rsidR="00D836CF" w:rsidRPr="00D62B87" w:rsidRDefault="00D836CF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4A51E8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процедур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</w:t>
            </w:r>
          </w:p>
          <w:p w14:paraId="2F76EF7A" w14:textId="77777777" w:rsidR="004A51E8" w:rsidRPr="00D62B87" w:rsidRDefault="00D836CF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14:paraId="00CDDCE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FA177" w14:textId="77777777" w:rsidR="00D836CF" w:rsidRPr="00D62B87" w:rsidRDefault="00E12D2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36CF" w:rsidRPr="00D62B87">
              <w:rPr>
                <w:rFonts w:ascii="Times New Roman" w:hAnsi="Times New Roman" w:cs="Times New Roman"/>
                <w:sz w:val="24"/>
                <w:szCs w:val="24"/>
              </w:rPr>
              <w:t>3.1. Предоставление муниципальной услуги в Администрации, МФЦ включает следующие административные процедуры:</w:t>
            </w:r>
          </w:p>
          <w:p w14:paraId="2B024A7E" w14:textId="77777777" w:rsidR="00D836CF" w:rsidRPr="00D62B87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1) прием и регистрация запроса и документов для предоставления муниципальной услуги;</w:t>
            </w:r>
          </w:p>
          <w:p w14:paraId="11F09752" w14:textId="77777777" w:rsidR="00D836CF" w:rsidRPr="00D62B87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14:paraId="55E9EC92" w14:textId="77777777" w:rsidR="00D836CF" w:rsidRPr="00D62B87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3) принятие решения о предоставлении (решения об отказе в предоставлении)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14:paraId="0A257755" w14:textId="77777777" w:rsidR="00D836CF" w:rsidRPr="00D62B87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4) уведомление заявителя о принятом решении, выдача заявителю результата предоставления муниципальной услуги.</w:t>
            </w:r>
          </w:p>
          <w:p w14:paraId="5A5FA6A2" w14:textId="1B53CB75" w:rsidR="00AA4396" w:rsidRPr="00D62B87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казано в пункте 1.4</w:t>
            </w:r>
            <w:r w:rsidR="00A13638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22887BE1" w14:textId="77777777" w:rsidR="00AA4396" w:rsidRPr="00D62B87" w:rsidRDefault="00AA4396" w:rsidP="00D836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53736" w14:textId="77777777" w:rsidR="004A51E8" w:rsidRPr="00D62B87" w:rsidRDefault="004A51E8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специалистом межведомственных запросов </w:t>
            </w:r>
          </w:p>
          <w:p w14:paraId="0823EF9B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органы государственной власти, органы местного самоуправления </w:t>
            </w:r>
          </w:p>
          <w:p w14:paraId="65ABD0B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подведомственные этим органам организации в случае, </w:t>
            </w:r>
          </w:p>
          <w:p w14:paraId="0B73F52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определенные документы не были представлены </w:t>
            </w:r>
          </w:p>
          <w:p w14:paraId="7A906A6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заявителем самостоятельно</w:t>
            </w:r>
          </w:p>
          <w:p w14:paraId="114EC2B8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0C378" w14:textId="54BBD25C" w:rsidR="004A217F" w:rsidRPr="00D62B87" w:rsidRDefault="005C43AB" w:rsidP="00382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      </w:r>
            <w:r w:rsidR="00CA2F25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285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6DA79607" w14:textId="77777777" w:rsidR="005C43AB" w:rsidRPr="00D62B87" w:rsidRDefault="005C43AB" w:rsidP="005C4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35CB" w14:textId="7D9C6F69" w:rsidR="004A51E8" w:rsidRPr="00D62B87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</w:t>
            </w:r>
            <w:r w:rsidR="005E1F1A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в предоставлении) муниципальной услуги</w:t>
            </w:r>
          </w:p>
          <w:p w14:paraId="72888502" w14:textId="77777777" w:rsidR="00D936AB" w:rsidRPr="00D62B87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620D7" w14:textId="1EAE04A0" w:rsidR="00F560DB" w:rsidRPr="00D62B87" w:rsidRDefault="004A217F" w:rsidP="004A217F">
            <w:pPr>
              <w:jc w:val="both"/>
            </w:pPr>
            <w:r w:rsidRPr="00D62B87">
              <w:t xml:space="preserve">           3.5. Принятие решения о предоставлении (об отказе в предоставлении) муниципальной услуги осуществляется в порядке, указанном в пункте 3.17</w:t>
            </w:r>
            <w:r w:rsidR="007201A2" w:rsidRPr="00D62B87">
              <w:t>.</w:t>
            </w:r>
            <w:r w:rsidRPr="00D62B87">
              <w:t xml:space="preserve"> настоящего </w:t>
            </w:r>
            <w:r w:rsidR="00CB43CF" w:rsidRPr="00D62B87">
              <w:t>а</w:t>
            </w:r>
            <w:r w:rsidRPr="00D62B87">
              <w:t>дминистративного регламента.</w:t>
            </w:r>
          </w:p>
          <w:p w14:paraId="5A864704" w14:textId="77777777" w:rsidR="00D936AB" w:rsidRPr="00D62B87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F5837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14:paraId="20C8282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B9F2EE" w14:textId="77777777" w:rsidR="004A217F" w:rsidRPr="00D62B87" w:rsidRDefault="004A217F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3.6.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      </w:r>
          </w:p>
          <w:p w14:paraId="2DA97139" w14:textId="77777777" w:rsidR="004A217F" w:rsidRPr="00D62B87" w:rsidRDefault="004A217F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Административная процедура исполняется сотрудником Администрации, ответственным за выдачу Решения.</w:t>
            </w:r>
          </w:p>
          <w:p w14:paraId="58696C9A" w14:textId="77777777" w:rsidR="004A217F" w:rsidRPr="00D62B87" w:rsidRDefault="00E32C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3.6.1. Критерием принятия решения о направлении результата муниципальной услуги является готовность решения.  </w:t>
            </w:r>
          </w:p>
          <w:p w14:paraId="5F782211" w14:textId="77777777" w:rsidR="004A217F" w:rsidRPr="00D62B87" w:rsidRDefault="00E32C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3.6.2. Максимальный срок исполнения административной процедуры составляет не более 2 рабочих дней со дня поступления Решения сотруднику </w:t>
            </w:r>
            <w:r w:rsidR="00316E23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ответственному за его выдачу. </w:t>
            </w:r>
          </w:p>
          <w:p w14:paraId="1EBFC304" w14:textId="0D946E0C" w:rsidR="004A217F" w:rsidRPr="00D62B87" w:rsidRDefault="007201A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D62B87">
              <w:rPr>
                <w:rFonts w:ascii="Times New Roman" w:hAnsi="Times New Roman" w:cs="Times New Roman"/>
                <w:sz w:val="24"/>
                <w:szCs w:val="24"/>
              </w:rPr>
      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      </w:r>
          </w:p>
          <w:p w14:paraId="3DA925F4" w14:textId="77777777" w:rsidR="004177D1" w:rsidRPr="00D62B87" w:rsidRDefault="004177D1" w:rsidP="004A217F">
            <w:pPr>
              <w:pStyle w:val="ConsPlusNormal"/>
              <w:jc w:val="both"/>
              <w:rPr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62B87">
              <w:rPr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Способом фиксации результата административной процедуры является регистрация Решения в журнале исходящей документации специалистом Администрации, ответственным за выдачу результата предоставления муниципальной услуги.</w:t>
            </w:r>
            <w:r w:rsidRPr="00D62B87">
              <w:rPr>
                <w:sz w:val="24"/>
                <w:szCs w:val="24"/>
              </w:rPr>
              <w:t xml:space="preserve"> </w:t>
            </w:r>
          </w:p>
          <w:p w14:paraId="1D21CFA5" w14:textId="77777777" w:rsidR="003D3A02" w:rsidRPr="00D62B87" w:rsidRDefault="003D3A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A3CA" w14:textId="756B0CF2" w:rsidR="004A51E8" w:rsidRPr="00D62B87" w:rsidRDefault="004A51E8" w:rsidP="005E1F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  <w:p w14:paraId="4CC354B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61CF6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      </w:r>
          </w:p>
          <w:p w14:paraId="25E20ED1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1) прием и регистрация запроса и документов для предоставления муниципальной услуги; </w:t>
            </w:r>
          </w:p>
          <w:p w14:paraId="6C5F2EBB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14:paraId="1A90AEBA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3) получение решения о предоставлении (решения об отказе в предоставлении)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14:paraId="3B8BD389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4) уведомление заявителя о принятом решении, выдача заявителю результата предоставления муниципальной услуги.</w:t>
            </w:r>
          </w:p>
          <w:p w14:paraId="7E3F10EC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казано в пункте 1.4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54792BFD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      </w:r>
          </w:p>
          <w:p w14:paraId="4799654C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3.8.2. Порядок досудебного (внесудебного) обжалования решений и действий (бездействия) МФЦ и его работников уст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ановлены разделом V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7D45C5FE" w14:textId="77777777" w:rsidR="00777C17" w:rsidRPr="00D62B87" w:rsidRDefault="00777C17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E5E8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запроса и иных документов для предоставления муниципальной услуги</w:t>
            </w:r>
          </w:p>
          <w:p w14:paraId="65B4D03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5C7FE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      </w:r>
          </w:p>
          <w:p w14:paraId="46F64393" w14:textId="26DC9F38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в пунктах 2.6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(в случае если заявитель представляет документы, указанные в пунктах 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E1F1A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      </w:r>
          </w:p>
          <w:p w14:paraId="708B323F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предоставлении муниципальной услуги может быть оформлен заявителем в МФЦ либо оформлен заранее. </w:t>
            </w:r>
          </w:p>
          <w:p w14:paraId="27137E8B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      </w:r>
          </w:p>
          <w:p w14:paraId="31EA6474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Специалист МФЦ, ответственный за прием документов, осуществляет следующие действия в ходе приема заявителя:</w:t>
            </w:r>
          </w:p>
          <w:p w14:paraId="081C7456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14:paraId="46A7B194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14:paraId="2A54464C" w14:textId="78D4F232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>ствии с пунктом 2.6</w:t>
            </w:r>
            <w:r w:rsidR="005E1F1A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регламента; </w:t>
            </w:r>
          </w:p>
          <w:p w14:paraId="7E1988AE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14:paraId="349D6875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е)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14:paraId="15BD240D" w14:textId="77777777" w:rsidR="004A51E8" w:rsidRPr="00D62B87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</w:r>
          </w:p>
          <w:p w14:paraId="141CCE82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      </w:r>
          </w:p>
          <w:p w14:paraId="302B0527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Длительность осуществления всех необходимых действий не может превышать 15 минут.</w:t>
            </w:r>
          </w:p>
          <w:p w14:paraId="7D717E48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3.9.1. Критерием принятия решения о приеме документов является наличие запроса и прилагаемых к нему документов.</w:t>
            </w:r>
          </w:p>
          <w:p w14:paraId="06069D8D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      </w:r>
          </w:p>
          <w:p w14:paraId="46D6D468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3.9.3. Результатом административной процедуры является одно из следующих действий: </w:t>
            </w:r>
          </w:p>
          <w:p w14:paraId="3A9F7DBC" w14:textId="77777777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МФЦ запроса и документов, представленных заявителем, их передача специалисту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принятие решений о предоставлении муниципальной услуги;</w:t>
            </w:r>
          </w:p>
          <w:p w14:paraId="13A77AFA" w14:textId="7EE3CE8D" w:rsidR="004A51E8" w:rsidRPr="00D62B87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МФЦ запроса и документов, представленных заявителем, и их передача специалисту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, МФЦ, ответственному за межведомственное взаимодействие (в случае, если заявитель самостоятельно не представил документы, указанные в пункте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регламента). </w:t>
            </w:r>
          </w:p>
          <w:p w14:paraId="1B258EF5" w14:textId="77777777" w:rsidR="004A51E8" w:rsidRPr="00D62B87" w:rsidRDefault="00C44A84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административной процедуры фиксируется в системе электронного документооборота </w:t>
            </w:r>
            <w:r w:rsidR="006D2F98" w:rsidRPr="00D62B87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Администрации, ответственным за прием документов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A011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83F5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специалистом межведомственных запросов </w:t>
            </w:r>
          </w:p>
          <w:p w14:paraId="5EE20B9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органы государственной власти, органы местного самоуправления </w:t>
            </w:r>
          </w:p>
          <w:p w14:paraId="2224D221" w14:textId="08FFE67D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  <w:p w14:paraId="799E057D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593E2" w14:textId="169FDA56" w:rsidR="004A51E8" w:rsidRPr="00D62B87" w:rsidRDefault="007B0C3F" w:rsidP="007B0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      </w:r>
            <w:r w:rsidR="00893F53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4C89CDDC" w14:textId="77777777" w:rsidR="00D42118" w:rsidRPr="00D62B87" w:rsidRDefault="00D42118" w:rsidP="007B0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FC8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  <w:p w14:paraId="64B5065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0E0AB" w14:textId="5C39EDD3" w:rsidR="004A51E8" w:rsidRPr="00D62B87" w:rsidRDefault="00196395" w:rsidP="00196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3.11. Принятие решения о предоставлении (об отказе в предоставлении) муниципальной услуги осуществляется в порядке, указанном в пункте 3.17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7577C84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B2290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14:paraId="5079AEFA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3A7D4B" w14:textId="35659C22" w:rsidR="00AA4396" w:rsidRPr="00D62B87" w:rsidRDefault="00196395" w:rsidP="00196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49E5833B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8583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      </w:r>
          </w:p>
          <w:p w14:paraId="608DBB8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E1027" w14:textId="6D0E8B46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административных процедур по предоставлению</w:t>
            </w:r>
            <w:r w:rsidR="00AA7C9B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14:paraId="569EAB7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3F0E2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3.13. Предоставление муниципальной услуги в Администрации включает следующие административные процедуры:</w:t>
            </w:r>
          </w:p>
          <w:p w14:paraId="1DDCD7FC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1) прием и регистрация запроса и документов для предоставления муниципальной услуги; </w:t>
            </w:r>
          </w:p>
          <w:p w14:paraId="3C5695C5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14:paraId="60BC7B62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3) принятие решения о предоставлении (решения об отказе в предоставлении) муниципальной услуги;</w:t>
            </w:r>
          </w:p>
          <w:p w14:paraId="39D6501E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4) уведомление заявителя о принятом решении, выдача заявителю результата предоставления муниципальной услуги.</w:t>
            </w:r>
          </w:p>
          <w:p w14:paraId="6DCC6FDA" w14:textId="6201FFDA" w:rsidR="004A51E8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56EC000C" w14:textId="77777777" w:rsidR="00AF455B" w:rsidRPr="00D62B87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9DF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запроса и иных документов для предоставления муниципальной услуги</w:t>
            </w:r>
          </w:p>
          <w:p w14:paraId="161A926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031F2" w14:textId="77777777" w:rsidR="00D63355" w:rsidRPr="00D62B87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3.15. Основанием для начала административной процедуры является поступление от заявителя запроса о предоставлении муниципальной услуги:</w:t>
            </w:r>
          </w:p>
          <w:p w14:paraId="2F38DC4B" w14:textId="77777777" w:rsidR="00D63355" w:rsidRPr="00D62B87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непосредственно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67F8BF" w14:textId="77777777" w:rsidR="00D63355" w:rsidRPr="00D62B87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почтовой связи, иную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осуществляющую доставку корреспонденции.</w:t>
            </w:r>
          </w:p>
          <w:p w14:paraId="36BE8683" w14:textId="05A2CECF" w:rsidR="00D63355" w:rsidRPr="00D62B87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(в случае если заявитель представляет документы, указанные 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      </w:r>
          </w:p>
          <w:p w14:paraId="463B223C" w14:textId="77777777" w:rsidR="00D63355" w:rsidRPr="00D62B87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очной форме подачи документов запрос о предоставлении муниципальной услуги может быть оформлен заявителем в ходе приема в </w:t>
            </w:r>
            <w:r w:rsidR="00D16F59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либо оформлен заранее. </w:t>
            </w:r>
          </w:p>
          <w:p w14:paraId="659D3F0C" w14:textId="77777777" w:rsidR="00D63355" w:rsidRPr="00D62B87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обратившегося лица запрос может быть оформлен специалистом </w:t>
            </w:r>
            <w:r w:rsidR="003F2E6E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      </w:r>
          </w:p>
          <w:p w14:paraId="5C8894BC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документов, осуществляет следующие действия в ходе приема заявителя:</w:t>
            </w:r>
          </w:p>
          <w:p w14:paraId="7EBEE748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14:paraId="7CBBA013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14:paraId="44F900E6" w14:textId="51E49EEF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регламента; </w:t>
            </w:r>
          </w:p>
          <w:p w14:paraId="1FA4451C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14:paraId="7BFBF692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д)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14:paraId="0C2F301C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специалист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</w:r>
          </w:p>
          <w:p w14:paraId="09555966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заявителя заполненного запроса или неправильном его заполнении специалист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документов, помогает заявителю заполнить запрос. </w:t>
            </w:r>
          </w:p>
          <w:p w14:paraId="2A534C83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Длительность осуществления всех необходимых действий не может превышать 15 минут.</w:t>
            </w:r>
          </w:p>
          <w:p w14:paraId="58AB08BE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      </w:r>
          </w:p>
          <w:p w14:paraId="347B41FB" w14:textId="7F6228FA" w:rsidR="00D63355" w:rsidRPr="00D62B87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При заочной форме подачи документов заявитель может направить запрос и документы, указанные в пунктах 2.6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(в случае, если заявитель представляет документы, указанные в пун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кте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      </w:r>
            <w:r w:rsidR="003F2E6E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F15AB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обратился заочно, специалист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документов:</w:t>
            </w:r>
          </w:p>
          <w:p w14:paraId="2D0F3902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14:paraId="3C0ACD2E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14:paraId="056E342F" w14:textId="73CAF401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ствии с пунктом 2.6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регламента;</w:t>
            </w:r>
          </w:p>
          <w:p w14:paraId="6FD493B6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31C7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14:paraId="4933A680" w14:textId="77777777" w:rsidR="00D63355" w:rsidRPr="00D62B87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д)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14:paraId="5D87603A" w14:textId="77777777" w:rsidR="00D63355" w:rsidRPr="00D62B87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      </w:r>
          </w:p>
          <w:p w14:paraId="2D838835" w14:textId="77777777" w:rsidR="00D63355" w:rsidRPr="00D62B87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3.15.1. Критерием принятия решения о приеме документов либо решения об отказе в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документов является наличие запроса и прилагаемых к нему документов.</w:t>
            </w:r>
          </w:p>
          <w:p w14:paraId="2A0D2BC0" w14:textId="77777777" w:rsidR="00D63355" w:rsidRPr="00D62B87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      </w:r>
          </w:p>
          <w:p w14:paraId="56543E10" w14:textId="77777777" w:rsidR="00D63355" w:rsidRPr="00D62B87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3.15.3. Результатом административной процедуры является одно из следующих действий: </w:t>
            </w:r>
          </w:p>
          <w:p w14:paraId="78DDD96E" w14:textId="77777777" w:rsidR="00D63355" w:rsidRPr="00D62B87" w:rsidRDefault="00DA571A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</w:t>
            </w:r>
            <w:r w:rsidR="004F76E2"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документов, представленных заявителем, их передача специалисту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принятие решений о предоставлении муниципальной услуги;</w:t>
            </w:r>
          </w:p>
          <w:p w14:paraId="71EB4732" w14:textId="4BFFCDDD" w:rsidR="00D63355" w:rsidRPr="00D62B87" w:rsidRDefault="00DA571A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документов, представленных заявителем, и их передача специалисту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>, МФЦ, ответственному за межведомственное взаимодействие (в случае, если заявитель самостоятельно не представил документы, указанные в пункте 2.10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регламента). </w:t>
            </w:r>
          </w:p>
          <w:p w14:paraId="6A173B47" w14:textId="77777777" w:rsidR="00D63355" w:rsidRPr="00D62B87" w:rsidRDefault="00DA571A" w:rsidP="007D2F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административной процедуры фиксируется в системе электронного документооборота </w:t>
            </w:r>
            <w:r w:rsidR="007D2F9E" w:rsidRPr="00D62B87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Администрации, ответственным за прием документов.</w:t>
            </w:r>
          </w:p>
          <w:p w14:paraId="184A0536" w14:textId="77777777" w:rsidR="00D63355" w:rsidRPr="00D62B87" w:rsidRDefault="00D63355" w:rsidP="00D63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4B85E" w14:textId="78C9A512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специалистом межведомственных запросов</w:t>
            </w:r>
            <w:r w:rsidR="00893F53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государственной власти, органы местного самоуправления и подведомственные этим органам организации в случае,</w:t>
            </w:r>
            <w:r w:rsidR="00893F53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если определенные документы не были представлены заявителем самостоятельно</w:t>
            </w:r>
          </w:p>
          <w:p w14:paraId="5611D69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28D5E" w14:textId="2F8968BC" w:rsidR="00122BBB" w:rsidRPr="00D62B87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 xml:space="preserve">3.16. Основанием для начала административной процедуры является </w:t>
            </w:r>
            <w:r w:rsidRPr="00D62B87">
              <w:rPr>
                <w:rFonts w:eastAsia="Calibri"/>
              </w:rPr>
              <w:t>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      </w:r>
            <w:r w:rsidR="00136F2D" w:rsidRPr="00D62B87">
              <w:rPr>
                <w:rFonts w:eastAsia="Calibri"/>
              </w:rPr>
              <w:t>анных в пункте 2.10 настоящего а</w:t>
            </w:r>
            <w:r w:rsidRPr="00D62B87">
              <w:rPr>
                <w:rFonts w:eastAsia="Calibri"/>
              </w:rPr>
              <w:t>дминистративного регламента (</w:t>
            </w:r>
            <w:r w:rsidRPr="00D62B87">
              <w:t>в случае, если заявитель не представил документы, указ</w:t>
            </w:r>
            <w:r w:rsidR="00136F2D" w:rsidRPr="00D62B87">
              <w:t>анные в пункте 2.10</w:t>
            </w:r>
            <w:r w:rsidR="00AA7C9B" w:rsidRPr="00D62B87">
              <w:t>.</w:t>
            </w:r>
            <w:r w:rsidR="00136F2D" w:rsidRPr="00D62B87">
              <w:t xml:space="preserve"> настоящего а</w:t>
            </w:r>
            <w:r w:rsidRPr="00D62B87">
              <w:t>дминистративного регламента, по собственной инициативе</w:t>
            </w:r>
            <w:r w:rsidRPr="00D62B87">
              <w:rPr>
                <w:rFonts w:eastAsia="Calibri"/>
              </w:rPr>
              <w:t>)</w:t>
            </w:r>
            <w:r w:rsidRPr="00D62B87">
              <w:t>.</w:t>
            </w:r>
          </w:p>
          <w:p w14:paraId="30D60433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Специалист Администрации, МФЦ, ответственный за межведомственное взаимодействие, не позднее дня, следующего за днем поступления запроса:</w:t>
            </w:r>
          </w:p>
          <w:p w14:paraId="1D6BE315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- оформляет межведомственные запросы; </w:t>
            </w:r>
          </w:p>
          <w:p w14:paraId="4EF36C34" w14:textId="4583B8C8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-</w:t>
            </w:r>
            <w:r w:rsidR="00AA7C9B" w:rsidRPr="00D62B87">
              <w:rPr>
                <w:rFonts w:eastAsia="Calibri"/>
              </w:rPr>
              <w:t xml:space="preserve"> </w:t>
            </w:r>
            <w:r w:rsidRPr="00D62B87">
              <w:rPr>
                <w:rFonts w:eastAsia="Calibri"/>
              </w:rPr>
              <w:t>подписывает оформленный межведомственный запрос у руководителя Администрации, МФЦ;</w:t>
            </w:r>
          </w:p>
          <w:p w14:paraId="6B8ADCFB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- регистрирует межведомственный запрос в соответствующем реестре;</w:t>
            </w:r>
          </w:p>
          <w:p w14:paraId="494C7E12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- направляет межведомственный запрос в соответствующий орган или организацию.</w:t>
            </w:r>
          </w:p>
          <w:p w14:paraId="168D602B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      </w:r>
          </w:p>
          <w:p w14:paraId="48AF0D1D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Направление запросов, контроль за получением ответов на запросы и своевременной передачей указанных ответов в </w:t>
            </w:r>
            <w:r w:rsidR="009A5C26" w:rsidRPr="00D62B87">
              <w:rPr>
                <w:rFonts w:eastAsia="Calibri"/>
              </w:rPr>
              <w:t>Администрацию</w:t>
            </w:r>
            <w:r w:rsidRPr="00D62B87">
              <w:rPr>
                <w:rFonts w:eastAsia="Calibri"/>
              </w:rPr>
              <w:t xml:space="preserve"> осуществляет специалист Администрации, МФЦ, ответственный за межведомственное взаимодействие.</w:t>
            </w:r>
          </w:p>
          <w:p w14:paraId="7E96F3EA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      </w:r>
            <w:r w:rsidR="009A5C26" w:rsidRPr="00D62B87">
              <w:rPr>
                <w:rFonts w:eastAsia="Calibri"/>
              </w:rPr>
              <w:t>Администрацию</w:t>
            </w:r>
            <w:r w:rsidRPr="00D62B87">
              <w:rPr>
                <w:rFonts w:eastAsia="Calibri"/>
              </w:rPr>
              <w:t xml:space="preserve"> для принятия решения о предоставлении услуги.</w:t>
            </w:r>
          </w:p>
          <w:p w14:paraId="001844CF" w14:textId="6954AB3E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</w:t>
            </w:r>
            <w:r w:rsidR="00136F2D" w:rsidRPr="00D62B87">
              <w:rPr>
                <w:rFonts w:eastAsia="Calibri"/>
              </w:rPr>
              <w:t>анных в пункте 2.10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rPr>
                <w:rFonts w:eastAsia="Calibri"/>
              </w:rPr>
              <w:t xml:space="preserve"> настоящего а</w:t>
            </w:r>
            <w:r w:rsidRPr="00D62B87">
              <w:rPr>
                <w:rFonts w:eastAsia="Calibri"/>
              </w:rPr>
              <w:t>дминистративного регламента.</w:t>
            </w:r>
          </w:p>
          <w:p w14:paraId="3E1462C9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3.16.2. Максимальный срок исполнения административной процедуры составляет 3 рабочих дня со дня получения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запросов.</w:t>
            </w:r>
          </w:p>
          <w:p w14:paraId="2F1E8B98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3.16.3. 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 </w:t>
            </w:r>
          </w:p>
          <w:p w14:paraId="41DE0DC7" w14:textId="77777777" w:rsidR="00122BBB" w:rsidRPr="00D62B87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Администрации, МФЦ, ответственным за межведомственное взаимодействие.</w:t>
            </w:r>
          </w:p>
          <w:p w14:paraId="7EC350A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ADE5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  <w:p w14:paraId="2430227F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81DC7" w14:textId="09AF5080" w:rsidR="00122BBB" w:rsidRPr="00D62B87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rPr>
                <w:rFonts w:eastAsia="Calibri"/>
                <w:lang w:eastAsia="en-US"/>
              </w:rPr>
              <w:t xml:space="preserve">3.17. </w:t>
            </w:r>
            <w:r w:rsidRPr="00D62B87">
              <w:t xml:space="preserve">Основанием для начала административной процедуры является наличие в </w:t>
            </w:r>
            <w:r w:rsidR="00F84F90" w:rsidRPr="00D62B87">
              <w:t>Администрации</w:t>
            </w:r>
            <w:r w:rsidRPr="00D62B87">
              <w:t xml:space="preserve"> зарегистрированных документов, указанных в </w:t>
            </w:r>
            <w:hyperlink r:id="rId9" w:history="1">
              <w:r w:rsidRPr="00D62B87">
                <w:t xml:space="preserve">пунктах </w:t>
              </w:r>
            </w:hyperlink>
            <w:r w:rsidRPr="00D62B87">
              <w:t>2.6</w:t>
            </w:r>
            <w:r w:rsidR="00AA7C9B" w:rsidRPr="00D62B87">
              <w:t>.</w:t>
            </w:r>
            <w:r w:rsidRPr="00D62B87">
              <w:t xml:space="preserve">, </w:t>
            </w:r>
            <w:r w:rsidRPr="00D62B87">
              <w:rPr>
                <w:rFonts w:eastAsia="Calibri"/>
              </w:rPr>
              <w:t>2.10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t xml:space="preserve"> настоящего а</w:t>
            </w:r>
            <w:r w:rsidRPr="00D62B87">
              <w:t>дминистративного регламента.</w:t>
            </w:r>
          </w:p>
          <w:p w14:paraId="7D8B4B9B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При рассмотрении комплекта документов для предоставления муниципальной услуги специалист Администрации: </w:t>
            </w:r>
          </w:p>
          <w:p w14:paraId="63E08439" w14:textId="68B7E2F1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- определяет соответствие представленных документов требованиям, установленным в </w:t>
            </w:r>
            <w:r w:rsidR="00136F2D" w:rsidRPr="00D62B87">
              <w:rPr>
                <w:rFonts w:eastAsia="Calibri"/>
              </w:rPr>
              <w:t>пунктах 2.6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rPr>
                <w:rFonts w:eastAsia="Calibri"/>
              </w:rPr>
              <w:t>, 2.10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rPr>
                <w:rFonts w:eastAsia="Calibri"/>
              </w:rPr>
              <w:t xml:space="preserve"> настоящего а</w:t>
            </w:r>
            <w:r w:rsidRPr="00D62B87">
              <w:rPr>
                <w:rFonts w:eastAsia="Calibri"/>
              </w:rPr>
              <w:t>дминистративного регламента;</w:t>
            </w:r>
          </w:p>
          <w:p w14:paraId="373D75EB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 </w:t>
            </w:r>
          </w:p>
          <w:p w14:paraId="4BE191D6" w14:textId="718A1788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- устанавливает факт отсутствия или наличия оснований для отказа в предоставлении муниципальной услуги, предусмот</w:t>
            </w:r>
            <w:r w:rsidR="00136F2D" w:rsidRPr="00D62B87">
              <w:rPr>
                <w:rFonts w:eastAsia="Calibri"/>
              </w:rPr>
              <w:t>ренных пунктом 2.14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rPr>
                <w:rFonts w:eastAsia="Calibri"/>
              </w:rPr>
              <w:t xml:space="preserve"> настоящего а</w:t>
            </w:r>
            <w:r w:rsidRPr="00D62B87">
              <w:rPr>
                <w:rFonts w:eastAsia="Calibri"/>
              </w:rPr>
              <w:t xml:space="preserve">дминистративного регламента.  </w:t>
            </w:r>
          </w:p>
          <w:p w14:paraId="27A493F0" w14:textId="59B5B065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      </w:r>
            <w:r w:rsidR="00AA7C9B" w:rsidRPr="00D62B87">
              <w:rPr>
                <w:rFonts w:eastAsia="Calibri"/>
              </w:rPr>
              <w:t>.</w:t>
            </w:r>
            <w:r w:rsidRPr="00D62B87">
              <w:rPr>
                <w:rFonts w:eastAsia="Calibri"/>
              </w:rPr>
              <w:t xml:space="preserve"> настоящего </w:t>
            </w:r>
            <w:r w:rsidR="00136F2D" w:rsidRPr="00D62B87">
              <w:rPr>
                <w:rFonts w:eastAsia="Calibri"/>
              </w:rPr>
              <w:t>а</w:t>
            </w:r>
            <w:r w:rsidRPr="00D62B87">
              <w:rPr>
                <w:rFonts w:eastAsia="Calibri"/>
              </w:rPr>
              <w:t xml:space="preserve">дминистративного регламента. </w:t>
            </w:r>
          </w:p>
          <w:p w14:paraId="6FCC25D1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Специалист Администрации в </w:t>
            </w:r>
            <w:r w:rsidR="00367CA7" w:rsidRPr="00D62B87">
              <w:rPr>
                <w:rFonts w:eastAsia="Calibri"/>
              </w:rPr>
              <w:t>5 рабочих дней</w:t>
            </w:r>
            <w:r w:rsidRPr="00D62B87">
              <w:rPr>
                <w:rFonts w:eastAsia="Calibri"/>
              </w:rPr>
              <w:t xml:space="preserve"> по результатам проверки готовит один из следующих документов:</w:t>
            </w:r>
          </w:p>
          <w:p w14:paraId="05D3B5A5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- проект решения о предоставлении муниципальной услуги; </w:t>
            </w:r>
          </w:p>
          <w:p w14:paraId="25EC3204" w14:textId="2A3CF36D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- проект решения об отказе в предоставлении муниципальной услуги (в случае наличия оснований, предусмот</w:t>
            </w:r>
            <w:r w:rsidR="00136F2D" w:rsidRPr="00D62B87">
              <w:rPr>
                <w:rFonts w:eastAsia="Calibri"/>
              </w:rPr>
              <w:t>ренных пунктом 2.14</w:t>
            </w:r>
            <w:r w:rsidR="00AA7C9B" w:rsidRPr="00D62B87">
              <w:rPr>
                <w:rFonts w:eastAsia="Calibri"/>
              </w:rPr>
              <w:t>.</w:t>
            </w:r>
            <w:r w:rsidR="00136F2D" w:rsidRPr="00D62B87">
              <w:rPr>
                <w:rFonts w:eastAsia="Calibri"/>
              </w:rPr>
              <w:t xml:space="preserve"> настоящего а</w:t>
            </w:r>
            <w:r w:rsidRPr="00D62B87">
              <w:rPr>
                <w:rFonts w:eastAsia="Calibri"/>
              </w:rPr>
              <w:t xml:space="preserve">дминистративного регламента).  </w:t>
            </w:r>
          </w:p>
          <w:p w14:paraId="71478A55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Специалист </w:t>
            </w:r>
            <w:r w:rsidR="00367CA7" w:rsidRPr="00D62B87">
              <w:rPr>
                <w:rFonts w:eastAsia="Calibri"/>
              </w:rPr>
              <w:t>Администрации</w:t>
            </w:r>
            <w:r w:rsidRPr="00D62B87">
              <w:rPr>
                <w:rFonts w:eastAsia="Calibri"/>
              </w:rPr>
      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      </w:r>
            <w:r w:rsidR="00136F2D" w:rsidRPr="00D62B87">
              <w:rPr>
                <w:rFonts w:eastAsia="Calibri"/>
              </w:rPr>
              <w:t>А</w:t>
            </w:r>
            <w:r w:rsidR="00367CA7" w:rsidRPr="00D62B87">
              <w:rPr>
                <w:rFonts w:eastAsia="Calibri"/>
              </w:rPr>
              <w:t>дминистрации</w:t>
            </w:r>
            <w:r w:rsidR="00630C88" w:rsidRPr="00D62B87">
              <w:rPr>
                <w:rFonts w:eastAsia="Calibri"/>
              </w:rPr>
              <w:t xml:space="preserve"> </w:t>
            </w:r>
            <w:r w:rsidRPr="00D62B87">
              <w:rPr>
                <w:rFonts w:eastAsia="Calibri"/>
              </w:rPr>
              <w:t xml:space="preserve">в течении </w:t>
            </w:r>
            <w:r w:rsidR="00367CA7" w:rsidRPr="00D62B87">
              <w:rPr>
                <w:rFonts w:eastAsia="Calibri"/>
              </w:rPr>
              <w:t>1 рабочего дня</w:t>
            </w:r>
            <w:r w:rsidRPr="00D62B87">
              <w:rPr>
                <w:rFonts w:eastAsia="Calibri"/>
              </w:rPr>
              <w:t xml:space="preserve">. </w:t>
            </w:r>
          </w:p>
          <w:p w14:paraId="6092D8A3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Руководитель </w:t>
            </w:r>
            <w:r w:rsidR="00431DC0" w:rsidRPr="00D62B87">
              <w:rPr>
                <w:rFonts w:eastAsia="Calibri"/>
              </w:rPr>
              <w:t>Администрации</w:t>
            </w:r>
            <w:r w:rsidR="00136F2D" w:rsidRPr="00D62B87">
              <w:rPr>
                <w:rFonts w:eastAsia="Calibri"/>
              </w:rPr>
              <w:t xml:space="preserve"> </w:t>
            </w:r>
            <w:r w:rsidRPr="00D62B87">
              <w:rPr>
                <w:rFonts w:eastAsia="Calibri"/>
              </w:rPr>
      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      </w:r>
            <w:r w:rsidR="00431DC0" w:rsidRPr="00D62B87">
              <w:rPr>
                <w:rFonts w:eastAsia="Calibri"/>
              </w:rPr>
              <w:t xml:space="preserve">в течении 1 рабочего дня </w:t>
            </w:r>
            <w:r w:rsidRPr="00D62B87">
              <w:rPr>
                <w:rFonts w:eastAsia="Calibri"/>
              </w:rPr>
              <w:t xml:space="preserve">со дня его получения.  </w:t>
            </w:r>
          </w:p>
          <w:p w14:paraId="7C8DC57F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Специалист </w:t>
            </w:r>
            <w:r w:rsidR="00BF1812" w:rsidRPr="00D62B87">
              <w:rPr>
                <w:rFonts w:eastAsia="Calibri"/>
              </w:rPr>
              <w:t>Администрации</w:t>
            </w:r>
            <w:r w:rsidRPr="00D62B87">
              <w:rPr>
                <w:rFonts w:eastAsia="Calibri"/>
              </w:rPr>
              <w:t xml:space="preserve"> направляет подписанное руководителем </w:t>
            </w:r>
            <w:r w:rsidR="00BF1812" w:rsidRPr="00D62B87">
              <w:rPr>
                <w:rFonts w:eastAsia="Calibri"/>
              </w:rPr>
              <w:t xml:space="preserve">Администрации </w:t>
            </w:r>
            <w:r w:rsidRPr="00D62B87">
              <w:rPr>
                <w:rFonts w:eastAsia="Calibri"/>
              </w:rPr>
              <w:t xml:space="preserve">решение сотруднику </w:t>
            </w:r>
            <w:r w:rsidR="00BF1812" w:rsidRPr="00D62B87">
              <w:rPr>
                <w:rFonts w:eastAsia="Calibri"/>
              </w:rPr>
              <w:t>Администрации</w:t>
            </w:r>
            <w:r w:rsidRPr="00D62B87">
              <w:rPr>
                <w:rFonts w:eastAsia="Calibri"/>
              </w:rPr>
              <w:t>, МФЦ, ответственному за выдачу результата предоставления услуги, для выдачи его заявителю.</w:t>
            </w:r>
          </w:p>
          <w:p w14:paraId="65DE82A2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3.17.1. Критерием принятия решения</w:t>
            </w:r>
            <w:r w:rsidRPr="00D62B87">
              <w:rPr>
                <w:rFonts w:eastAsia="Calibri"/>
                <w:lang w:eastAsia="en-US"/>
              </w:rPr>
              <w:t xml:space="preserve"> о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rPr>
                <w:rFonts w:eastAsia="Calibri"/>
                <w:lang w:eastAsia="en-US"/>
              </w:rPr>
              <w:t xml:space="preserve"> услуги</w:t>
            </w:r>
            <w:r w:rsidRPr="00D62B87">
              <w:rPr>
                <w:rFonts w:ascii="Calibri" w:eastAsia="Calibri" w:hAnsi="Calibri"/>
                <w:lang w:eastAsia="en-US"/>
              </w:rPr>
              <w:t xml:space="preserve"> </w:t>
            </w:r>
            <w:r w:rsidRPr="00D62B87">
              <w:rPr>
                <w:rFonts w:eastAsia="Calibri"/>
              </w:rPr>
              <w:t xml:space="preserve">является соответствие запроса и прилагаемых к нему документов требованиям настоящего </w:t>
            </w:r>
            <w:r w:rsidR="00136F2D" w:rsidRPr="00D62B87">
              <w:rPr>
                <w:rFonts w:eastAsia="Calibri"/>
              </w:rPr>
              <w:t>а</w:t>
            </w:r>
            <w:r w:rsidRPr="00D62B87">
              <w:rPr>
                <w:rFonts w:eastAsia="Calibri"/>
              </w:rPr>
              <w:t xml:space="preserve">дминистративного регламента. </w:t>
            </w:r>
          </w:p>
          <w:p w14:paraId="24467777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3.17.2. Максимальный срок исполнения административной процедуры составляет не более 4 рабочих</w:t>
            </w:r>
            <w:r w:rsidRPr="00D62B87">
              <w:rPr>
                <w:rFonts w:eastAsia="Calibri"/>
                <w:i/>
              </w:rPr>
              <w:t xml:space="preserve"> </w:t>
            </w:r>
            <w:r w:rsidRPr="00D62B87">
              <w:rPr>
                <w:rFonts w:eastAsia="Calibri"/>
              </w:rPr>
              <w:t xml:space="preserve">дней со дня получения из </w:t>
            </w:r>
            <w:r w:rsidR="000A3860" w:rsidRPr="00D62B87">
              <w:rPr>
                <w:rFonts w:eastAsia="Calibri"/>
              </w:rPr>
              <w:t>Администрации</w:t>
            </w:r>
            <w:r w:rsidRPr="00D62B87">
              <w:rPr>
                <w:rFonts w:eastAsia="Calibri"/>
              </w:rPr>
              <w:t>, МФЦ полного комплекта документов, необходимых для предоставления муниципальной услуги</w:t>
            </w:r>
            <w:r w:rsidRPr="00D62B87">
              <w:t xml:space="preserve">.  </w:t>
            </w:r>
          </w:p>
          <w:p w14:paraId="3E61D850" w14:textId="77777777" w:rsidR="00122BBB" w:rsidRPr="00D62B87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62B87">
              <w:rPr>
                <w:bCs/>
                <w:iCs/>
              </w:rPr>
              <w:t xml:space="preserve">3.17.3. Результатом административной процедуры является принятие решения о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rPr>
                <w:bCs/>
                <w:iCs/>
              </w:rPr>
              <w:t xml:space="preserve"> услуги (либо решения об отказе в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rPr>
                <w:bCs/>
                <w:iCs/>
              </w:rPr>
              <w:t xml:space="preserve"> услуги) и передача принятого решения о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rPr>
                <w:bCs/>
                <w:iCs/>
              </w:rPr>
              <w:t xml:space="preserve"> услуги (либо решения об отказе в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rPr>
                <w:bCs/>
                <w:iCs/>
              </w:rPr>
              <w:t xml:space="preserve"> услуги) сотруднику </w:t>
            </w:r>
            <w:r w:rsidR="00BF1812" w:rsidRPr="00D62B87">
              <w:rPr>
                <w:bCs/>
                <w:iCs/>
              </w:rPr>
              <w:t>Администрации</w:t>
            </w:r>
            <w:r w:rsidRPr="00D62B87">
              <w:rPr>
                <w:bCs/>
                <w:iCs/>
              </w:rPr>
              <w:t xml:space="preserve">, МФЦ, ответственному за выдачу результата предоставления услуги, для выдачи его заявителю. </w:t>
            </w:r>
          </w:p>
          <w:p w14:paraId="4AB444DC" w14:textId="77777777" w:rsidR="00122BBB" w:rsidRPr="00D62B87" w:rsidRDefault="00122BBB" w:rsidP="00BF181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 xml:space="preserve">Результат административной процедуры фиксируется в системе электронного документооборота с пометкой «исполнено» </w:t>
            </w:r>
            <w:r w:rsidR="00BF1812" w:rsidRPr="00D62B87">
              <w:t>специалистом Администрации, ответственным за принятие решения о предоставлении муниципальной услуги.</w:t>
            </w:r>
          </w:p>
          <w:p w14:paraId="00C296E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49DE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14:paraId="4BCA42F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76FA4F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rPr>
                <w:lang w:eastAsia="en-US"/>
              </w:rPr>
              <w:t xml:space="preserve">3.18. </w:t>
            </w:r>
            <w:r w:rsidRPr="00D62B87">
              <w:t xml:space="preserve">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t xml:space="preserve"> услуги или решения об отказе в предоставлении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t xml:space="preserve"> услуги (далее - Решение). </w:t>
            </w:r>
          </w:p>
          <w:p w14:paraId="546D6B9C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Административная процедура исполняется сотрудником Администрации, МФЦ, ответственным за выдачу Решения.</w:t>
            </w:r>
          </w:p>
          <w:p w14:paraId="04C62162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При поступлении Решения сотрудник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      </w:r>
          </w:p>
          <w:p w14:paraId="3FFB5AAF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lastRenderedPageBreak/>
      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      </w:r>
          </w:p>
          <w:p w14:paraId="28D2BA40" w14:textId="3D10B999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В случае личного обращения заявителя выдачу Решения осуществляет сотрудник Администрации, МФЦ, ответственный за выдачу Решения, под роспись заявителя, которая проставляется в журнале регистрации, при предъявлении им документа</w:t>
            </w:r>
            <w:r w:rsidR="00AA7C9B" w:rsidRPr="00D62B87">
              <w:t xml:space="preserve"> </w:t>
            </w:r>
            <w:r w:rsidRPr="00D62B87">
              <w:t>удостоверяющего личность, а при обращении представителя также документа, подтверждающего полномочия представителя.</w:t>
            </w:r>
          </w:p>
          <w:p w14:paraId="373FF873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В случае невозможности информирования специалист Администрации,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      </w:r>
          </w:p>
          <w:p w14:paraId="2C2B2D65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 xml:space="preserve">3.18.1. </w:t>
            </w:r>
            <w:r w:rsidRPr="00D62B87">
              <w:rPr>
                <w:rFonts w:eastAsia="Calibri"/>
              </w:rPr>
      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      </w:r>
          </w:p>
          <w:p w14:paraId="0F793876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3.18.2. Максимальный срок исполнения административной процедуры составляет 2 рабочих дня со дня поступления Решения сотруднику Администрации, МФЦ,</w:t>
            </w:r>
            <w:r w:rsidRPr="00D62B87">
              <w:rPr>
                <w:i/>
                <w:iCs/>
              </w:rPr>
              <w:t> </w:t>
            </w:r>
            <w:r w:rsidRPr="00D62B87">
              <w:t>ответственному за его выдачу. </w:t>
            </w:r>
          </w:p>
          <w:p w14:paraId="3877C642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62B87">
      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      </w:r>
            <w:r w:rsidRPr="00D62B87">
              <w:rPr>
                <w:rFonts w:eastAsia="Calibri"/>
              </w:rPr>
              <w:t>Решения.</w:t>
            </w:r>
          </w:p>
          <w:p w14:paraId="68E734F9" w14:textId="61B59F13" w:rsidR="00777C17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>Способом фиксации результата административной процедуры является регистрация Решения в журнале исходящей документации, специалистом Администрации, ответственным за выдачу результата предоставления услуг.</w:t>
            </w:r>
          </w:p>
          <w:p w14:paraId="4DCC9895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F8F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Исправление опечаток и (или) ошибок, допущенных в документах, выданных в результате предоставления муниципальной услуги  </w:t>
            </w:r>
          </w:p>
          <w:p w14:paraId="3AF29C36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FA69A" w14:textId="77777777" w:rsidR="004A51E8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      </w:r>
          </w:p>
          <w:p w14:paraId="58871366" w14:textId="77777777" w:rsidR="004A51E8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      </w:r>
          </w:p>
          <w:p w14:paraId="51000566" w14:textId="77777777" w:rsidR="004A51E8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D62B87">
              <w:rPr>
                <w:rFonts w:ascii="Times New Roman" w:hAnsi="Times New Roman" w:cs="Times New Roman"/>
                <w:sz w:val="24"/>
                <w:szCs w:val="24"/>
              </w:rPr>
      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      </w:r>
          </w:p>
          <w:p w14:paraId="08DBEFA0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- лично (заявителем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документов);</w:t>
            </w:r>
          </w:p>
          <w:p w14:paraId="7884913B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- через организацию почтовой связи (заявителем направляются копии документов с опечатками и (или) ошибками).</w:t>
            </w:r>
          </w:p>
          <w:p w14:paraId="10C488E9" w14:textId="45ACECFC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Прием и регистрация заявления об исправлении опечаток и (или) ошибок осуществляется в соответствии с пунктом 3.3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14:paraId="5EC50B83" w14:textId="2F13D942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="003617E5" w:rsidRPr="00D62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.3. Специалист Администрации, ответственный за прием документов в течение 1 рабочего дня передает заявление об исправлении опечаток и (или) ошибок специалисту Администрации, ответственному за принятие Решения, для рассмотрения заявления об исправлении опечаток и (или) ошибок.</w:t>
            </w:r>
          </w:p>
          <w:p w14:paraId="48579B9F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По результатам рассмотрения заявления об исправлении опечаток и (или) ошибок специалист Администрации, ответственный за принятие Решения в течение 5 рабочих дней:</w:t>
            </w:r>
          </w:p>
          <w:p w14:paraId="63FA0657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      </w:r>
          </w:p>
          <w:p w14:paraId="09D220CF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документах, выданных в результате предоставления муниципальной услуги.</w:t>
            </w:r>
          </w:p>
          <w:p w14:paraId="5D415993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Администрации, ответственным за принятие Решения в течение 5 рабочих дней.</w:t>
            </w:r>
          </w:p>
          <w:p w14:paraId="2F1634F8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При исправлении опечаток и (или) ошибок, допущенных в документах, выданных в результате предоставления муниципальной услуги, не допускается:</w:t>
            </w:r>
          </w:p>
          <w:p w14:paraId="01FADC66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- изменение содержания документов, являющихся результатом предоставления муниципальной услуги;</w:t>
            </w:r>
          </w:p>
          <w:p w14:paraId="0FE5E16A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      </w:r>
          </w:p>
          <w:p w14:paraId="0105675F" w14:textId="55BA7F72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3617E5" w:rsidRPr="00D62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      </w:r>
          </w:p>
          <w:p w14:paraId="475B530C" w14:textId="48093315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D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3.19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.5.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      </w:r>
          </w:p>
          <w:p w14:paraId="158DBB4B" w14:textId="373554EE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4E07D2" w:rsidRPr="00D62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.6. Результатом процедуры является:</w:t>
            </w:r>
          </w:p>
          <w:p w14:paraId="7956F992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- исправленные документы, являющиеся результатом предоставления муниципальной услуги;</w:t>
            </w:r>
          </w:p>
          <w:p w14:paraId="18B14144" w14:textId="77777777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14:paraId="63217E7B" w14:textId="160C678D" w:rsidR="009673DB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заявителю исправленного документа производится в порядке, установленном пунктом 3.6</w:t>
            </w:r>
            <w:r w:rsidR="00AA7C9B"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D6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16FE180B" w14:textId="119DF5E2" w:rsidR="009673DB" w:rsidRPr="00D62B87" w:rsidRDefault="004E07D2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3.19</w:t>
            </w:r>
            <w:r w:rsidR="009673DB" w:rsidRPr="00D62B87">
              <w:rPr>
                <w:rFonts w:ascii="Times New Roman" w:hAnsi="Times New Roman" w:cs="Times New Roman"/>
                <w:sz w:val="24"/>
                <w:szCs w:val="24"/>
              </w:rPr>
      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      </w:r>
          </w:p>
          <w:p w14:paraId="2CED0BEE" w14:textId="77777777" w:rsidR="004A51E8" w:rsidRPr="00D62B87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      </w:r>
          </w:p>
          <w:p w14:paraId="09DF0B59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«3.20.</w:t>
            </w:r>
            <w:bookmarkStart w:id="1" w:name="Par5"/>
            <w:bookmarkEnd w:id="1"/>
            <w:r w:rsidRPr="00D62B87">
              <w:rPr>
                <w:bCs/>
              </w:rPr>
      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      </w:r>
          </w:p>
          <w:p w14:paraId="4CC2FA0C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      </w:r>
          </w:p>
          <w:p w14:paraId="6EFF7859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      </w:r>
          </w:p>
          <w:p w14:paraId="59B8CDF0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      </w:r>
          </w:p>
          <w:p w14:paraId="21C167B3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Заявление о выдаче дубликата должно содержать следующие сведения:</w:t>
            </w:r>
          </w:p>
          <w:p w14:paraId="13B40D01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- ФИО заявителя (представителя заявителя) ранее предоставленной муниципальной услуги;</w:t>
            </w:r>
          </w:p>
          <w:p w14:paraId="7D63A412" w14:textId="77777777" w:rsidR="000D0379" w:rsidRPr="00D62B87" w:rsidRDefault="000D0379" w:rsidP="000D0379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D62B87">
              <w:rPr>
                <w:bCs/>
              </w:rPr>
              <w:t>- информацию, позволяющую идентифицировать ранее выданный результат предоставления муниципальной услуги.</w:t>
            </w:r>
          </w:p>
          <w:p w14:paraId="729A3608" w14:textId="77777777" w:rsidR="000D0379" w:rsidRPr="00D62B87" w:rsidRDefault="000D0379" w:rsidP="000D0379">
            <w:pPr>
              <w:ind w:firstLine="567"/>
              <w:contextualSpacing/>
              <w:jc w:val="both"/>
            </w:pPr>
            <w:r w:rsidRPr="00D62B87">
              <w:rPr>
                <w:bCs/>
              </w:rPr>
              <w:t xml:space="preserve">Заявление о выдаче дубликата представляется способами, указанными в </w:t>
            </w:r>
            <w:hyperlink r:id="rId10" w:history="1">
              <w:r w:rsidRPr="00D62B87">
                <w:rPr>
                  <w:bCs/>
                  <w:color w:val="3366FF"/>
                </w:rPr>
                <w:t>пункте 2.</w:t>
              </w:r>
            </w:hyperlink>
            <w:r w:rsidRPr="00D62B87">
              <w:rPr>
                <w:bCs/>
                <w:color w:val="3366FF"/>
              </w:rPr>
              <w:t>9</w:t>
            </w:r>
            <w:r w:rsidRPr="00D62B87">
              <w:rPr>
                <w:bCs/>
              </w:rPr>
      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      </w:r>
            <w:r w:rsidRPr="00D62B87">
              <w:t>форме путем заполнения формы запроса через личный кабинет на ЕПГУ.</w:t>
            </w:r>
          </w:p>
          <w:p w14:paraId="2117B58A" w14:textId="77777777" w:rsidR="000D0379" w:rsidRPr="00D62B87" w:rsidRDefault="000D0379" w:rsidP="000D0379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 xml:space="preserve">Прием и регистрация заявления о выдаче дубликата осуществляется в порядке, предусмотренном </w:t>
            </w:r>
            <w:hyperlink r:id="rId11" w:history="1">
              <w:r w:rsidRPr="00D62B87">
                <w:rPr>
                  <w:bCs/>
                  <w:color w:val="3366FF"/>
                </w:rPr>
                <w:t>пунктом 3.</w:t>
              </w:r>
            </w:hyperlink>
            <w:r w:rsidRPr="00D62B87">
              <w:rPr>
                <w:bCs/>
                <w:color w:val="3366FF"/>
              </w:rPr>
              <w:t>9</w:t>
            </w:r>
            <w:r w:rsidRPr="00D62B87">
              <w:rPr>
                <w:bCs/>
              </w:rPr>
      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      </w:r>
          </w:p>
          <w:p w14:paraId="259C2083" w14:textId="77777777" w:rsidR="000D0379" w:rsidRPr="00D62B87" w:rsidRDefault="000D0379" w:rsidP="000D0379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      </w:r>
          </w:p>
          <w:p w14:paraId="0815D979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lastRenderedPageBreak/>
              <w:t>Основанием для отказа в выдаче дубликата документа, выданного по результатам предоставления муниципальной услуги, является:</w:t>
            </w:r>
          </w:p>
          <w:p w14:paraId="4944AB08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      </w:r>
          </w:p>
          <w:p w14:paraId="6A6234F6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      </w:r>
          </w:p>
          <w:p w14:paraId="5496A027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      </w:r>
          </w:p>
          <w:p w14:paraId="318AC964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      </w:r>
            <w:hyperlink r:id="rId12" w:history="1">
              <w:r w:rsidRPr="00D62B87">
                <w:rPr>
                  <w:bCs/>
                  <w:color w:val="0000FF"/>
                </w:rPr>
                <w:t>пункте 3.</w:t>
              </w:r>
            </w:hyperlink>
            <w:r w:rsidRPr="00D62B87">
              <w:rPr>
                <w:bCs/>
                <w:color w:val="0000FF"/>
              </w:rPr>
              <w:t>17</w:t>
            </w:r>
            <w:r w:rsidRPr="00D62B87">
              <w:rPr>
                <w:bCs/>
              </w:rPr>
              <w:t xml:space="preserve"> настоящего административного регламента.</w:t>
            </w:r>
          </w:p>
          <w:p w14:paraId="770A57F3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При подготовке дубликата документа, выданного по результатам предоставления муниципальной услуги, не допускается:</w:t>
            </w:r>
          </w:p>
          <w:p w14:paraId="62DCEC27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изменение содержания документов, являющихся результатом предоставления муниципальной услуги;</w:t>
            </w:r>
          </w:p>
          <w:p w14:paraId="505C7D24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      </w:r>
          </w:p>
          <w:p w14:paraId="0739BA47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      </w:r>
            <w:hyperlink r:id="rId13" w:history="1">
              <w:r w:rsidRPr="00D62B87">
                <w:rPr>
                  <w:bCs/>
                  <w:color w:val="0000FF"/>
                </w:rPr>
                <w:t>пунктом 3.</w:t>
              </w:r>
            </w:hyperlink>
            <w:r w:rsidRPr="00D62B87">
              <w:rPr>
                <w:bCs/>
                <w:color w:val="0000FF"/>
              </w:rPr>
              <w:t>6</w:t>
            </w:r>
            <w:r w:rsidRPr="00D62B87">
              <w:rPr>
                <w:bCs/>
              </w:rPr>
              <w:t xml:space="preserve"> настоящего административного регламента.</w:t>
            </w:r>
          </w:p>
          <w:p w14:paraId="4CABF45C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услуг.</w:t>
            </w:r>
          </w:p>
          <w:p w14:paraId="7BCA3A98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      </w:r>
            <w:hyperlink w:anchor="Par5" w:history="1">
              <w:r w:rsidRPr="00D62B87">
                <w:rPr>
                  <w:bCs/>
                  <w:color w:val="0000FF"/>
                </w:rPr>
                <w:t>пункте 2.</w:t>
              </w:r>
            </w:hyperlink>
            <w:r w:rsidRPr="00D62B87">
              <w:rPr>
                <w:bCs/>
                <w:color w:val="0000FF"/>
              </w:rPr>
              <w:t>4</w:t>
            </w:r>
            <w:r w:rsidRPr="00D62B87">
              <w:rPr>
                <w:bCs/>
              </w:rPr>
              <w:t xml:space="preserve"> настоящего административного регламента.</w:t>
            </w:r>
          </w:p>
          <w:p w14:paraId="1836DCDF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Результатом процедуры является:</w:t>
            </w:r>
          </w:p>
          <w:p w14:paraId="0BC41009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выдача дубликата документа, выданного по результатам предоставления муниципальной услуги;</w:t>
            </w:r>
          </w:p>
          <w:p w14:paraId="7BA7E582" w14:textId="77777777" w:rsidR="009771A8" w:rsidRPr="00D62B87" w:rsidRDefault="009771A8" w:rsidP="009771A8">
            <w:pPr>
              <w:autoSpaceDE w:val="0"/>
              <w:autoSpaceDN w:val="0"/>
              <w:adjustRightInd w:val="0"/>
              <w:spacing w:before="280"/>
              <w:ind w:firstLine="567"/>
              <w:contextualSpacing/>
              <w:jc w:val="both"/>
              <w:rPr>
                <w:bCs/>
              </w:rPr>
            </w:pPr>
            <w:r w:rsidRPr="00D62B87">
              <w:rPr>
                <w:bCs/>
              </w:rPr>
              <w:t>- мотивированный отказ в выдаче дубликата документа, выданного по результатам предоставления муниципальной услуги.</w:t>
            </w:r>
          </w:p>
          <w:p w14:paraId="248B5D27" w14:textId="4383DDB2" w:rsidR="000D0379" w:rsidRPr="00D62B87" w:rsidRDefault="000D0379" w:rsidP="000D03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(Пункт </w:t>
            </w:r>
            <w:r w:rsidR="009771A8"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3.20 введён</w:t>
            </w: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постановлени</w:t>
            </w:r>
            <w:r w:rsidR="009771A8"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ем</w:t>
            </w:r>
            <w:r w:rsidRPr="00D62B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администрации МР «Усть-Вымский» от 11.09.2023 г. № 786).</w:t>
            </w:r>
          </w:p>
          <w:p w14:paraId="1CEF6A34" w14:textId="77777777" w:rsidR="00AA4396" w:rsidRPr="00D62B87" w:rsidRDefault="00AA4396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0EBF6" w14:textId="4D5DFFF0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IV. Формы контроля за исполнением</w:t>
            </w:r>
            <w:r w:rsidR="00AA7C9B"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  <w:p w14:paraId="0909002E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8A6F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  <w:p w14:paraId="190981A3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EF706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      </w:r>
            <w:r w:rsidRPr="00D62B87">
              <w:t xml:space="preserve">муниципальной </w:t>
            </w:r>
            <w:r w:rsidRPr="00D62B87">
              <w:rPr>
                <w:rFonts w:eastAsia="Calibri"/>
                <w:lang w:eastAsia="en-US"/>
              </w:rPr>
              <w:t xml:space="preserve">услуги, осуществляет </w:t>
            </w:r>
            <w:r w:rsidR="009574E6" w:rsidRPr="00D62B87">
              <w:rPr>
                <w:rFonts w:eastAsia="Calibri"/>
                <w:lang w:eastAsia="en-US"/>
              </w:rPr>
              <w:t>руководитель Администрации</w:t>
            </w:r>
            <w:r w:rsidRPr="00D62B87">
              <w:rPr>
                <w:rFonts w:eastAsia="Calibri"/>
                <w:lang w:eastAsia="en-US"/>
              </w:rPr>
              <w:t xml:space="preserve">. </w:t>
            </w:r>
          </w:p>
          <w:p w14:paraId="65176C7B" w14:textId="77777777" w:rsidR="009574E6" w:rsidRPr="00D62B87" w:rsidRDefault="009673DB" w:rsidP="009574E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rPr>
                <w:rFonts w:eastAsia="Calibri"/>
                <w:lang w:eastAsia="en-US"/>
              </w:rPr>
              <w:t xml:space="preserve">4.2. </w:t>
            </w:r>
            <w:r w:rsidRPr="00D62B87">
              <w:t xml:space="preserve">Контроль за деятельностью </w:t>
            </w:r>
            <w:r w:rsidR="009574E6" w:rsidRPr="00D62B87">
              <w:t>Администрации</w:t>
            </w:r>
            <w:r w:rsidRPr="00D62B87">
              <w:t xml:space="preserve"> по предоставлению муниципальной услуги осуществляется </w:t>
            </w:r>
            <w:r w:rsidR="009574E6" w:rsidRPr="00D62B87">
              <w:t xml:space="preserve">руководителем Администрации. </w:t>
            </w:r>
          </w:p>
          <w:p w14:paraId="4EA99994" w14:textId="77777777" w:rsidR="009673DB" w:rsidRPr="00D62B87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Конт</w:t>
            </w:r>
            <w:r w:rsidR="00136F2D" w:rsidRPr="00D62B87">
              <w:t>роль за исполнением настоящего а</w:t>
            </w:r>
            <w:r w:rsidRPr="00D62B87">
              <w:t>дминистративного регламента сотрудниками МФЦ осуществляется руководителем МФЦ.</w:t>
            </w:r>
          </w:p>
          <w:p w14:paraId="5B75960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8C35C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  <w:p w14:paraId="703B8B3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D0C9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 xml:space="preserve">4.3. Контроль полноты и качества предоставления </w:t>
            </w:r>
            <w:r w:rsidRPr="00D62B87">
              <w:t>муниципальной</w:t>
            </w:r>
            <w:r w:rsidRPr="00D62B87">
              <w:rPr>
                <w:rFonts w:eastAsia="Calibri"/>
                <w:lang w:eastAsia="en-US"/>
              </w:rPr>
              <w:t xml:space="preserve"> услуги осуществляется путем проведения плановых и внеплановых проверок.</w:t>
            </w:r>
          </w:p>
          <w:p w14:paraId="3EF17DC5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Плановые проверки проводятся в соответствии с планом работы Администрации, но не реже 1 раза в три года.</w:t>
            </w:r>
          </w:p>
          <w:p w14:paraId="5172C4BC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      </w:r>
          </w:p>
          <w:p w14:paraId="3AF235CA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>4.4. Внеплановые проверки проводятся в форме документарной проверки и (или) выездной проверки в порядке, установленном законодательством.</w:t>
            </w:r>
          </w:p>
          <w:p w14:paraId="790669E2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      </w:r>
          </w:p>
          <w:p w14:paraId="06190BB3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62B87">
              <w:rPr>
                <w:rFonts w:eastAsia="Calibri"/>
                <w:lang w:eastAsia="en-US"/>
              </w:rPr>
      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      </w:r>
            <w:bookmarkStart w:id="2" w:name="Par387"/>
            <w:bookmarkEnd w:id="2"/>
          </w:p>
          <w:p w14:paraId="09E28A9A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BEEBD" w14:textId="77777777" w:rsidR="0005155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должностных лиц за решения и действия (бездействие), принимаемые (осуществляемые) ими в ходе предоставления</w:t>
            </w:r>
          </w:p>
          <w:p w14:paraId="4032BCB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</w:t>
            </w:r>
          </w:p>
          <w:p w14:paraId="757EECE8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3691C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rPr>
                <w:rFonts w:eastAsia="Calibri"/>
                <w:lang w:eastAsia="en-US"/>
              </w:rPr>
              <w:t xml:space="preserve">4.6. Должностные лица, ответственные за предоставление </w:t>
            </w:r>
            <w:r w:rsidRPr="00D62B87">
              <w:t>муниципальной</w:t>
            </w:r>
            <w:r w:rsidRPr="00D62B87">
              <w:rPr>
                <w:rFonts w:eastAsia="Calibri"/>
                <w:lang w:eastAsia="en-US"/>
              </w:rPr>
              <w:t xml:space="preserve"> услуги, несут</w:t>
            </w:r>
            <w:r w:rsidRPr="00D62B87">
              <w:t xml:space="preserve"> персональную ответственность за соблюдение порядка и сроков предоставления муниципальной услуги. </w:t>
            </w:r>
          </w:p>
          <w:p w14:paraId="17F40F25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МФЦ и его работники несут ответственность, установленную законодательством Российской Федерации:</w:t>
            </w:r>
          </w:p>
          <w:p w14:paraId="08F5CC38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1) за полноту передаваемых Администрации запросов, иных документов, принятых от заявителя в МФЦ;</w:t>
            </w:r>
          </w:p>
          <w:p w14:paraId="58A848A6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      </w:r>
          </w:p>
          <w:p w14:paraId="4AF7ED02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    </w:r>
          </w:p>
          <w:p w14:paraId="244C445D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      </w:r>
          </w:p>
          <w:p w14:paraId="1CE76713" w14:textId="77777777" w:rsidR="00FB08D8" w:rsidRPr="00D62B87" w:rsidRDefault="00FB08D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7469FBB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Положения, характеризующие требования к порядку и формам</w:t>
            </w:r>
          </w:p>
          <w:p w14:paraId="20EACE69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 предоставлением муниципальной услуги</w:t>
            </w:r>
          </w:p>
          <w:p w14:paraId="6AFD62B1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>со стороны граждан, их объединений и организаций</w:t>
            </w:r>
          </w:p>
          <w:p w14:paraId="15C00442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01772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rPr>
                <w:rFonts w:eastAsia="Calibri"/>
                <w:lang w:eastAsia="en-US"/>
              </w:rPr>
              <w:t xml:space="preserve">4.7. </w:t>
            </w:r>
            <w:r w:rsidRPr="00D62B87">
      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      </w:r>
          </w:p>
          <w:p w14:paraId="21401E1F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Проверка также может проводиться по конкретному обращению гражданина или организации.</w:t>
            </w:r>
          </w:p>
          <w:p w14:paraId="33D05D76" w14:textId="77777777" w:rsidR="00051558" w:rsidRPr="00D62B87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62B87">
              <w:t>4.8. При обращении граждан, их объединений и организаций к руководителю Администрации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      </w:r>
          </w:p>
          <w:p w14:paraId="5B9E4C4F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267BC" w14:textId="2A308902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</w:t>
            </w:r>
            <w:r w:rsidRPr="00D62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организаций, указанных в части 1.1 статьи 16 Федерального закона от 27 июля 2010г. №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  <w:p w14:paraId="22B28CDD" w14:textId="77777777" w:rsidR="004A51E8" w:rsidRPr="00D62B87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CC1BD" w14:textId="02CFFDA6" w:rsidR="0050574A" w:rsidRPr="00D62B87" w:rsidRDefault="00FF52C7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rPr>
                <w:rFonts w:eastAsia="Calibri"/>
                <w:lang w:eastAsia="en-US"/>
              </w:rPr>
              <w:t xml:space="preserve"> </w:t>
            </w:r>
            <w:r w:rsidR="0050574A" w:rsidRPr="00D62B87">
              <w:t xml:space="preserve"> 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      </w:r>
          </w:p>
          <w:p w14:paraId="4D512CE0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</w:t>
            </w:r>
          </w:p>
          <w:p w14:paraId="3E337693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</w:t>
            </w:r>
          </w:p>
          <w:p w14:paraId="5758C024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при предоставлении муниципальной услуги</w:t>
            </w:r>
          </w:p>
          <w:p w14:paraId="66F8BE86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4B0491BD" w14:textId="0D5091DF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      </w:r>
          </w:p>
          <w:p w14:paraId="0957EDF5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      </w:r>
          </w:p>
          <w:p w14:paraId="76F6EF2D" w14:textId="7F22B4C0" w:rsidR="0050574A" w:rsidRPr="00D62B87" w:rsidRDefault="0050574A" w:rsidP="005057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14:paraId="06E1EB04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Предмет жалобы</w:t>
            </w:r>
          </w:p>
          <w:p w14:paraId="2401BA78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48EF83DC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5.2. Заявитель может обратиться с жалобой, в том числе в следующих случаях:</w:t>
            </w:r>
          </w:p>
          <w:p w14:paraId="27A26BC3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№ 210-ФЗ «Об организации предоставления государственных и муниципальных услуг»;</w:t>
            </w:r>
          </w:p>
          <w:p w14:paraId="1D0CCD57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2) нарушение срока предоставления муниципальной услуги;</w:t>
            </w:r>
          </w:p>
          <w:p w14:paraId="0F2E509C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      </w:r>
          </w:p>
          <w:p w14:paraId="7ED72784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      </w:r>
          </w:p>
          <w:p w14:paraId="1F13F1A9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      </w:r>
          </w:p>
          <w:p w14:paraId="4339DC3E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      </w:r>
          </w:p>
          <w:p w14:paraId="1DC32126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14:paraId="61DB747C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8) нарушение срока или порядка выдачи документов по результатам предоставления муниципальной услуги;</w:t>
            </w:r>
          </w:p>
          <w:p w14:paraId="3B10B667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      </w:r>
          </w:p>
          <w:p w14:paraId="0B3262D7" w14:textId="77777777" w:rsidR="0050574A" w:rsidRPr="00D62B87" w:rsidRDefault="0050574A" w:rsidP="0050574A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      </w:r>
            <w:r w:rsidRPr="00D62B87">
              <w:lastRenderedPageBreak/>
      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      </w:r>
          </w:p>
          <w:p w14:paraId="3C6236BA" w14:textId="42786D24" w:rsidR="00B00DAB" w:rsidRPr="00D62B87" w:rsidRDefault="00B00DAB" w:rsidP="005057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3DC35D6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Орган, предоставляющий муниципальную услугу</w:t>
            </w:r>
          </w:p>
          <w:p w14:paraId="0AE360D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и уполномоченные на рассмотрение жалобы должностные лица,</w:t>
            </w:r>
          </w:p>
          <w:p w14:paraId="500797F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которым может быть направлена жалоба</w:t>
            </w:r>
          </w:p>
          <w:p w14:paraId="4E5E840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1AFACB9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5.3. Жалоба подается в письменной форме на бумажном носителе, в электронной форме в Орган, Управление,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      </w:r>
          </w:p>
          <w:p w14:paraId="226146A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      </w:r>
          </w:p>
          <w:p w14:paraId="08E07CF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Прием жалоб в письменной форме осуществляется Министерством в месте его фактического нахождения.</w:t>
            </w:r>
          </w:p>
          <w:p w14:paraId="2726D2B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      </w:r>
          </w:p>
          <w:p w14:paraId="176E9F2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      </w:r>
          </w:p>
          <w:p w14:paraId="2431B56E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4443B15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Порядок подачи и рассмотрения жалобы</w:t>
            </w:r>
          </w:p>
          <w:p w14:paraId="73F622B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449E28A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5.4. Жалоба на решения и действия (бездействие) Органа, Управления руководителя Органа, Управления иного должностного лица Органа,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Управления, Единого портала государственных и муниципальных услуг (функций), а также может быть принята при личном приеме заявителя.</w:t>
            </w:r>
          </w:p>
          <w:p w14:paraId="028AAA26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      </w:r>
          </w:p>
          <w:p w14:paraId="1CAE239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      </w:r>
          </w:p>
          <w:p w14:paraId="5F98ED2A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      </w:r>
          </w:p>
          <w:p w14:paraId="70AE49F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5.5. Регистрация жалобы осуществляется Органом, МФЦ соответственно в журнале учета жалоб на решения и действия (бездействие) Органа, Управления,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      </w:r>
          </w:p>
          <w:p w14:paraId="6959BE3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      </w:r>
          </w:p>
          <w:p w14:paraId="32E3F4B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5.6. Жалоба должна содержать:</w:t>
            </w:r>
          </w:p>
          <w:p w14:paraId="6E2FE00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1) наименование Органа, Управления, должностного лица Органа, Управления, либо муниципального служащего, МФЦ, его руководителя и (или) работника, решения и действия (бездействие) которых обжалуются;</w:t>
            </w:r>
          </w:p>
          <w:p w14:paraId="3DB34F2E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lastRenderedPageBreak/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      </w:r>
          </w:p>
          <w:p w14:paraId="22F1665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3) сведения об обжалуемых решениях и действиях (бездействии) Органа, Управления, должностного лица Органа, Управления, либо муниципального служащего, МФЦ или его работника;</w:t>
            </w:r>
          </w:p>
          <w:p w14:paraId="21EED34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4) доводы, на основании которых заявитель не согласен с решением и действием (бездействием) Органа, Управления, должностного лица Органа, Управления, либо муниципального служащего, МФЦ или его работника.</w:t>
            </w:r>
          </w:p>
          <w:p w14:paraId="622CC1F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Заявителем могут быть представлены документы (при наличии), подтверждающие доводы заявителя, либо их копии.</w:t>
            </w:r>
          </w:p>
          <w:p w14:paraId="1A19AE82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      </w:r>
          </w:p>
          <w:p w14:paraId="6648809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а) оформленная в соответствии с законодательством Российской Федерации доверенность (для физических лиц);</w:t>
            </w:r>
          </w:p>
          <w:p w14:paraId="06796EF5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      </w:r>
          </w:p>
          <w:p w14:paraId="7BA26186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14:paraId="6BBE4C8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      </w:r>
          </w:p>
          <w:p w14:paraId="7E8B180E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      </w:r>
          </w:p>
          <w:p w14:paraId="3926CDB1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место, дата и время приема жалобы заявителя;</w:t>
            </w:r>
          </w:p>
          <w:p w14:paraId="20ADDBD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фамилия, имя, отчество заявителя;</w:t>
            </w:r>
          </w:p>
          <w:p w14:paraId="48D7871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перечень принятых документов от заявителя;</w:t>
            </w:r>
          </w:p>
          <w:p w14:paraId="0F668235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фамилия, имя, отчество специалиста, принявшего жалобу;</w:t>
            </w:r>
          </w:p>
          <w:p w14:paraId="6A9DE09A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      </w:r>
          </w:p>
          <w:p w14:paraId="45BE5A5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срок рассмотрения жалобы в соответствии с настоящим административным регламентом.</w:t>
            </w:r>
          </w:p>
          <w:p w14:paraId="329DD3F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 способ и место получения результата рассмотрения жалобы.</w:t>
            </w:r>
          </w:p>
          <w:p w14:paraId="6BD98252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5.9. В случае если жалоба подана заявителем в Орган, Управление,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      </w:r>
          </w:p>
          <w:p w14:paraId="12696A9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      </w:r>
          </w:p>
          <w:p w14:paraId="712B04C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Управления, работник МФЦ, наделенные полномочиями по рассмотрению жалоб незамедлительно направляют имеющиеся материалы в органы прокуратуры.</w:t>
            </w:r>
          </w:p>
          <w:p w14:paraId="54821F60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387937D6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Сроки рассмотрения жалоб</w:t>
            </w:r>
          </w:p>
          <w:p w14:paraId="1D5FE8D5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0373EFE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lastRenderedPageBreak/>
              <w:t>5.11. Жалоба, поступившая в Орган, Управление,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      </w:r>
          </w:p>
          <w:p w14:paraId="11C80196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    </w:r>
          </w:p>
          <w:p w14:paraId="2E04040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Перечень оснований для отказа в удовлетворении жалобы</w:t>
            </w:r>
          </w:p>
          <w:p w14:paraId="6B1C8C6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и перечень оснований для оставления жалобы без ответа</w:t>
            </w:r>
          </w:p>
          <w:p w14:paraId="4142A31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3478277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5.12. Основаниями для отказа в удовлетворении жалобы являются:</w:t>
            </w:r>
          </w:p>
          <w:p w14:paraId="008DCB5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а) наличие вступившего в законную силу решения суда, арбитражного суда по жалобе о том же предмете и по тем же основаниям;</w:t>
            </w:r>
          </w:p>
          <w:p w14:paraId="5ABF297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б)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72A6980A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№ 592, в отношении того же заявителя и по тому же предмету жалобы;</w:t>
            </w:r>
          </w:p>
          <w:p w14:paraId="7C23ACD1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г) признание жалобы необоснованной (решения и действия (бездействие) признаны законными, отсутствует нарушение прав заявителя).</w:t>
            </w:r>
          </w:p>
          <w:p w14:paraId="7FA9D16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      </w:r>
          </w:p>
          <w:p w14:paraId="30D4140C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5.12.1 Уполномоченный на рассмотрение жалобы орган вправе оставить жалобу без ответа в следующих случаях:</w:t>
            </w:r>
          </w:p>
          <w:p w14:paraId="5311D4E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14:paraId="6E221CE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14:paraId="2DBC9CF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      </w:r>
          </w:p>
          <w:p w14:paraId="7A197711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  <w:p w14:paraId="28E730EC" w14:textId="0EEB75F8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Результат рассмотрения жалобы</w:t>
            </w:r>
          </w:p>
          <w:p w14:paraId="484C894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3B3C385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5.13. По результатам рассмотрения принимается одно из следующих решений:</w:t>
            </w:r>
          </w:p>
          <w:p w14:paraId="10498A7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      </w:r>
          </w:p>
          <w:p w14:paraId="7051C78D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2) в удовлетворении жалобы отказывается.</w:t>
            </w:r>
          </w:p>
          <w:p w14:paraId="0C6161A4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    </w:r>
          </w:p>
          <w:p w14:paraId="1EFA8FD3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784EF7C7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Порядок информирования заявителя о результатах</w:t>
            </w:r>
          </w:p>
          <w:p w14:paraId="088473F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рассмотрения жалобы</w:t>
            </w:r>
          </w:p>
          <w:p w14:paraId="5C60DF0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0B5A1B9E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lastRenderedPageBreak/>
      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1AE235B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 мотивированном ответе по результатам рассмотрения жалобы указываются:</w:t>
            </w:r>
          </w:p>
          <w:p w14:paraId="7333ABF5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а) наименование Органа, Управления,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      </w:r>
          </w:p>
          <w:p w14:paraId="2058C73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б) номер, дата, место принятия решения, включая сведения о должностном лице Органа, Управления, работнике МФЦ, решение или действия (бездействие) которого обжалуются;</w:t>
            </w:r>
          </w:p>
          <w:p w14:paraId="08DF9AD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в) фамилия, имя, отчество (последнее - при наличии) или наименование заявителя;</w:t>
            </w:r>
          </w:p>
          <w:p w14:paraId="0545033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г) основания для принятия решения по жалобе;</w:t>
            </w:r>
          </w:p>
          <w:p w14:paraId="439993F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д) принятое по жалобе решение с указанием аргументированных разъяснений о причинах принятого решения;</w:t>
            </w:r>
          </w:p>
          <w:p w14:paraId="75CE915E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14:paraId="10ABC22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D62B87">
              <w:t>ж) сведения о порядке обжалования принятого по жалобе решения.</w:t>
            </w:r>
          </w:p>
          <w:p w14:paraId="1278DD0E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2AE5E27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Порядок обжалования решения по жалобе</w:t>
            </w:r>
          </w:p>
          <w:p w14:paraId="502E5988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1D2D8FE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    </w:r>
          </w:p>
          <w:p w14:paraId="77F53334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Способы информирования заявителя о порядке подачи</w:t>
            </w:r>
          </w:p>
          <w:p w14:paraId="14BA3FE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62B87">
              <w:t>и рассмотрения жалобы</w:t>
            </w:r>
          </w:p>
          <w:p w14:paraId="4831B3D1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14:paraId="35CC364A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5.16. Информация о порядке подачи и рассмотрения жалобы размещается:</w:t>
            </w:r>
          </w:p>
          <w:p w14:paraId="764B74CB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на информационных стендах, расположенных в Органе, Управлении в МФЦ;</w:t>
            </w:r>
          </w:p>
          <w:p w14:paraId="47CC8DA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на официальном портале (сайте) Органа, МФЦ;</w:t>
            </w:r>
          </w:p>
          <w:p w14:paraId="0D6212F6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на Едином портале государственных и муниципальных услуг (функций);</w:t>
            </w:r>
          </w:p>
          <w:p w14:paraId="067E270F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5.17. Информацию о порядке подачи и рассмотрения жалобы можно получить:</w:t>
            </w:r>
          </w:p>
          <w:p w14:paraId="30AD2D10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посредством телефонной связи по номеру Органа, Управления, МФЦ;</w:t>
            </w:r>
          </w:p>
          <w:p w14:paraId="7EA684A4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посредством факсимильного сообщения;</w:t>
            </w:r>
          </w:p>
          <w:p w14:paraId="553B92DE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при личном обращении в Орган, Управление, МФЦ, в том числе по электронной почте;</w:t>
            </w:r>
          </w:p>
          <w:p w14:paraId="697E4243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при письменном обращении в Орган, Управление, МФЦ;</w:t>
            </w:r>
          </w:p>
          <w:p w14:paraId="3BED0FA9" w14:textId="77777777" w:rsidR="00D62B87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t>- путем публичного информирования.».</w:t>
            </w:r>
          </w:p>
          <w:p w14:paraId="3FAE146F" w14:textId="559D0423" w:rsidR="00F560DB" w:rsidRPr="00D62B87" w:rsidRDefault="00D62B87" w:rsidP="00D62B87">
            <w:pPr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D62B87">
              <w:rPr>
                <w:i/>
              </w:rPr>
              <w:t>(Пункт 3.20 введён постановлением администрации МР «Усть-Вымский» от 11.09.2023 г. № 786).</w:t>
            </w:r>
          </w:p>
          <w:p w14:paraId="1452C64F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468E9253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6905AE2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4AFB7D0C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2CF9133F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A642237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1E817904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80C4A8B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3A94AA43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7454982A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C5E7C90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7FDDA382" w14:textId="107E875C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11B9A67" w14:textId="7AFF5448" w:rsidR="00D62B87" w:rsidRPr="00D62B87" w:rsidRDefault="00D62B87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30513974" w14:textId="77777777" w:rsidR="00D62B87" w:rsidRPr="00D62B87" w:rsidRDefault="00D62B87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74D6B486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BD87416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69EA501F" w14:textId="77777777" w:rsidR="00F560DB" w:rsidRPr="00D62B87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00500F1E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 w:rsidRPr="00D62B87">
              <w:t>Приложение № 1</w:t>
            </w:r>
          </w:p>
          <w:p w14:paraId="1A609B69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>к административному регламенту</w:t>
            </w:r>
          </w:p>
          <w:p w14:paraId="0736D6C1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 xml:space="preserve">предоставления </w:t>
            </w:r>
            <w:r w:rsidRPr="00D62B87">
              <w:rPr>
                <w:rFonts w:eastAsia="Calibri"/>
              </w:rPr>
              <w:t>муниципальной</w:t>
            </w:r>
            <w:r w:rsidRPr="00D62B87">
              <w:t xml:space="preserve"> услуги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905"/>
              <w:gridCol w:w="314"/>
              <w:gridCol w:w="238"/>
              <w:gridCol w:w="1353"/>
              <w:gridCol w:w="1085"/>
              <w:gridCol w:w="1239"/>
              <w:gridCol w:w="1572"/>
              <w:gridCol w:w="2152"/>
            </w:tblGrid>
            <w:tr w:rsidR="00460229" w:rsidRPr="00D62B87" w14:paraId="56AD2070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D9502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bookmarkStart w:id="3" w:name="Par1056"/>
                  <w:bookmarkStart w:id="4" w:name="Par1097"/>
                  <w:bookmarkEnd w:id="3"/>
                  <w:bookmarkEnd w:id="4"/>
                </w:p>
                <w:tbl>
                  <w:tblPr>
                    <w:tblStyle w:val="3"/>
                    <w:tblpPr w:leftFromText="180" w:rightFromText="180" w:vertAnchor="page" w:horzAnchor="margin" w:tblpY="361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04"/>
                    <w:gridCol w:w="1894"/>
                    <w:gridCol w:w="1019"/>
                    <w:gridCol w:w="4918"/>
                  </w:tblGrid>
                  <w:tr w:rsidR="00460229" w:rsidRPr="00D62B87" w14:paraId="032D38DF" w14:textId="7777777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4FAB5" w14:textId="77777777" w:rsidR="00460229" w:rsidRPr="00D62B87" w:rsidRDefault="00460229" w:rsidP="00FE254D">
                        <w:pPr>
                          <w:rPr>
                            <w:rFonts w:eastAsia="Calibri"/>
                            <w:bCs/>
                          </w:rPr>
                        </w:pPr>
                        <w:r w:rsidRPr="00D62B87">
                          <w:rPr>
                            <w:rFonts w:eastAsia="Calibri"/>
                            <w:bCs/>
                          </w:rPr>
                          <w:t>№ запроса</w:t>
                        </w:r>
                        <w:r w:rsidRPr="00D62B87">
                          <w:rPr>
                            <w:rFonts w:eastAsia="Calibri"/>
                            <w:b/>
                            <w:bCs/>
                            <w:vertAlign w:val="superscript"/>
                          </w:rPr>
                          <w:footnoteReference w:id="1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72DE8E" w14:textId="77777777" w:rsidR="00460229" w:rsidRPr="00D62B87" w:rsidRDefault="00460229" w:rsidP="00FE254D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14:paraId="44D0972C" w14:textId="77777777" w:rsidR="00460229" w:rsidRPr="00D62B87" w:rsidRDefault="00460229" w:rsidP="00FE254D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1144458F" w14:textId="77777777" w:rsidR="00460229" w:rsidRPr="00D62B87" w:rsidRDefault="00460229" w:rsidP="00FE254D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</w:tr>
                  <w:tr w:rsidR="00460229" w:rsidRPr="00D62B87" w14:paraId="03200640" w14:textId="7777777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14:paraId="78EB8625" w14:textId="77777777" w:rsidR="00460229" w:rsidRPr="00D62B87" w:rsidRDefault="00460229" w:rsidP="00FE254D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14:paraId="7E86300D" w14:textId="77777777" w:rsidR="00460229" w:rsidRPr="00D62B87" w:rsidRDefault="00460229" w:rsidP="00FE254D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14:paraId="7CEE682B" w14:textId="77777777" w:rsidR="00460229" w:rsidRPr="00D62B87" w:rsidRDefault="00460229" w:rsidP="00FE254D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14:paraId="611F26CA" w14:textId="77777777" w:rsidR="00460229" w:rsidRPr="00D62B87" w:rsidRDefault="00460229" w:rsidP="00FE254D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D62B87">
                          <w:rPr>
                            <w:rFonts w:eastAsia="Calibri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14:paraId="7E9C8A2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566E0B1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Данные заявителя (физического лица, индивидуального предпринимателя)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2"/>
                  </w:r>
                </w:p>
              </w:tc>
            </w:tr>
            <w:tr w:rsidR="00460229" w:rsidRPr="00D62B87" w14:paraId="1EE364A7" w14:textId="77777777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C25EC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80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DBAB5F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96937B6" w14:textId="77777777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991CA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0EE1A0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515ED1C" w14:textId="77777777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8B31A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AFCF37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627F0679" w14:textId="77777777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3617D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80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73CCC8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38666D40" w14:textId="77777777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E2828F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Полное наименование индивидуального предпринимателя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5B8AA3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7F7F96E4" w14:textId="77777777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C79FA5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ОГРНИП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E86412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307800EF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CC9B8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Документ, удостоверяющий личность заявителя</w:t>
                  </w:r>
                </w:p>
              </w:tc>
            </w:tr>
            <w:tr w:rsidR="00460229" w:rsidRPr="00D62B87" w14:paraId="7AA16802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C897B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33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870CE2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38E4CDC0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201D9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41D313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3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F58CE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84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D2C55C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580EEA24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B619A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68" w:type="pct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10268B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7820E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F93116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1BD23FB8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39457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Адрес регистрации заявителя /</w:t>
                  </w:r>
                </w:p>
                <w:p w14:paraId="632BA12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Юридический адрес (адрес регистрации) индивидуального предпринимателя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5"/>
                  </w:r>
                </w:p>
              </w:tc>
            </w:tr>
            <w:tr w:rsidR="00460229" w:rsidRPr="00D62B87" w14:paraId="7FE739FD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E3348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6642D1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2193D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F32189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5620107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A8A1E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457486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82319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4B596A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1A32BF1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CE3A6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1A2E7C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B85927A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BD9842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2B0CB6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78F1F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1E72A4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4DE3A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3241D5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453EBED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E513B4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Адрес места жительства заявителя /</w:t>
                  </w:r>
                </w:p>
                <w:p w14:paraId="0D5C988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vertAlign w:val="superscript"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Почтовый адрес индивидуального предпринимателя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6"/>
                  </w:r>
                </w:p>
              </w:tc>
            </w:tr>
            <w:tr w:rsidR="00460229" w:rsidRPr="00D62B87" w14:paraId="6692E94C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28EB32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77A85C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6BE5A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05561B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567560C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D0CF97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5CA691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12FBAE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F2123C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0156CA2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5CFDC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27F7E1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E3067B1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F55DB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01A022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D1CB5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B71B5E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5BF95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77A699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297EB18" w14:textId="77777777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206DBD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C2CF8E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455DDC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1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D29308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0373E7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78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2639D5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0BF8FF1" w14:textId="77777777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922E57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ACACA4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239156E0" w14:textId="77777777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001CB3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FDE05C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14:paraId="4054ECD6" w14:textId="77777777" w:rsidR="00460229" w:rsidRPr="00D62B87" w:rsidRDefault="00460229" w:rsidP="00460229">
            <w:pPr>
              <w:jc w:val="center"/>
              <w:rPr>
                <w:rFonts w:eastAsia="Calibri"/>
              </w:rPr>
            </w:pPr>
            <w:r w:rsidRPr="00D62B87">
              <w:rPr>
                <w:rFonts w:eastAsia="Calibri"/>
              </w:rPr>
              <w:t>ЗАЯВЛЕНИЕ</w:t>
            </w:r>
          </w:p>
          <w:p w14:paraId="150EAA82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6EAFEBC1" w14:textId="68F4C21B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Прошу  выдать  разрешение  на  выполнение авиационных работ, парашютных прыжков,  демонстрационных  полетов  воздушных  судов,  </w:t>
            </w:r>
            <w:r w:rsidR="00473941" w:rsidRPr="00D62B87">
              <w:rPr>
                <w:b/>
              </w:rPr>
              <w:t xml:space="preserve"> </w:t>
            </w:r>
            <w:r w:rsidR="00473941" w:rsidRPr="00D62B87">
              <w:rPr>
                <w:rFonts w:eastAsia="Calibri"/>
              </w:rPr>
              <w:t>полеты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D62B87">
              <w:rPr>
                <w:rFonts w:eastAsia="Calibri"/>
              </w:rPr>
              <w:t>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14:paraId="6DF44398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</w:t>
            </w:r>
          </w:p>
          <w:p w14:paraId="4ED2216B" w14:textId="267B86BB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государственный регистрационный (опознавательный/учетно-опознавательный)</w:t>
            </w:r>
            <w:r w:rsidR="002F782C" w:rsidRPr="00D62B87">
              <w:rPr>
                <w:rFonts w:eastAsia="Calibri"/>
                <w:vertAlign w:val="superscript"/>
              </w:rPr>
              <w:t xml:space="preserve"> знак,</w:t>
            </w:r>
          </w:p>
          <w:p w14:paraId="1EB955FC" w14:textId="77777777" w:rsidR="00F560DB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2B87">
              <w:rPr>
                <w:rFonts w:eastAsia="Calibri"/>
              </w:rPr>
              <w:lastRenderedPageBreak/>
              <w:t xml:space="preserve">__________________________________________________________________. </w:t>
            </w:r>
          </w:p>
          <w:p w14:paraId="6E58E1CE" w14:textId="472471CC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2B87">
              <w:rPr>
                <w:rFonts w:eastAsia="Calibri"/>
                <w:vertAlign w:val="superscript"/>
              </w:rPr>
              <w:t>заводской номер (при наличии)</w:t>
            </w:r>
          </w:p>
          <w:p w14:paraId="62DB972B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Срок  использования  воздушного пространства муниципального образования «_____________________»:</w:t>
            </w:r>
          </w:p>
          <w:p w14:paraId="1D4325DD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начало_________________________, окончание ______________________.</w:t>
            </w:r>
          </w:p>
          <w:p w14:paraId="34104F93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14:paraId="70C98E65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</w:t>
            </w:r>
          </w:p>
          <w:p w14:paraId="6D597414" w14:textId="6715FAA6" w:rsidR="00460229" w:rsidRPr="00D62B87" w:rsidRDefault="00460229" w:rsidP="00F560D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Время  использования воздушного пространства муниципального образования «_____________________»:_________________________________________________________.</w:t>
            </w:r>
          </w:p>
          <w:p w14:paraId="1BC72113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(дневное/ночное)</w:t>
            </w:r>
          </w:p>
          <w:p w14:paraId="414C887B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</w:rPr>
              <w:t>Летный экипаж:</w:t>
            </w:r>
          </w:p>
          <w:p w14:paraId="301CA177" w14:textId="766A5B8A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___________________________________________________________________________________</w:t>
            </w:r>
          </w:p>
          <w:p w14:paraId="556B1058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(Ф.И.О., должности)</w:t>
            </w:r>
          </w:p>
          <w:p w14:paraId="075EF011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</w:p>
          <w:p w14:paraId="602C6576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документа о регистрации судна:</w:t>
            </w:r>
          </w:p>
          <w:p w14:paraId="223D3CEE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_________________________________________________________________.</w:t>
            </w:r>
          </w:p>
          <w:p w14:paraId="225740DE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сертификата летной годности:</w:t>
            </w:r>
          </w:p>
          <w:p w14:paraId="0860464A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__________________________________________________________________.</w:t>
            </w:r>
          </w:p>
          <w:p w14:paraId="70753CDA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сертификатов членов экипажа:</w:t>
            </w:r>
          </w:p>
          <w:p w14:paraId="5CAC6B55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__________________________________________________________________.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637"/>
              <w:gridCol w:w="897"/>
              <w:gridCol w:w="332"/>
              <w:gridCol w:w="1407"/>
              <w:gridCol w:w="178"/>
              <w:gridCol w:w="6"/>
              <w:gridCol w:w="1085"/>
              <w:gridCol w:w="1241"/>
              <w:gridCol w:w="1580"/>
              <w:gridCol w:w="2160"/>
            </w:tblGrid>
            <w:tr w:rsidR="00460229" w:rsidRPr="00D62B87" w14:paraId="5D73A3BA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9E8AB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263BC14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Представлены следующие документы</w:t>
                  </w:r>
                </w:p>
              </w:tc>
            </w:tr>
            <w:tr w:rsidR="00460229" w:rsidRPr="00D62B87" w14:paraId="526B3E27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85D00F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2FB013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C996489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73C327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B68BFF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1F09EFC8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B2B4A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9C8950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660340A4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B40950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7A1674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552EF029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D3C27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D62B87">
                    <w:rPr>
                      <w:rFonts w:eastAsia="Calibri"/>
                      <w:bCs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7D86F3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7A785C6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C03FA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D62B87">
                    <w:rPr>
                      <w:rFonts w:eastAsia="Calibri"/>
                      <w:bCs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E5756B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FA859E8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0C3D31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3863B9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9F6AF73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88DFB8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D62B87" w14:paraId="7AC77D55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7B5A6F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ED349E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8FD1714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20123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36807B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3C30EFA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6B300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B1F887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5AA6E920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D226D2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C347D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5147B8AA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4A666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</w:rPr>
                    <w:br w:type="page"/>
                  </w:r>
                  <w:r w:rsidRPr="00D62B87">
                    <w:rPr>
                      <w:rFonts w:eastAsia="Calibri"/>
                      <w:b/>
                      <w:bCs/>
                    </w:rPr>
                    <w:t>Документ, удостоверяющий личность представителя (уполномоченного лица)</w:t>
                  </w:r>
                </w:p>
              </w:tc>
            </w:tr>
            <w:tr w:rsidR="00460229" w:rsidRPr="00D62B87" w14:paraId="6BAAC77C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784288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47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413838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4C859650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1B3C54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8A3F78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5CD65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9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5983DB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5E1E2E93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E4514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75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10FF9C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CEEE67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40D526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2639FB64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6EDA75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br w:type="page"/>
                    <w:t>Адрес регистрации представителя (уполномоченного лица)</w:t>
                  </w:r>
                </w:p>
              </w:tc>
            </w:tr>
            <w:tr w:rsidR="00460229" w:rsidRPr="00D62B87" w14:paraId="7D8C8E81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96E010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2AFB6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7FB9AA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A68B24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714C4BA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43F1F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DA6310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B3980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3DC577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F4399E2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2CBF28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5231E0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A4CE945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73347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1AF958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07A0D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7B2920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97FCC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9C9B5B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E98F819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9DFA5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D62B87" w14:paraId="1242872D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72CEE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877EBC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9C064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BAACB3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F1E1BBF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48717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F348FF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84762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AB5E4F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939B2C5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11B287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9EBE19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7465F6D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8C1EC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B84E79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B59A5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5EFF46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8098C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D71869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A432A6E" w14:textId="77777777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1C78E2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FA602F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ECC23B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88395A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B10DD8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8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10FE7F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01AC928" w14:textId="77777777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BF71E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480E69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2B6BCB22" w14:textId="77777777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14:paraId="3EA3D40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E09075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margin" w:tblpY="17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887"/>
              <w:gridCol w:w="5103"/>
            </w:tblGrid>
            <w:tr w:rsidR="00460229" w:rsidRPr="00D62B87" w14:paraId="0AEA0338" w14:textId="77777777" w:rsidTr="00E44548">
              <w:tc>
                <w:tcPr>
                  <w:tcW w:w="3190" w:type="dxa"/>
                </w:tcPr>
                <w:p w14:paraId="615C9D1C" w14:textId="77777777" w:rsidR="00460229" w:rsidRPr="00D62B87" w:rsidRDefault="00460229" w:rsidP="0046022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14:paraId="39041922" w14:textId="77777777" w:rsidR="00460229" w:rsidRPr="00D62B87" w:rsidRDefault="00460229" w:rsidP="0046022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14:paraId="6D44FEA5" w14:textId="77777777" w:rsidR="00460229" w:rsidRPr="00D62B87" w:rsidRDefault="00460229" w:rsidP="00460229">
                  <w:pPr>
                    <w:rPr>
                      <w:rFonts w:eastAsia="Calibri"/>
                    </w:rPr>
                  </w:pPr>
                </w:p>
              </w:tc>
            </w:tr>
            <w:tr w:rsidR="00460229" w:rsidRPr="00D62B87" w14:paraId="0CB46D81" w14:textId="77777777" w:rsidTr="00E44548">
              <w:tc>
                <w:tcPr>
                  <w:tcW w:w="3190" w:type="dxa"/>
                </w:tcPr>
                <w:p w14:paraId="4E8A37CF" w14:textId="77777777" w:rsidR="00460229" w:rsidRPr="00D62B87" w:rsidRDefault="00460229" w:rsidP="00460229">
                  <w:pPr>
                    <w:jc w:val="center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14:paraId="278BF072" w14:textId="77777777" w:rsidR="00460229" w:rsidRPr="00D62B87" w:rsidRDefault="00460229" w:rsidP="00460229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14:paraId="3E93FCA3" w14:textId="77777777" w:rsidR="00460229" w:rsidRPr="00D62B87" w:rsidRDefault="00460229" w:rsidP="00460229">
                  <w:pPr>
                    <w:jc w:val="center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Подпись/ФИО</w:t>
                  </w:r>
                </w:p>
                <w:p w14:paraId="63609EAE" w14:textId="77777777" w:rsidR="006C64A5" w:rsidRPr="00D62B87" w:rsidRDefault="006C64A5" w:rsidP="0046022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5D3AEC00" w14:textId="77777777" w:rsidR="00B00DAB" w:rsidRPr="00D62B87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00D99DBF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 w:rsidRPr="00D62B87">
              <w:t>Приложение № 2</w:t>
            </w:r>
          </w:p>
          <w:p w14:paraId="37855E7C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>к административному регламенту</w:t>
            </w:r>
          </w:p>
          <w:p w14:paraId="12869A6F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>предоставления муниципальной услуги</w:t>
            </w:r>
          </w:p>
          <w:p w14:paraId="50DF5C08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  <w:tbl>
            <w:tblPr>
              <w:tblW w:w="950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66"/>
              <w:gridCol w:w="1517"/>
              <w:gridCol w:w="1005"/>
              <w:gridCol w:w="1176"/>
              <w:gridCol w:w="1493"/>
              <w:gridCol w:w="2041"/>
            </w:tblGrid>
            <w:tr w:rsidR="00460229" w:rsidRPr="00D62B87" w14:paraId="4FA627A0" w14:textId="7777777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211"/>
                    <w:tblOverlap w:val="never"/>
                    <w:tblW w:w="95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0"/>
                    <w:gridCol w:w="1843"/>
                    <w:gridCol w:w="992"/>
                    <w:gridCol w:w="4786"/>
                  </w:tblGrid>
                  <w:tr w:rsidR="00460229" w:rsidRPr="00D62B87" w14:paraId="6AFC8A87" w14:textId="7777777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DA723B" w14:textId="77777777" w:rsidR="00460229" w:rsidRPr="00D62B87" w:rsidRDefault="00460229" w:rsidP="00460229">
                        <w:pPr>
                          <w:rPr>
                            <w:rFonts w:eastAsia="Calibri"/>
                            <w:bCs/>
                          </w:rPr>
                        </w:pPr>
                        <w:r w:rsidRPr="00D62B87">
                          <w:rPr>
                            <w:rFonts w:eastAsia="Calibri"/>
                            <w:bCs/>
                          </w:rPr>
                          <w:t>№ запроса</w:t>
                        </w:r>
                        <w:r w:rsidRPr="00D62B87">
                          <w:rPr>
                            <w:rFonts w:eastAsia="Calibri"/>
                            <w:b/>
                            <w:bCs/>
                            <w:vertAlign w:val="superscript"/>
                          </w:rPr>
                          <w:footnoteReference w:id="7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5CF450" w14:textId="77777777" w:rsidR="00460229" w:rsidRPr="00D62B87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14:paraId="1F15615A" w14:textId="77777777" w:rsidR="00460229" w:rsidRPr="00D62B87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12448DB1" w14:textId="77777777" w:rsidR="00460229" w:rsidRPr="00D62B87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</w:tr>
                  <w:tr w:rsidR="00460229" w:rsidRPr="00D62B87" w14:paraId="63BE0636" w14:textId="77777777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14:paraId="755B44F7" w14:textId="77777777" w:rsidR="00460229" w:rsidRPr="00D62B87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14:paraId="4971B589" w14:textId="77777777" w:rsidR="00460229" w:rsidRPr="00D62B87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14:paraId="2A4E21B6" w14:textId="77777777" w:rsidR="00460229" w:rsidRPr="00D62B87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14:paraId="12700DE6" w14:textId="77777777" w:rsidR="00460229" w:rsidRPr="00D62B87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D62B87">
                          <w:rPr>
                            <w:rFonts w:eastAsia="Calibri"/>
                          </w:rPr>
                          <w:t>Орган, обрабатывающий запрос на предоставление услуги</w:t>
                        </w:r>
                      </w:p>
                      <w:p w14:paraId="6FD1EEAB" w14:textId="77777777" w:rsidR="00460229" w:rsidRPr="00D62B87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14:paraId="0C013BA2" w14:textId="0E303EF9" w:rsidR="00460229" w:rsidRPr="00D62B87" w:rsidRDefault="00460229" w:rsidP="00460229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</w:rPr>
                  </w:pPr>
                  <w:r w:rsidRPr="00D62B87">
                    <w:rPr>
                      <w:rFonts w:eastAsia="Calibri"/>
                    </w:rPr>
                    <w:t xml:space="preserve">       </w:t>
                  </w:r>
                  <w:r w:rsidRPr="00D62B87">
                    <w:rPr>
                      <w:rFonts w:eastAsia="Calibri"/>
                      <w:b/>
                    </w:rPr>
                    <w:t xml:space="preserve">                                 </w:t>
                  </w:r>
                </w:p>
                <w:p w14:paraId="26596C8D" w14:textId="77777777" w:rsidR="00460229" w:rsidRPr="00D62B87" w:rsidRDefault="00460229" w:rsidP="00460229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Данные заявителя (юридического лица)</w:t>
                  </w:r>
                  <w:r w:rsidRPr="00D62B87">
                    <w:rPr>
                      <w:rFonts w:eastAsia="Calibri"/>
                      <w:b/>
                      <w:bCs/>
                      <w:vertAlign w:val="superscript"/>
                    </w:rPr>
                    <w:footnoteReference w:id="8"/>
                  </w:r>
                </w:p>
              </w:tc>
            </w:tr>
            <w:tr w:rsidR="00460229" w:rsidRPr="00D62B87" w14:paraId="3A384525" w14:textId="7777777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4B0D2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Полное наименование юридического лица (в соответствии с учредительными документами)</w:t>
                  </w:r>
                </w:p>
              </w:tc>
              <w:tc>
                <w:tcPr>
                  <w:tcW w:w="5715" w:type="dxa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E4362F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068C8FD" w14:textId="7777777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BC164C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Организационно-правовая форма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542D81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1CA2D8E" w14:textId="77777777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EF37B8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Фамилия, имя, отчество руководителя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DD7FB2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30A0DB04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442712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ОГРН</w:t>
                  </w:r>
                </w:p>
              </w:tc>
              <w:tc>
                <w:tcPr>
                  <w:tcW w:w="8398" w:type="dxa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3FB094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525CEF84" w14:textId="7777777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FEEE9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4013CAE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Юридический адрес</w:t>
                  </w:r>
                </w:p>
              </w:tc>
            </w:tr>
            <w:tr w:rsidR="00460229" w:rsidRPr="00D62B87" w14:paraId="34F5DBC8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5D79B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71418E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90B6C0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63CC8F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1BC9B2C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FD68C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2A8EA4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2FFBF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CE2BEC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542C350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B99D58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7A08CB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16A8960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4B997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84A8BE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E5B61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D8791C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EF8D8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5163E8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CECBB13" w14:textId="77777777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F25264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6F3A5C1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vertAlign w:val="superscript"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Почтовый адрес</w:t>
                  </w:r>
                </w:p>
              </w:tc>
            </w:tr>
            <w:tr w:rsidR="00460229" w:rsidRPr="00D62B87" w14:paraId="1C38DBC9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D1892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187F21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6024E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E7511C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12FF9E3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5480A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0D8E10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B3CEF1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BADAF6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531D33B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9234B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BFDDDC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7782F8E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81358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EEFF30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4BD18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5B16EF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FB9A5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95BF2A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5B60317" w14:textId="77777777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8C53A5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15C210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66CDCD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1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96029B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92E6CD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5122F8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5CCBF74" w14:textId="77777777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A17A4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7DC9F0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4AA2017A" w14:textId="77777777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AD9BA0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DC2862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14:paraId="75B841BC" w14:textId="77777777" w:rsidR="00B00DAB" w:rsidRPr="00D62B87" w:rsidRDefault="00B00DAB" w:rsidP="00460229">
            <w:pPr>
              <w:jc w:val="center"/>
              <w:rPr>
                <w:rFonts w:eastAsia="Calibri"/>
              </w:rPr>
            </w:pPr>
          </w:p>
          <w:p w14:paraId="08A5CAD4" w14:textId="77777777" w:rsidR="00460229" w:rsidRPr="00D62B87" w:rsidRDefault="00460229" w:rsidP="00460229">
            <w:pPr>
              <w:jc w:val="center"/>
              <w:rPr>
                <w:rFonts w:eastAsia="Calibri"/>
              </w:rPr>
            </w:pPr>
            <w:r w:rsidRPr="00D62B87">
              <w:rPr>
                <w:rFonts w:eastAsia="Calibri"/>
              </w:rPr>
              <w:t>ЗАЯВЛЕНИЕ</w:t>
            </w:r>
          </w:p>
          <w:p w14:paraId="5B62D099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8E97683" w14:textId="5F54F1C0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Прошу  выдать  разрешение  на  выполнение авиационных работ, парашютных прыжков,  демонстрационных  полетов  воздушных  судов,  </w:t>
            </w:r>
            <w:r w:rsidR="00542CA8" w:rsidRPr="00D62B87">
              <w:rPr>
                <w:b/>
              </w:rPr>
              <w:t xml:space="preserve"> </w:t>
            </w:r>
            <w:r w:rsidR="00542CA8" w:rsidRPr="00D62B87">
              <w:rPr>
                <w:rFonts w:eastAsia="Calibri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D62B87">
              <w:rPr>
                <w:rFonts w:eastAsia="Calibri"/>
              </w:rPr>
              <w:t>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14:paraId="2F74863D" w14:textId="513DA325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</w:t>
            </w:r>
            <w:r w:rsidR="00F560DB" w:rsidRPr="00D62B87">
              <w:rPr>
                <w:rFonts w:eastAsia="Calibri"/>
              </w:rPr>
              <w:t>_______________</w:t>
            </w:r>
          </w:p>
          <w:p w14:paraId="244E955F" w14:textId="7FFE6600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государственный регистрационный (опознавательный/учетно-опознавательный)</w:t>
            </w:r>
            <w:r w:rsidR="00A74222" w:rsidRPr="00D62B87">
              <w:rPr>
                <w:rFonts w:eastAsia="Calibri"/>
                <w:vertAlign w:val="superscript"/>
              </w:rPr>
              <w:t xml:space="preserve"> знак,</w:t>
            </w:r>
          </w:p>
          <w:p w14:paraId="75C534BA" w14:textId="6AAE3BED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</w:t>
            </w:r>
            <w:r w:rsidR="00D50867" w:rsidRPr="00D62B87">
              <w:rPr>
                <w:rFonts w:eastAsia="Calibri"/>
              </w:rPr>
              <w:t>____________________________</w:t>
            </w:r>
            <w:r w:rsidRPr="00D62B87">
              <w:rPr>
                <w:rFonts w:eastAsia="Calibri"/>
              </w:rPr>
              <w:t xml:space="preserve">. </w:t>
            </w:r>
            <w:r w:rsidRPr="00D62B87">
              <w:rPr>
                <w:rFonts w:eastAsia="Calibri"/>
                <w:vertAlign w:val="superscript"/>
              </w:rPr>
              <w:t>заводской номер (при наличии)</w:t>
            </w:r>
          </w:p>
          <w:p w14:paraId="2984ADE5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Срок  использования  воздушного пространства муниципального образования «_____________________»:</w:t>
            </w:r>
          </w:p>
          <w:p w14:paraId="620FFA70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начало_________________________, окончание ______________________.</w:t>
            </w:r>
          </w:p>
          <w:p w14:paraId="1A078922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lastRenderedPageBreak/>
      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14:paraId="2E24AD27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</w:t>
            </w:r>
          </w:p>
          <w:p w14:paraId="159B2200" w14:textId="24C37E9C" w:rsidR="00460229" w:rsidRPr="00D62B87" w:rsidRDefault="00460229" w:rsidP="00F560D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Время  использования воздушного пространства муниципального образования «_____________________»:______________________________</w:t>
            </w:r>
            <w:r w:rsidR="00F560DB" w:rsidRPr="00D62B87">
              <w:rPr>
                <w:rFonts w:eastAsia="Calibri"/>
              </w:rPr>
              <w:t>__________________</w:t>
            </w:r>
            <w:r w:rsidRPr="00D62B87">
              <w:rPr>
                <w:rFonts w:eastAsia="Calibri"/>
              </w:rPr>
              <w:t>___________.</w:t>
            </w:r>
          </w:p>
          <w:p w14:paraId="7B741C62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(дневное/ночное)</w:t>
            </w:r>
          </w:p>
          <w:p w14:paraId="3071D942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</w:rPr>
              <w:t>Летный экипаж:</w:t>
            </w:r>
          </w:p>
          <w:p w14:paraId="1AA883FB" w14:textId="058876D6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___________________________________________________________________________________</w:t>
            </w:r>
          </w:p>
          <w:p w14:paraId="4DDC0734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D62B87">
              <w:rPr>
                <w:rFonts w:eastAsia="Calibri"/>
                <w:vertAlign w:val="superscript"/>
              </w:rPr>
              <w:t>(Ф.И.О., должности)</w:t>
            </w:r>
          </w:p>
          <w:p w14:paraId="0D0D39A0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</w:p>
          <w:p w14:paraId="4F685989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документа о регистрации судна:</w:t>
            </w:r>
          </w:p>
          <w:p w14:paraId="713FAF43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_________________________________________________________________.</w:t>
            </w:r>
          </w:p>
          <w:p w14:paraId="33339D05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сертификата летной годности:</w:t>
            </w:r>
          </w:p>
          <w:p w14:paraId="5E1B9012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__________________________________________________________________.</w:t>
            </w:r>
          </w:p>
          <w:p w14:paraId="6272F8C6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 xml:space="preserve">    Реквизиты сертификатов членов экипажа:</w:t>
            </w:r>
          </w:p>
          <w:p w14:paraId="6FBEB5E5" w14:textId="77777777" w:rsidR="00460229" w:rsidRPr="00D62B87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2B87">
              <w:rPr>
                <w:rFonts w:eastAsia="Calibri"/>
              </w:rPr>
              <w:t>__________________________________________________________________.</w:t>
            </w:r>
          </w:p>
          <w:p w14:paraId="0254F699" w14:textId="77777777" w:rsidR="00460229" w:rsidRPr="00D62B87" w:rsidRDefault="00460229" w:rsidP="00460229">
            <w:pPr>
              <w:jc w:val="center"/>
              <w:rPr>
                <w:rFonts w:eastAsia="Calibri"/>
              </w:rPr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643"/>
              <w:gridCol w:w="891"/>
              <w:gridCol w:w="332"/>
              <w:gridCol w:w="1407"/>
              <w:gridCol w:w="184"/>
              <w:gridCol w:w="6"/>
              <w:gridCol w:w="1085"/>
              <w:gridCol w:w="1241"/>
              <w:gridCol w:w="1580"/>
              <w:gridCol w:w="2154"/>
            </w:tblGrid>
            <w:tr w:rsidR="00460229" w:rsidRPr="00D62B87" w14:paraId="5B8419BD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850E5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Представлены следующие документы</w:t>
                  </w:r>
                </w:p>
              </w:tc>
            </w:tr>
            <w:tr w:rsidR="00460229" w:rsidRPr="00D62B87" w14:paraId="77842EB9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DC5B5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1A9508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480D32B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50178E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488F08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7DC1512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320E2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456FAB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08A8C7A2" w14:textId="77777777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12112E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CE0019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0A51F1D6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FF4EE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D62B87">
                    <w:rPr>
                      <w:rFonts w:eastAsia="Calibri"/>
                      <w:bCs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68368A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FD247CC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B7503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D62B87">
                    <w:rPr>
                      <w:rFonts w:eastAsia="Calibri"/>
                      <w:bCs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78C638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52BB2460" w14:textId="77777777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119213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1C3F7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8B1F713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06F4B8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D62B87" w14:paraId="73FE1266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E607D2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6AF092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2B4AA3F2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14C3F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8AEF71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3E13D7C4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9804C4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9FB706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6E729F40" w14:textId="77777777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A49447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7D4169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245A7AA7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544DA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br w:type="page"/>
                  </w:r>
                </w:p>
                <w:p w14:paraId="43335BE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Документ, удостоверяющий личность представителя (уполномоченного лица)</w:t>
                  </w:r>
                </w:p>
              </w:tc>
            </w:tr>
            <w:tr w:rsidR="00460229" w:rsidRPr="00D62B87" w14:paraId="166A3166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200D3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44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EA6F74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7ABF5C1A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F5C33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94FC2F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F671D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90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07A313A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4B64B6E1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A3D501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74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D35C1D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5A463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C45C35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3EBB6DA8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1C8A56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br w:type="page"/>
                  </w:r>
                </w:p>
                <w:p w14:paraId="397DA40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240A6B1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Адрес регистрации представителя (уполномоченного лица)</w:t>
                  </w:r>
                </w:p>
              </w:tc>
            </w:tr>
            <w:tr w:rsidR="00460229" w:rsidRPr="00D62B87" w14:paraId="4CA97C4E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76A9C2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FF4462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934076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C0DE8D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8079C88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D12A92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FEF4D4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75558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25F95E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0010D641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0CFBC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823CA33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1F0D3DB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F8394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DBA4570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06CFB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65AE32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7C993A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B316B5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E812B97" w14:textId="77777777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FC692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14:paraId="745BBD7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D62B87" w14:paraId="1950817F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722F4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38C6E2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6B240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251705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2DF7F4E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49338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9109A0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CF1810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7EF501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670082D2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23B91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C807474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744D2744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9A795B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D278F1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1A9E1C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D47DA3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88AABD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AF06B3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125E28B3" w14:textId="77777777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EE84E45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10F7C91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A2A95C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EC1AC1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6F4E227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7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B94B12E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D62B87" w14:paraId="4F367C3B" w14:textId="77777777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4C1F9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D62B87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0649F0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D62B87" w14:paraId="432DB52D" w14:textId="77777777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14:paraId="7848BA59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921DD26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14:paraId="4B8C45EE" w14:textId="77777777" w:rsidR="00460229" w:rsidRPr="00D62B87" w:rsidRDefault="00460229" w:rsidP="00460229">
            <w:pPr>
              <w:rPr>
                <w:rFonts w:eastAsia="Calibri"/>
              </w:rPr>
            </w:pPr>
          </w:p>
          <w:p w14:paraId="5F639958" w14:textId="77777777" w:rsidR="00460229" w:rsidRPr="00D62B87" w:rsidRDefault="00460229" w:rsidP="00460229">
            <w:pPr>
              <w:rPr>
                <w:rFonts w:eastAsia="Calibri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887"/>
              <w:gridCol w:w="5103"/>
            </w:tblGrid>
            <w:tr w:rsidR="00460229" w:rsidRPr="00D62B87" w14:paraId="1B19D63D" w14:textId="77777777" w:rsidTr="00E44548">
              <w:tc>
                <w:tcPr>
                  <w:tcW w:w="3190" w:type="dxa"/>
                </w:tcPr>
                <w:p w14:paraId="688BF56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14:paraId="5C53390D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14:paraId="7FC09B7C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D62B87" w14:paraId="7BD014F1" w14:textId="77777777" w:rsidTr="00E44548">
              <w:trPr>
                <w:trHeight w:val="77"/>
              </w:trPr>
              <w:tc>
                <w:tcPr>
                  <w:tcW w:w="3190" w:type="dxa"/>
                </w:tcPr>
                <w:p w14:paraId="493CB51B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14:paraId="38FCA992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14:paraId="50021AEF" w14:textId="77777777" w:rsidR="00460229" w:rsidRPr="00D62B87" w:rsidRDefault="00460229" w:rsidP="00FE254D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  <w:r w:rsidRPr="00D62B87">
                    <w:rPr>
                      <w:rFonts w:eastAsia="Calibri"/>
                    </w:rPr>
                    <w:t>Подпись/ФИО</w:t>
                  </w:r>
                </w:p>
              </w:tc>
            </w:tr>
          </w:tbl>
          <w:p w14:paraId="78C064BF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14:paraId="2C5852CF" w14:textId="77777777" w:rsidR="00AA4396" w:rsidRPr="00D62B87" w:rsidRDefault="00AA4396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50A20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 w:rsidRPr="00D62B87">
              <w:t>Приложение № 3</w:t>
            </w:r>
          </w:p>
          <w:p w14:paraId="22E264FD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>к административному регламенту</w:t>
            </w:r>
          </w:p>
          <w:p w14:paraId="6248FF05" w14:textId="77777777" w:rsidR="00460229" w:rsidRPr="00D62B87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D62B87">
              <w:t>предоставления муниципальной услуги</w:t>
            </w:r>
          </w:p>
          <w:p w14:paraId="256C5D1A" w14:textId="77777777" w:rsidR="00A657FF" w:rsidRPr="00D62B87" w:rsidRDefault="00A657FF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72B4" w14:textId="77777777" w:rsidR="008E40E7" w:rsidRPr="00D62B87" w:rsidRDefault="008E40E7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4F70" w14:textId="77777777" w:rsidR="00460229" w:rsidRPr="00D62B87" w:rsidRDefault="00460229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14:paraId="133952AF" w14:textId="10F0ED2A" w:rsidR="00460229" w:rsidRPr="00D62B87" w:rsidRDefault="00460229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авиационных работ, парашютных прыжков, демонстрационных полетов воздушных судов, 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разрешенной взлетной массой ме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нее 0,25 кг)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подъема привязных аэростатов над территорией муниципального </w:t>
            </w:r>
            <w:r w:rsidR="006C64A5" w:rsidRPr="00D62B8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64A5" w:rsidRPr="00D62B87">
              <w:rPr>
                <w:rFonts w:ascii="Times New Roman" w:hAnsi="Times New Roman" w:cs="Times New Roman"/>
                <w:sz w:val="24"/>
                <w:szCs w:val="24"/>
              </w:rPr>
              <w:t>Усть-Вымский»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14:paraId="1925B2A2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A706" w14:textId="2CD47680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                                            </w:t>
            </w:r>
            <w:r w:rsidR="00383929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60DB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№ _____</w:t>
            </w:r>
          </w:p>
          <w:p w14:paraId="560E7788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7AE5" w14:textId="6DD2D660" w:rsidR="00460229" w:rsidRPr="00D62B87" w:rsidRDefault="00460229" w:rsidP="00460229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49 </w:t>
            </w:r>
            <w:hyperlink r:id="rId14" w:history="1"/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Федеральных правил использования воздушного пространства     Российской    Федерации,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утвержденных    постановлением Правительства   Российской   Федерации   от   11.03.2010</w:t>
            </w:r>
            <w:r w:rsidR="00383929" w:rsidRPr="00D62B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№ 138:_____________________________________________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60DB" w:rsidRPr="00D62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DD3588A" w14:textId="77777777" w:rsidR="00460229" w:rsidRPr="00D62B87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юридического лица; фамилия, имя, отчество физического лица, индивидуального предпринимателя)</w:t>
            </w:r>
          </w:p>
          <w:p w14:paraId="5FF88C8F" w14:textId="4C7724D3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F560DB" w:rsidRPr="00D62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D352F7A" w14:textId="77777777" w:rsidR="00460229" w:rsidRPr="00D62B87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местонахождения (жительства)</w:t>
            </w:r>
          </w:p>
          <w:p w14:paraId="5C6B39E1" w14:textId="4577ECD3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разрешаем выполнять авиационные работы, парашютные прыжки, демонстрационные полеты  воздушного судна, </w:t>
            </w:r>
            <w:r w:rsidR="00FC5318" w:rsidRPr="00D62B87">
              <w:rPr>
                <w:rFonts w:ascii="Times New Roman" w:hAnsi="Times New Roman" w:cs="Times New Roman"/>
                <w:sz w:val="24"/>
                <w:szCs w:val="24"/>
              </w:rPr>
              <w:t>полеты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, подъемы привязных   аэростатов,   посадки  (взлеты)  на  расположенные  в  границах муниципального  </w:t>
            </w:r>
            <w:r w:rsidR="006C64A5" w:rsidRPr="00D62B87">
              <w:rPr>
                <w:rFonts w:ascii="Times New Roman" w:hAnsi="Times New Roman" w:cs="Times New Roman"/>
                <w:sz w:val="24"/>
                <w:szCs w:val="24"/>
              </w:rPr>
              <w:t>района «Усть-Вымский»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» площадки, сведения о которых не опубликованы    в    документах    аэронавигационной   информации   (</w:t>
            </w:r>
            <w:r w:rsidRPr="00D62B87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над  территорией муниципального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18984F6C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на воздушном судне:</w:t>
            </w:r>
          </w:p>
          <w:p w14:paraId="262B9E2E" w14:textId="11CC878D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560DB" w:rsidRPr="00D62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00A2C" w14:textId="1F5FDC5B" w:rsidR="00460229" w:rsidRPr="00D62B87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государственный регистрационный (опознавательный/учетно-опознавательный), знак, заводской номер (при наличии)</w:t>
            </w:r>
          </w:p>
          <w:p w14:paraId="6973346A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в составе летного экипажа:</w:t>
            </w:r>
          </w:p>
          <w:p w14:paraId="61EA92B8" w14:textId="6E78D7FA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60DB" w:rsidRPr="00D62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0B92B4" w14:textId="21D74455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со  сроком использования воздушного пространства муниципального образования «_______________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A07F8E0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начало _______________________, окончание _______________________;</w:t>
            </w:r>
          </w:p>
          <w:p w14:paraId="39CE2072" w14:textId="48BA0562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      </w:r>
            <w:r w:rsidR="00214AAD" w:rsidRPr="00D62B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F81EB" w14:textId="77777777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время  использования  воздушного  пространства  муниципального  образования «_____________________»:</w:t>
            </w:r>
          </w:p>
          <w:p w14:paraId="54E7D94E" w14:textId="30DFADFF" w:rsidR="00460229" w:rsidRPr="00D62B87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74222" w:rsidRPr="00D62B8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8635F" w14:textId="77777777" w:rsidR="00460229" w:rsidRPr="00D62B87" w:rsidRDefault="00460229" w:rsidP="006C64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(дневное/ночное)</w:t>
            </w:r>
          </w:p>
          <w:p w14:paraId="54590BC7" w14:textId="5E250D15" w:rsidR="00460229" w:rsidRPr="00D62B87" w:rsidRDefault="00F560DB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0229" w:rsidRPr="00D62B8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71A01" w:rsidRPr="00D62B8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60229" w:rsidRPr="00D62B8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  <w:r w:rsidR="00460229"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229" w:rsidRPr="00D62B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725AA14" w14:textId="77777777" w:rsidR="00460229" w:rsidRPr="00D62B87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                                               Подпись                                     Расшифровка подписи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360"/>
              <w:gridCol w:w="6586"/>
            </w:tblGrid>
            <w:tr w:rsidR="0050629F" w:rsidRPr="00D62B87" w14:paraId="5666CC29" w14:textId="77777777" w:rsidTr="00E44548">
              <w:tc>
                <w:tcPr>
                  <w:tcW w:w="2518" w:type="dxa"/>
                  <w:shd w:val="clear" w:color="auto" w:fill="auto"/>
                </w:tcPr>
                <w:p w14:paraId="7ADCEEE6" w14:textId="77777777" w:rsidR="00F560DB" w:rsidRPr="00D62B87" w:rsidRDefault="00F560DB" w:rsidP="00FE254D">
                  <w:pPr>
                    <w:framePr w:hSpace="180" w:wrap="around" w:vAnchor="text" w:hAnchor="margin" w:x="-142" w:y="124"/>
                    <w:jc w:val="both"/>
                  </w:pPr>
                </w:p>
                <w:p w14:paraId="08C5F1A8" w14:textId="77777777" w:rsidR="00F560DB" w:rsidRPr="00D62B87" w:rsidRDefault="00F560DB" w:rsidP="00FE254D">
                  <w:pPr>
                    <w:framePr w:hSpace="180" w:wrap="around" w:vAnchor="text" w:hAnchor="margin" w:x="-142" w:y="124"/>
                    <w:jc w:val="both"/>
                  </w:pPr>
                </w:p>
                <w:p w14:paraId="7AFACAD5" w14:textId="77777777" w:rsidR="0050629F" w:rsidRPr="00D62B87" w:rsidRDefault="00460229" w:rsidP="00FE254D">
                  <w:pPr>
                    <w:framePr w:hSpace="180" w:wrap="around" w:vAnchor="text" w:hAnchor="margin" w:x="-142" w:y="124"/>
                    <w:jc w:val="both"/>
                  </w:pPr>
                  <w:r w:rsidRPr="00D62B87">
                    <w:t>М.П.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2443A1B" w14:textId="77777777" w:rsidR="0050629F" w:rsidRPr="00D62B87" w:rsidRDefault="0050629F" w:rsidP="00FE254D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14:paraId="0E75C081" w14:textId="77777777" w:rsidR="0050629F" w:rsidRPr="00D62B87" w:rsidRDefault="0050629F" w:rsidP="00FE254D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  <w:tr w:rsidR="0050629F" w:rsidRPr="00D62B87" w14:paraId="29C7F4CB" w14:textId="77777777" w:rsidTr="00E44548">
              <w:tc>
                <w:tcPr>
                  <w:tcW w:w="2518" w:type="dxa"/>
                  <w:shd w:val="clear" w:color="auto" w:fill="auto"/>
                </w:tcPr>
                <w:p w14:paraId="40B333AF" w14:textId="77777777" w:rsidR="0050629F" w:rsidRPr="00D62B87" w:rsidRDefault="0050629F" w:rsidP="00FE254D">
                  <w:pPr>
                    <w:framePr w:hSpace="180" w:wrap="around" w:vAnchor="text" w:hAnchor="margin" w:x="-142" w:y="124"/>
                    <w:jc w:val="both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D2A4E7" w14:textId="77777777" w:rsidR="0050629F" w:rsidRPr="00D62B87" w:rsidRDefault="0050629F" w:rsidP="00FE254D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14:paraId="6D0D1412" w14:textId="77777777" w:rsidR="0050629F" w:rsidRPr="00D62B87" w:rsidRDefault="0050629F" w:rsidP="00FE254D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  <w:tr w:rsidR="0050629F" w:rsidRPr="00D62B87" w14:paraId="0E91A26D" w14:textId="77777777" w:rsidTr="00E44548">
              <w:trPr>
                <w:trHeight w:val="80"/>
              </w:trPr>
              <w:tc>
                <w:tcPr>
                  <w:tcW w:w="2518" w:type="dxa"/>
                  <w:shd w:val="clear" w:color="auto" w:fill="auto"/>
                </w:tcPr>
                <w:p w14:paraId="7706EC21" w14:textId="77777777" w:rsidR="0050629F" w:rsidRPr="00D62B87" w:rsidRDefault="0050629F" w:rsidP="00FE254D">
                  <w:pPr>
                    <w:framePr w:hSpace="180" w:wrap="around" w:vAnchor="text" w:hAnchor="margin" w:x="-142" w:y="124"/>
                    <w:jc w:val="both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F9DACC4" w14:textId="77777777" w:rsidR="0050629F" w:rsidRPr="00D62B87" w:rsidRDefault="0050629F" w:rsidP="00FE254D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14:paraId="3EF9C1EE" w14:textId="77777777" w:rsidR="0050629F" w:rsidRPr="00D62B87" w:rsidRDefault="0050629F" w:rsidP="00FE254D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</w:tbl>
          <w:p w14:paraId="0410F6B5" w14:textId="77777777" w:rsidR="0050629F" w:rsidRPr="00D62B87" w:rsidRDefault="0050629F" w:rsidP="00E44548">
            <w:pPr>
              <w:rPr>
                <w:b/>
              </w:rPr>
            </w:pPr>
          </w:p>
        </w:tc>
      </w:tr>
      <w:tr w:rsidR="00722205" w:rsidRPr="00F560DB" w14:paraId="08AB981A" w14:textId="77777777" w:rsidTr="00777C17">
        <w:trPr>
          <w:trHeight w:val="15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D26" w14:textId="77777777" w:rsidR="00722205" w:rsidRPr="00F560DB" w:rsidRDefault="00722205" w:rsidP="00344F9D">
            <w:pPr>
              <w:jc w:val="right"/>
            </w:pPr>
          </w:p>
        </w:tc>
      </w:tr>
    </w:tbl>
    <w:p w14:paraId="39F6C0E3" w14:textId="77777777" w:rsidR="00080BFC" w:rsidRPr="00F560DB" w:rsidRDefault="00080BFC" w:rsidP="00887EEF">
      <w:pPr>
        <w:widowControl w:val="0"/>
        <w:suppressAutoHyphens/>
        <w:autoSpaceDE w:val="0"/>
        <w:jc w:val="both"/>
      </w:pPr>
    </w:p>
    <w:sectPr w:rsidR="00080BFC" w:rsidRPr="00F560DB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158E8" w14:textId="77777777" w:rsidR="00C20FED" w:rsidRDefault="00C20FED" w:rsidP="00122BBB">
      <w:r>
        <w:separator/>
      </w:r>
    </w:p>
  </w:endnote>
  <w:endnote w:type="continuationSeparator" w:id="0">
    <w:p w14:paraId="0E449ED7" w14:textId="77777777" w:rsidR="00C20FED" w:rsidRDefault="00C20FED" w:rsidP="001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C524" w14:textId="77777777" w:rsidR="00C20FED" w:rsidRDefault="00C20FED" w:rsidP="00122BBB">
      <w:r>
        <w:separator/>
      </w:r>
    </w:p>
  </w:footnote>
  <w:footnote w:type="continuationSeparator" w:id="0">
    <w:p w14:paraId="236B6CBA" w14:textId="77777777" w:rsidR="00C20FED" w:rsidRDefault="00C20FED" w:rsidP="00122BBB">
      <w:r>
        <w:continuationSeparator/>
      </w:r>
    </w:p>
  </w:footnote>
  <w:footnote w:id="1">
    <w:p w14:paraId="424B35FB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5A62C2F6" w14:textId="77777777" w:rsidR="00FE254D" w:rsidRPr="00E1243C" w:rsidRDefault="00FE254D" w:rsidP="00460229">
      <w:pPr>
        <w:pStyle w:val="a5"/>
        <w:rPr>
          <w:rFonts w:ascii="Times New Roman" w:hAnsi="Times New Roman"/>
          <w:sz w:val="2"/>
        </w:rPr>
      </w:pPr>
    </w:p>
  </w:footnote>
  <w:footnote w:id="2">
    <w:p w14:paraId="19DE3CF9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14:paraId="7DD5DB9E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14:paraId="10574153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14:paraId="7E71C99E" w14:textId="77777777" w:rsidR="00FE254D" w:rsidRDefault="00FE254D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6">
    <w:p w14:paraId="6E50A2A3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7">
    <w:p w14:paraId="267C4B51" w14:textId="77777777" w:rsidR="00FE254D" w:rsidRPr="00E1243C" w:rsidRDefault="00FE254D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09621EE6" w14:textId="77777777" w:rsidR="00FE254D" w:rsidRPr="00E1243C" w:rsidRDefault="00FE254D" w:rsidP="00460229">
      <w:pPr>
        <w:pStyle w:val="a5"/>
        <w:rPr>
          <w:rFonts w:ascii="Times New Roman" w:hAnsi="Times New Roman"/>
          <w:sz w:val="2"/>
        </w:rPr>
      </w:pPr>
    </w:p>
  </w:footnote>
  <w:footnote w:id="8">
    <w:p w14:paraId="14480113" w14:textId="77777777" w:rsidR="00FE254D" w:rsidRDefault="00FE254D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F"/>
    <w:rsid w:val="00012BD3"/>
    <w:rsid w:val="00012FF1"/>
    <w:rsid w:val="00014030"/>
    <w:rsid w:val="0001494D"/>
    <w:rsid w:val="0001495F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A3860"/>
    <w:rsid w:val="000B7CE0"/>
    <w:rsid w:val="000D0379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C4221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72E06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D457F"/>
    <w:rsid w:val="002E1C1C"/>
    <w:rsid w:val="002E5D3C"/>
    <w:rsid w:val="002E5DAA"/>
    <w:rsid w:val="002E6AAF"/>
    <w:rsid w:val="002F782C"/>
    <w:rsid w:val="003147FE"/>
    <w:rsid w:val="00316E23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285D"/>
    <w:rsid w:val="00383470"/>
    <w:rsid w:val="00383929"/>
    <w:rsid w:val="00383CE1"/>
    <w:rsid w:val="003867D4"/>
    <w:rsid w:val="00396E19"/>
    <w:rsid w:val="003B35CA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2479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6B3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574A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D571D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87EE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771A8"/>
    <w:rsid w:val="009816D7"/>
    <w:rsid w:val="00990957"/>
    <w:rsid w:val="00993551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7B9F"/>
    <w:rsid w:val="00BB7DC5"/>
    <w:rsid w:val="00BC40F1"/>
    <w:rsid w:val="00BC5656"/>
    <w:rsid w:val="00BD0599"/>
    <w:rsid w:val="00BE0F5D"/>
    <w:rsid w:val="00BE185C"/>
    <w:rsid w:val="00BE4AF4"/>
    <w:rsid w:val="00BF1812"/>
    <w:rsid w:val="00BF43E0"/>
    <w:rsid w:val="00C000CE"/>
    <w:rsid w:val="00C03367"/>
    <w:rsid w:val="00C13B34"/>
    <w:rsid w:val="00C15996"/>
    <w:rsid w:val="00C16AAE"/>
    <w:rsid w:val="00C20FED"/>
    <w:rsid w:val="00C3291D"/>
    <w:rsid w:val="00C363E1"/>
    <w:rsid w:val="00C36EBC"/>
    <w:rsid w:val="00C44A84"/>
    <w:rsid w:val="00C53826"/>
    <w:rsid w:val="00C54785"/>
    <w:rsid w:val="00C644BA"/>
    <w:rsid w:val="00C8025D"/>
    <w:rsid w:val="00C81594"/>
    <w:rsid w:val="00C82F5D"/>
    <w:rsid w:val="00C85FF2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228B3"/>
    <w:rsid w:val="00D37992"/>
    <w:rsid w:val="00D402E3"/>
    <w:rsid w:val="00D42118"/>
    <w:rsid w:val="00D47279"/>
    <w:rsid w:val="00D50867"/>
    <w:rsid w:val="00D56CA8"/>
    <w:rsid w:val="00D57422"/>
    <w:rsid w:val="00D62B87"/>
    <w:rsid w:val="00D63355"/>
    <w:rsid w:val="00D65E6B"/>
    <w:rsid w:val="00D73499"/>
    <w:rsid w:val="00D836CF"/>
    <w:rsid w:val="00D936AB"/>
    <w:rsid w:val="00DA17C2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254D"/>
    <w:rsid w:val="00FE58FF"/>
    <w:rsid w:val="00FF1A8D"/>
    <w:rsid w:val="00FF52C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1591"/>
  <w15:chartTrackingRefBased/>
  <w15:docId w15:val="{D8464A1E-AE95-4753-A8DD-E6C185E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958756D3F5230E68BF1E43112714109E672F798D4F4C1C711919ADEBBA06011AE691B879744782EC6E19C879FAD98B46338B3F42E251BBFA7CDF4ATA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Relationship Id="rId14" Type="http://schemas.openxmlformats.org/officeDocument/2006/relationships/hyperlink" Target="consultantplus://offline/ref=B0C63EF7A795F72F80CBADE444FACA52507015ADAC9AF16B4DB0998989BBC28D539793ECA423E1E5A7B5814708F7812D6365F7F90A490CFC71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2AE7-506A-4B16-B01A-6CCFA756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34</Pages>
  <Words>16395</Words>
  <Characters>93454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Уманцева</dc:creator>
  <cp:keywords/>
  <dc:description/>
  <cp:lastModifiedBy>Ирина Эрнстовна Маханькова</cp:lastModifiedBy>
  <cp:revision>67</cp:revision>
  <cp:lastPrinted>2020-07-02T08:56:00Z</cp:lastPrinted>
  <dcterms:created xsi:type="dcterms:W3CDTF">2020-06-09T11:32:00Z</dcterms:created>
  <dcterms:modified xsi:type="dcterms:W3CDTF">2023-09-19T08:02:00Z</dcterms:modified>
</cp:coreProperties>
</file>