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86" w:rsidRDefault="00125B86" w:rsidP="00125B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3 от 28.06.2022</w:t>
      </w:r>
    </w:p>
    <w:p w:rsidR="00125B86" w:rsidRDefault="00125B86" w:rsidP="00125B86">
      <w:pPr>
        <w:jc w:val="both"/>
        <w:rPr>
          <w:sz w:val="28"/>
          <w:szCs w:val="28"/>
        </w:rPr>
      </w:pPr>
    </w:p>
    <w:p w:rsidR="00125B86" w:rsidRDefault="00125B86" w:rsidP="00125B86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bookmarkStart w:id="0" w:name="_GoBack"/>
      <w:bookmarkEnd w:id="0"/>
    </w:p>
    <w:p w:rsidR="00125B86" w:rsidRDefault="00125B86" w:rsidP="00125B86">
      <w:pPr>
        <w:jc w:val="both"/>
        <w:rPr>
          <w:sz w:val="28"/>
          <w:szCs w:val="28"/>
        </w:rPr>
      </w:pPr>
    </w:p>
    <w:p w:rsidR="00166928" w:rsidRDefault="00125B86" w:rsidP="0012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5B86">
        <w:rPr>
          <w:sz w:val="28"/>
          <w:szCs w:val="28"/>
        </w:rPr>
        <w:t>О состоянии работы по реализации мероприятий по обеспечению   антитеррористической защищенности мест массового пребывания людей, предусмотренных   постановлением Правительства РФ от 25 марта 2015 года № 272</w:t>
      </w:r>
      <w:r>
        <w:rPr>
          <w:sz w:val="28"/>
          <w:szCs w:val="28"/>
        </w:rPr>
        <w:t>.</w:t>
      </w:r>
    </w:p>
    <w:p w:rsidR="00125B86" w:rsidRDefault="00125B86" w:rsidP="00125B86">
      <w:pPr>
        <w:jc w:val="both"/>
        <w:rPr>
          <w:sz w:val="28"/>
          <w:szCs w:val="28"/>
        </w:rPr>
      </w:pPr>
    </w:p>
    <w:p w:rsidR="00125B86" w:rsidRDefault="00125B86" w:rsidP="0012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5B86">
        <w:rPr>
          <w:sz w:val="28"/>
          <w:szCs w:val="28"/>
        </w:rPr>
        <w:t>Реализация комплекса предупредительно-профилактических мер по локализации угроз жизни и здоровью учащихся образовательных организаций, исходящих от лиц, вынашивающих намерения по совершению резонансных преступлений общественно опасным способом</w:t>
      </w:r>
      <w:r>
        <w:rPr>
          <w:sz w:val="28"/>
          <w:szCs w:val="28"/>
        </w:rPr>
        <w:t>.</w:t>
      </w:r>
    </w:p>
    <w:p w:rsidR="00125B86" w:rsidRDefault="00125B86" w:rsidP="00125B86">
      <w:pPr>
        <w:jc w:val="both"/>
        <w:rPr>
          <w:sz w:val="28"/>
          <w:szCs w:val="28"/>
        </w:rPr>
      </w:pPr>
    </w:p>
    <w:p w:rsidR="00125B86" w:rsidRPr="00125B86" w:rsidRDefault="00125B86" w:rsidP="0012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5B86">
        <w:rPr>
          <w:sz w:val="28"/>
          <w:szCs w:val="28"/>
        </w:rPr>
        <w:t>О состоянии работы по антитеррористической защищенности объектов транспортной инфраструктуры и транспортных средств муниципальных образований</w:t>
      </w:r>
      <w:r>
        <w:rPr>
          <w:sz w:val="28"/>
          <w:szCs w:val="28"/>
        </w:rPr>
        <w:t>.</w:t>
      </w:r>
    </w:p>
    <w:sectPr w:rsidR="00125B86" w:rsidRPr="0012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86"/>
    <w:rsid w:val="00125B86"/>
    <w:rsid w:val="00166928"/>
    <w:rsid w:val="002265A6"/>
    <w:rsid w:val="005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2A11-496A-45CB-86D4-D90F99C4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2022-07-06T08:40:00Z</dcterms:created>
  <dcterms:modified xsi:type="dcterms:W3CDTF">2022-07-06T08:42:00Z</dcterms:modified>
</cp:coreProperties>
</file>