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4B" w:rsidRDefault="000F604B" w:rsidP="000F6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544E4" w:rsidRPr="000E7CE8" w:rsidRDefault="000F604B" w:rsidP="00125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CE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3FCB3E" wp14:editId="0364D5CE">
            <wp:extent cx="601980" cy="594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708"/>
        <w:gridCol w:w="4396"/>
      </w:tblGrid>
      <w:tr w:rsidR="000F604B" w:rsidRPr="000E7CE8" w:rsidTr="00547E6D">
        <w:trPr>
          <w:trHeight w:val="1058"/>
        </w:trPr>
        <w:tc>
          <w:tcPr>
            <w:tcW w:w="4465" w:type="dxa"/>
            <w:hideMark/>
          </w:tcPr>
          <w:p w:rsidR="000F604B" w:rsidRPr="000E7CE8" w:rsidRDefault="000F604B" w:rsidP="0054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ЕМДIН</w:t>
            </w:r>
          </w:p>
          <w:p w:rsidR="000F604B" w:rsidRPr="000E7CE8" w:rsidRDefault="000F604B" w:rsidP="0054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МУНИЦИПАЛЬНÖЙ РАЙОНСА</w:t>
            </w:r>
          </w:p>
          <w:p w:rsidR="000F604B" w:rsidRPr="000E7CE8" w:rsidRDefault="000F604B" w:rsidP="0054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0F604B" w:rsidRPr="000E7CE8" w:rsidRDefault="000F604B" w:rsidP="0054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0F604B" w:rsidRPr="000E7CE8" w:rsidRDefault="000F604B" w:rsidP="0054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0F604B" w:rsidRPr="000E7CE8" w:rsidRDefault="000F604B" w:rsidP="0054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0F604B" w:rsidRPr="000E7CE8" w:rsidRDefault="000F604B" w:rsidP="0054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УСТЬ-ВЫМСКИЙ</w:t>
            </w:r>
          </w:p>
          <w:p w:rsidR="000F604B" w:rsidRPr="000E7CE8" w:rsidRDefault="000F604B" w:rsidP="0054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</w:tr>
    </w:tbl>
    <w:p w:rsidR="000F604B" w:rsidRPr="000E7CE8" w:rsidRDefault="000F604B" w:rsidP="000F60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7CE8">
        <w:rPr>
          <w:rFonts w:ascii="Times New Roman" w:eastAsia="Calibri" w:hAnsi="Times New Roman" w:cs="Times New Roman"/>
          <w:sz w:val="32"/>
          <w:szCs w:val="32"/>
        </w:rPr>
        <w:t>Ш У Ö М</w:t>
      </w:r>
    </w:p>
    <w:p w:rsidR="000F604B" w:rsidRPr="000E7CE8" w:rsidRDefault="000F604B" w:rsidP="000F60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7CE8">
        <w:rPr>
          <w:rFonts w:ascii="Times New Roman" w:eastAsia="Calibri" w:hAnsi="Times New Roman" w:cs="Times New Roman"/>
          <w:sz w:val="32"/>
          <w:szCs w:val="32"/>
        </w:rPr>
        <w:t>П О С Т А Н О В Л Е Н И Е</w:t>
      </w:r>
    </w:p>
    <w:p w:rsidR="000F604B" w:rsidRPr="000E7CE8" w:rsidRDefault="000F604B" w:rsidP="000F604B">
      <w:pPr>
        <w:spacing w:after="0" w:line="240" w:lineRule="auto"/>
        <w:rPr>
          <w:rFonts w:ascii="Times New Roman" w:eastAsia="Calibri" w:hAnsi="Times New Roman" w:cs="Times New Roman"/>
          <w:sz w:val="34"/>
          <w:szCs w:val="34"/>
        </w:rPr>
        <w:sectPr w:rsidR="000F604B" w:rsidRPr="000E7CE8" w:rsidSect="00547E6D">
          <w:pgSz w:w="11906" w:h="16838"/>
          <w:pgMar w:top="284" w:right="851" w:bottom="284" w:left="1701" w:header="720" w:footer="720" w:gutter="0"/>
          <w:cols w:space="720"/>
        </w:sectPr>
      </w:pPr>
    </w:p>
    <w:p w:rsidR="000F604B" w:rsidRPr="000E7CE8" w:rsidRDefault="000F604B" w:rsidP="000F60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04B" w:rsidRPr="000E7CE8" w:rsidRDefault="000F604B" w:rsidP="000F60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04B" w:rsidRDefault="000F604B" w:rsidP="001B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Республика Коми</w:t>
      </w:r>
      <w:r w:rsidR="001B56E0">
        <w:rPr>
          <w:rFonts w:ascii="Times New Roman" w:eastAsia="Calibri" w:hAnsi="Times New Roman" w:cs="Times New Roman"/>
          <w:sz w:val="24"/>
          <w:szCs w:val="24"/>
        </w:rPr>
        <w:t>, с. Айкино</w:t>
      </w:r>
    </w:p>
    <w:p w:rsidR="001255C1" w:rsidRPr="000E7CE8" w:rsidRDefault="001255C1" w:rsidP="001B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604B" w:rsidRPr="000F604B" w:rsidRDefault="000F604B" w:rsidP="000F60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604B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1255C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85AD3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1255C1">
        <w:rPr>
          <w:rFonts w:ascii="Times New Roman" w:eastAsia="Calibri" w:hAnsi="Times New Roman" w:cs="Times New Roman"/>
          <w:b/>
          <w:sz w:val="24"/>
          <w:szCs w:val="24"/>
        </w:rPr>
        <w:t xml:space="preserve">» декабря </w:t>
      </w:r>
      <w:r w:rsidRPr="000F604B">
        <w:rPr>
          <w:rFonts w:ascii="Times New Roman" w:eastAsia="Calibri" w:hAnsi="Times New Roman" w:cs="Times New Roman"/>
          <w:b/>
          <w:sz w:val="24"/>
          <w:szCs w:val="24"/>
        </w:rPr>
        <w:t xml:space="preserve">2021 года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1255C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F604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F85AD3">
        <w:rPr>
          <w:rFonts w:ascii="Times New Roman" w:eastAsia="Calibri" w:hAnsi="Times New Roman" w:cs="Times New Roman"/>
          <w:b/>
          <w:sz w:val="24"/>
          <w:szCs w:val="24"/>
        </w:rPr>
        <w:t xml:space="preserve"> 1427</w:t>
      </w:r>
      <w:r w:rsidRPr="000F6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604B" w:rsidRPr="000E7CE8" w:rsidRDefault="000F604B" w:rsidP="000F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0F604B" w:rsidRDefault="000F604B" w:rsidP="000F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1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9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04B">
        <w:rPr>
          <w:rFonts w:ascii="Times New Roman" w:hAnsi="Times New Roman" w:cs="Times New Roman"/>
          <w:b/>
          <w:sz w:val="24"/>
          <w:szCs w:val="24"/>
        </w:rPr>
        <w:t xml:space="preserve">форм расчета величины годовой арендной платы </w:t>
      </w:r>
    </w:p>
    <w:p w:rsidR="000F604B" w:rsidRDefault="000F604B" w:rsidP="000F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4B">
        <w:rPr>
          <w:rFonts w:ascii="Times New Roman" w:hAnsi="Times New Roman" w:cs="Times New Roman"/>
          <w:b/>
          <w:sz w:val="24"/>
          <w:szCs w:val="24"/>
        </w:rPr>
        <w:t>за пользован</w:t>
      </w:r>
      <w:r>
        <w:rPr>
          <w:rFonts w:ascii="Times New Roman" w:hAnsi="Times New Roman" w:cs="Times New Roman"/>
          <w:b/>
          <w:sz w:val="24"/>
          <w:szCs w:val="24"/>
        </w:rPr>
        <w:t>ие муниципальным имуществом</w:t>
      </w:r>
    </w:p>
    <w:p w:rsidR="000F604B" w:rsidRDefault="000F604B" w:rsidP="000F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муниципального района «Усть-Вымский»</w:t>
      </w:r>
    </w:p>
    <w:p w:rsidR="000F604B" w:rsidRPr="000E7CE8" w:rsidRDefault="000F604B" w:rsidP="000F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58C" w:rsidRPr="00C544E4" w:rsidRDefault="0095658C" w:rsidP="00C544E4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4E4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C544E4">
        <w:rPr>
          <w:rFonts w:ascii="Times New Roman" w:hAnsi="Times New Roman" w:cs="Times New Roman"/>
          <w:sz w:val="28"/>
          <w:szCs w:val="28"/>
        </w:rPr>
        <w:t xml:space="preserve"> частью 1 статьи 51 Федерального закона от 06.10.2003 № 131-ФЗ «Об общих принципах организации местного самоуправления в РФ», </w:t>
      </w:r>
      <w:hyperlink r:id="rId9" w:history="1">
        <w:r w:rsidRPr="00C54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C544E4">
        <w:rPr>
          <w:rFonts w:ascii="Times New Roman" w:hAnsi="Times New Roman" w:cs="Times New Roman"/>
          <w:sz w:val="28"/>
          <w:szCs w:val="28"/>
        </w:rPr>
        <w:t xml:space="preserve"> МО МР «Усть-Вымский» администрация МР «Усть-Вымский», </w:t>
      </w:r>
      <w:hyperlink r:id="rId10" w:history="1">
        <w:r w:rsidRPr="00C544E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544E4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6 декабря 2002 года                     № 200 «Об утверждении форм расчета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Коми» администрация муниципального района «Усть-Вымский» постановляет:</w:t>
      </w:r>
    </w:p>
    <w:p w:rsidR="00C544E4" w:rsidRPr="00C544E4" w:rsidRDefault="000F604B" w:rsidP="00C544E4">
      <w:pPr>
        <w:pStyle w:val="ConsPlusNormal"/>
        <w:tabs>
          <w:tab w:val="left" w:pos="567"/>
          <w:tab w:val="left" w:pos="709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4E4">
        <w:rPr>
          <w:rFonts w:ascii="Times New Roman" w:hAnsi="Times New Roman" w:cs="Times New Roman"/>
          <w:sz w:val="28"/>
          <w:szCs w:val="28"/>
        </w:rPr>
        <w:t xml:space="preserve">1.  </w:t>
      </w:r>
      <w:r w:rsidR="00C544E4" w:rsidRPr="00C544E4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917526" w:rsidRPr="00917526">
        <w:rPr>
          <w:rFonts w:ascii="Times New Roman" w:hAnsi="Times New Roman" w:cs="Times New Roman"/>
          <w:sz w:val="28"/>
          <w:szCs w:val="28"/>
        </w:rPr>
        <w:t>расчета величины годовой арендной платы за пользование нежилыми помещениями (зданиями, объектами, за исключением энергетических объектов, инженерных коммуникаций, сооружений, производственных объектов сельскохозяйственного назначения)</w:t>
      </w:r>
      <w:r w:rsidR="00C544E4" w:rsidRPr="00C544E4">
        <w:rPr>
          <w:rFonts w:ascii="Times New Roman" w:hAnsi="Times New Roman" w:cs="Times New Roman"/>
          <w:sz w:val="28"/>
          <w:szCs w:val="28"/>
        </w:rPr>
        <w:t>, находящимися в муниципальной собственности муниципального образования муниципального района «Усть-Вымский», согласно приложению 1.</w:t>
      </w:r>
    </w:p>
    <w:p w:rsidR="00C544E4" w:rsidRPr="00C544E4" w:rsidRDefault="000F604B" w:rsidP="00C544E4">
      <w:pPr>
        <w:pStyle w:val="ConsPlusNormal"/>
        <w:tabs>
          <w:tab w:val="left" w:pos="567"/>
          <w:tab w:val="left" w:pos="709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4E4">
        <w:rPr>
          <w:rFonts w:ascii="Times New Roman" w:hAnsi="Times New Roman" w:cs="Times New Roman"/>
          <w:sz w:val="28"/>
          <w:szCs w:val="28"/>
        </w:rPr>
        <w:t xml:space="preserve">2. </w:t>
      </w:r>
      <w:r w:rsidR="00C544E4" w:rsidRPr="00C544E4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917526" w:rsidRPr="00917526">
        <w:rPr>
          <w:rFonts w:ascii="Times New Roman" w:hAnsi="Times New Roman" w:cs="Times New Roman"/>
          <w:sz w:val="28"/>
          <w:szCs w:val="28"/>
        </w:rPr>
        <w:t xml:space="preserve">расчета величины годовой арендной платы за пользование движимым имуществом, энергетическими объектами, инженерными коммуникациями, сооружениями, производственными объектами сельскохозяйственного назначения </w:t>
      </w:r>
      <w:r w:rsidR="00C544E4" w:rsidRPr="00C544E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«Усть-Вымский», согласно приложению 2.</w:t>
      </w:r>
    </w:p>
    <w:p w:rsidR="00C544E4" w:rsidRPr="00C544E4" w:rsidRDefault="00C544E4" w:rsidP="00C544E4">
      <w:pPr>
        <w:pStyle w:val="ConsPlusNormal"/>
        <w:tabs>
          <w:tab w:val="left" w:pos="567"/>
          <w:tab w:val="left" w:pos="709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4E4">
        <w:rPr>
          <w:rFonts w:ascii="Times New Roman" w:hAnsi="Times New Roman" w:cs="Times New Roman"/>
          <w:sz w:val="28"/>
          <w:szCs w:val="28"/>
        </w:rPr>
        <w:t>3. Установить величину базовой стоимости строительства одного квадратного метра нежилого помещения на территории муниципального района «Усть-Вымский» - 16 592 рубля.</w:t>
      </w:r>
    </w:p>
    <w:p w:rsidR="00C544E4" w:rsidRPr="00C544E4" w:rsidRDefault="00C544E4" w:rsidP="001255C1">
      <w:pPr>
        <w:pStyle w:val="ConsPlusNormal"/>
        <w:tabs>
          <w:tab w:val="left" w:pos="567"/>
          <w:tab w:val="left" w:pos="709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4E4">
        <w:rPr>
          <w:rFonts w:ascii="Times New Roman" w:hAnsi="Times New Roman" w:cs="Times New Roman"/>
          <w:sz w:val="28"/>
          <w:szCs w:val="28"/>
        </w:rPr>
        <w:t>4. Установить, что Правительство Республики Коми ежегодно утверждает величину базовой стоимости строительства одного квадратного метра нежилого помещения в городах и районах Республики Коми, размер</w:t>
      </w:r>
      <w:r w:rsidR="001255C1">
        <w:rPr>
          <w:rFonts w:ascii="Times New Roman" w:hAnsi="Times New Roman" w:cs="Times New Roman"/>
          <w:sz w:val="28"/>
          <w:szCs w:val="28"/>
        </w:rPr>
        <w:t xml:space="preserve"> </w:t>
      </w:r>
      <w:r w:rsidRPr="00C544E4">
        <w:rPr>
          <w:rFonts w:ascii="Times New Roman" w:hAnsi="Times New Roman" w:cs="Times New Roman"/>
          <w:sz w:val="28"/>
          <w:szCs w:val="28"/>
        </w:rPr>
        <w:t xml:space="preserve">фиксированных ставок арендной платы за один квадратный метр в год, а также коэффициент увеличения размера годовой арендной платы за пользование государственным имуществом Республики Коми, определенного </w:t>
      </w:r>
      <w:r w:rsidRPr="00C544E4">
        <w:rPr>
          <w:rFonts w:ascii="Times New Roman" w:hAnsi="Times New Roman" w:cs="Times New Roman"/>
          <w:sz w:val="28"/>
          <w:szCs w:val="28"/>
        </w:rPr>
        <w:lastRenderedPageBreak/>
        <w:t>по результатам торгов на право заключения договоров аренды государственного имущества Республики Коми, с учетом индекса потребительских цен в Республике Коми в процентах к соответствующему месяцу прошлого года, рассчитанного Территориальным органом Федеральной службы государственной статистики по Республике Коми.</w:t>
      </w:r>
    </w:p>
    <w:p w:rsidR="00917526" w:rsidRDefault="00C544E4" w:rsidP="00C544E4">
      <w:pPr>
        <w:pStyle w:val="ConsPlusNormal"/>
        <w:tabs>
          <w:tab w:val="left" w:pos="567"/>
          <w:tab w:val="left" w:pos="709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4E4">
        <w:rPr>
          <w:rFonts w:ascii="Times New Roman" w:hAnsi="Times New Roman" w:cs="Times New Roman"/>
          <w:sz w:val="28"/>
          <w:szCs w:val="28"/>
        </w:rPr>
        <w:t xml:space="preserve">5. </w:t>
      </w:r>
      <w:r w:rsidR="00917526" w:rsidRPr="00917526">
        <w:rPr>
          <w:rFonts w:ascii="Times New Roman" w:hAnsi="Times New Roman" w:cs="Times New Roman"/>
          <w:sz w:val="28"/>
          <w:szCs w:val="28"/>
        </w:rPr>
        <w:t xml:space="preserve">Установить, что форма расчета величины годовой арендной платы за пользование нежилыми помещениями (зданиями, объектами, за исключением энергетических объектов, инженерных коммуникаций, сооружений, производственных объектов сельскохозяйственного назначения), находящимися в </w:t>
      </w:r>
      <w:r w:rsidR="00917526">
        <w:rPr>
          <w:rFonts w:ascii="Times New Roman" w:hAnsi="Times New Roman" w:cs="Times New Roman"/>
          <w:sz w:val="28"/>
          <w:szCs w:val="28"/>
        </w:rPr>
        <w:t>муниципальной</w:t>
      </w:r>
      <w:r w:rsidR="00917526" w:rsidRPr="0091752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17526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«Усть-Вымский»</w:t>
      </w:r>
      <w:r w:rsidR="00917526" w:rsidRPr="00917526">
        <w:rPr>
          <w:rFonts w:ascii="Times New Roman" w:hAnsi="Times New Roman" w:cs="Times New Roman"/>
          <w:sz w:val="28"/>
          <w:szCs w:val="28"/>
        </w:rPr>
        <w:t>, утвержде</w:t>
      </w:r>
      <w:r w:rsidR="002E1783">
        <w:rPr>
          <w:rFonts w:ascii="Times New Roman" w:hAnsi="Times New Roman" w:cs="Times New Roman"/>
          <w:sz w:val="28"/>
          <w:szCs w:val="28"/>
        </w:rPr>
        <w:t xml:space="preserve">нная постановлением (приложение </w:t>
      </w:r>
      <w:r w:rsidR="00917526" w:rsidRPr="00917526">
        <w:rPr>
          <w:rFonts w:ascii="Times New Roman" w:hAnsi="Times New Roman" w:cs="Times New Roman"/>
          <w:sz w:val="28"/>
          <w:szCs w:val="28"/>
        </w:rPr>
        <w:t xml:space="preserve">1), форма расчета величины годовой арендной платы за пользование движимым имуществом, энергетическими объектами, инженерными коммуникациями, сооружениями, производственными объектами сельскохозяйственного назначения, находящимися в </w:t>
      </w:r>
      <w:r w:rsidR="00917526">
        <w:rPr>
          <w:rFonts w:ascii="Times New Roman" w:hAnsi="Times New Roman" w:cs="Times New Roman"/>
          <w:sz w:val="28"/>
          <w:szCs w:val="28"/>
        </w:rPr>
        <w:t>муниципальной</w:t>
      </w:r>
      <w:r w:rsidR="00917526" w:rsidRPr="0091752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17526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«Усть-Вымский»</w:t>
      </w:r>
      <w:r w:rsidR="00917526" w:rsidRPr="00917526">
        <w:rPr>
          <w:rFonts w:ascii="Times New Roman" w:hAnsi="Times New Roman" w:cs="Times New Roman"/>
          <w:sz w:val="28"/>
          <w:szCs w:val="28"/>
        </w:rPr>
        <w:t>, утвержде</w:t>
      </w:r>
      <w:r w:rsidR="002E1783">
        <w:rPr>
          <w:rFonts w:ascii="Times New Roman" w:hAnsi="Times New Roman" w:cs="Times New Roman"/>
          <w:sz w:val="28"/>
          <w:szCs w:val="28"/>
        </w:rPr>
        <w:t xml:space="preserve">нная постановлением (приложение </w:t>
      </w:r>
      <w:r w:rsidR="00917526" w:rsidRPr="00917526">
        <w:rPr>
          <w:rFonts w:ascii="Times New Roman" w:hAnsi="Times New Roman" w:cs="Times New Roman"/>
          <w:sz w:val="28"/>
          <w:szCs w:val="28"/>
        </w:rPr>
        <w:t>2), применяются в отношении договоров аренды, заключаемых без проведения торгов, в соответствии с законодательством.</w:t>
      </w:r>
    </w:p>
    <w:p w:rsidR="000F604B" w:rsidRPr="00C544E4" w:rsidRDefault="008D4671" w:rsidP="00C544E4">
      <w:pPr>
        <w:pStyle w:val="ConsPlusNormal"/>
        <w:tabs>
          <w:tab w:val="left" w:pos="567"/>
          <w:tab w:val="left" w:pos="709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604B" w:rsidRPr="00C544E4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муниципального района «Усть-Вымский»: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>-  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0F604B" w:rsidRPr="00C544E4" w:rsidRDefault="000F604B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658C"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26.12.2007 </w:t>
      </w:r>
      <w:hyperlink r:id="rId11" w:history="1">
        <w:r w:rsidR="0095658C"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745</w:t>
        </w:r>
      </w:hyperlink>
      <w:r w:rsidR="0095658C"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29.02.2008 </w:t>
      </w:r>
      <w:hyperlink r:id="rId12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82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02.02.2009 </w:t>
      </w:r>
      <w:hyperlink r:id="rId13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55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26.10.2009 </w:t>
      </w:r>
      <w:hyperlink r:id="rId14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678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03.12.2010 </w:t>
      </w:r>
      <w:hyperlink r:id="rId15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926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20.04.2011 </w:t>
      </w:r>
      <w:hyperlink r:id="rId16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299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</w:t>
      </w: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30.11.2011 </w:t>
      </w:r>
      <w:hyperlink r:id="rId17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862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16.04.2012 </w:t>
      </w:r>
      <w:hyperlink r:id="rId18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278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11.02.2013 </w:t>
      </w:r>
      <w:hyperlink r:id="rId19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65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24.01.2014 </w:t>
      </w:r>
      <w:hyperlink r:id="rId20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27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01.08.2014 </w:t>
      </w:r>
      <w:hyperlink r:id="rId21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529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20.02.2015 </w:t>
      </w:r>
      <w:hyperlink r:id="rId22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123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29.05.2015 </w:t>
      </w:r>
      <w:hyperlink r:id="rId23" w:history="1">
        <w:r w:rsidRPr="00C544E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398</w:t>
        </w:r>
      </w:hyperlink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95658C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44E4"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>01.12.2016 № 377 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«Усть-Вымский»;</w:t>
      </w:r>
    </w:p>
    <w:p w:rsidR="00C544E4" w:rsidRPr="00C544E4" w:rsidRDefault="0095658C" w:rsidP="00C544E4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05.06.2019 </w:t>
      </w:r>
      <w:r w:rsidR="00C544E4"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279 </w:t>
      </w:r>
      <w:r w:rsidR="00C544E4" w:rsidRPr="00C544E4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МР «Усть-Вымский» от 29.03.2007 № 154 «Об утверждении форм расчета величины годовой арендной платы за пользование муниципальным имуществом МР «Усть-Вымский»</w:t>
      </w:r>
      <w:r w:rsidR="00C544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04B" w:rsidRPr="00C544E4" w:rsidRDefault="000F604B" w:rsidP="008D4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04B" w:rsidRPr="00C544E4" w:rsidSect="001255C1">
          <w:type w:val="continuous"/>
          <w:pgSz w:w="11906" w:h="16838"/>
          <w:pgMar w:top="1134" w:right="851" w:bottom="709" w:left="1701" w:header="720" w:footer="720" w:gutter="0"/>
          <w:cols w:space="720"/>
        </w:sectPr>
      </w:pPr>
      <w:r w:rsidRPr="00C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 w:rsidRPr="00C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Настоящее </w:t>
      </w:r>
      <w:r w:rsidRPr="00C544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постановление вступает в силу </w:t>
      </w:r>
      <w:r w:rsidRPr="00C544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Pr="00C544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его </w:t>
      </w:r>
      <w:r w:rsidR="00C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8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8D4671" w:rsidRDefault="008D4671" w:rsidP="00C544E4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0F604B" w:rsidRPr="00C544E4" w:rsidRDefault="000F604B" w:rsidP="00C5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«Усть-Вымский» - </w:t>
      </w:r>
    </w:p>
    <w:p w:rsidR="000F604B" w:rsidRPr="00C544E4" w:rsidRDefault="000F604B" w:rsidP="00C5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             </w:t>
      </w:r>
      <w:r w:rsidR="00C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Г.Я. Плетцер</w:t>
      </w:r>
    </w:p>
    <w:p w:rsidR="00C544E4" w:rsidRPr="000E7CE8" w:rsidRDefault="00C544E4" w:rsidP="000F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44E4" w:rsidRPr="000E7CE8" w:rsidSect="00547E6D">
          <w:type w:val="continuous"/>
          <w:pgSz w:w="11906" w:h="16838"/>
          <w:pgMar w:top="284" w:right="851" w:bottom="284" w:left="1701" w:header="720" w:footer="720" w:gutter="0"/>
          <w:cols w:space="720"/>
        </w:sectPr>
      </w:pPr>
    </w:p>
    <w:p w:rsidR="000F604B" w:rsidRPr="00D13E0A" w:rsidRDefault="000F604B" w:rsidP="000F60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13E0A">
        <w:rPr>
          <w:rFonts w:ascii="Times New Roman" w:hAnsi="Times New Roman" w:cs="Times New Roman"/>
        </w:rPr>
        <w:lastRenderedPageBreak/>
        <w:t>Утверждено</w:t>
      </w:r>
    </w:p>
    <w:p w:rsidR="000F604B" w:rsidRDefault="000F604B" w:rsidP="000F60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0F604B" w:rsidRDefault="000F604B" w:rsidP="000F60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«Усть-Вымский»</w:t>
      </w:r>
    </w:p>
    <w:p w:rsidR="000F604B" w:rsidRPr="00D13E0A" w:rsidRDefault="000F604B" w:rsidP="000F60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F85AD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»</w:t>
      </w:r>
      <w:r w:rsidR="00F85AD3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>2021 года №</w:t>
      </w:r>
      <w:r w:rsidR="00F85AD3">
        <w:rPr>
          <w:rFonts w:ascii="Times New Roman" w:hAnsi="Times New Roman" w:cs="Times New Roman"/>
        </w:rPr>
        <w:t xml:space="preserve"> 1427</w:t>
      </w:r>
    </w:p>
    <w:p w:rsidR="000F604B" w:rsidRPr="00D13E0A" w:rsidRDefault="000F604B" w:rsidP="000F604B">
      <w:pPr>
        <w:pStyle w:val="ConsPlusNormal"/>
        <w:jc w:val="right"/>
        <w:rPr>
          <w:rFonts w:ascii="Times New Roman" w:hAnsi="Times New Roman" w:cs="Times New Roman"/>
        </w:rPr>
      </w:pPr>
      <w:r w:rsidRPr="00D13E0A">
        <w:rPr>
          <w:rFonts w:ascii="Times New Roman" w:hAnsi="Times New Roman" w:cs="Times New Roman"/>
        </w:rPr>
        <w:t>(приложение</w:t>
      </w:r>
      <w:r w:rsidR="00C544E4">
        <w:rPr>
          <w:rFonts w:ascii="Times New Roman" w:hAnsi="Times New Roman" w:cs="Times New Roman"/>
        </w:rPr>
        <w:t xml:space="preserve"> 1</w:t>
      </w:r>
      <w:r w:rsidRPr="00D13E0A">
        <w:rPr>
          <w:rFonts w:ascii="Times New Roman" w:hAnsi="Times New Roman" w:cs="Times New Roman"/>
        </w:rPr>
        <w:t>)</w:t>
      </w:r>
    </w:p>
    <w:p w:rsidR="00C544E4" w:rsidRDefault="00C544E4" w:rsidP="00F60F4B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E4" w:rsidRDefault="00C544E4" w:rsidP="00C544E4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4E4" w:rsidRPr="00E5780B" w:rsidRDefault="00303BA1" w:rsidP="00B53D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5"/>
      <w:bookmarkEnd w:id="1"/>
      <w:r w:rsidRPr="00E5780B">
        <w:rPr>
          <w:rFonts w:ascii="Times New Roman" w:hAnsi="Times New Roman" w:cs="Times New Roman"/>
          <w:b/>
          <w:sz w:val="28"/>
          <w:szCs w:val="28"/>
        </w:rPr>
        <w:t>Ф</w:t>
      </w:r>
      <w:r w:rsidR="00C544E4" w:rsidRPr="00E5780B">
        <w:rPr>
          <w:rFonts w:ascii="Times New Roman" w:hAnsi="Times New Roman" w:cs="Times New Roman"/>
          <w:b/>
          <w:sz w:val="28"/>
          <w:szCs w:val="28"/>
        </w:rPr>
        <w:t>орма расчета</w:t>
      </w:r>
      <w:r w:rsidR="00B53DDA" w:rsidRPr="00E5780B">
        <w:rPr>
          <w:rFonts w:ascii="Times New Roman" w:hAnsi="Times New Roman" w:cs="Times New Roman"/>
          <w:b/>
          <w:sz w:val="28"/>
          <w:szCs w:val="28"/>
        </w:rPr>
        <w:t xml:space="preserve"> величины годовой арендной платы за пользование нежилыми помещениями (зданиями, объектами, за исключением энергетических объектов, инженерных коммуникаций, сооружений, производственных объектов сельскохозяйственного назначения), находящимися в муниципальной собственности муниципального образования муниципального района «Усть-Вымский»</w:t>
      </w:r>
    </w:p>
    <w:p w:rsidR="00B53DDA" w:rsidRPr="00E5780B" w:rsidRDefault="00B53DDA" w:rsidP="00B53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B9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I. Величина </w:t>
      </w:r>
      <w:r w:rsidR="00B53DDA" w:rsidRPr="00E5780B">
        <w:rPr>
          <w:rFonts w:ascii="Times New Roman" w:hAnsi="Times New Roman" w:cs="Times New Roman"/>
          <w:sz w:val="28"/>
          <w:szCs w:val="28"/>
        </w:rPr>
        <w:t xml:space="preserve">годовой арендной платы за пользование нежилыми помещениями (зданиями, объектами, за исключением энергетических объектов, инженерных коммуникаций, сооружений, производственных объектов сельскохозяйственного назначения), находящимися в муниципальной собственности муниципального образования муниципального района «Усть-Вымский» </w:t>
      </w:r>
      <w:r w:rsidRPr="00E5780B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B53DDA" w:rsidRPr="00E5780B" w:rsidRDefault="00B53DDA" w:rsidP="00B9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B9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Ап = S x (Сс x Кт x Кз x Кнж x Км x Кип</w:t>
      </w:r>
      <w:r w:rsidR="001255C1">
        <w:rPr>
          <w:rFonts w:ascii="Times New Roman" w:hAnsi="Times New Roman" w:cs="Times New Roman"/>
          <w:sz w:val="28"/>
          <w:szCs w:val="28"/>
        </w:rPr>
        <w:t xml:space="preserve"> x Кмсп)/</w:t>
      </w:r>
      <w:r w:rsidR="006A0FD6" w:rsidRPr="00E5780B">
        <w:rPr>
          <w:rFonts w:ascii="Times New Roman" w:hAnsi="Times New Roman" w:cs="Times New Roman"/>
          <w:sz w:val="28"/>
          <w:szCs w:val="28"/>
        </w:rPr>
        <w:t>10</w:t>
      </w:r>
      <w:r w:rsidRPr="00E5780B">
        <w:rPr>
          <w:rFonts w:ascii="Times New Roman" w:hAnsi="Times New Roman" w:cs="Times New Roman"/>
          <w:sz w:val="28"/>
          <w:szCs w:val="28"/>
        </w:rPr>
        <w:t>,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где: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1. Ап - величина годовой арендной платы (руб.);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2. S - общая площадь здания (нежилого помещения),</w:t>
      </w:r>
      <w:r w:rsidR="00E163BB" w:rsidRPr="00E5780B">
        <w:rPr>
          <w:rFonts w:ascii="Times New Roman" w:hAnsi="Times New Roman" w:cs="Times New Roman"/>
          <w:sz w:val="28"/>
          <w:szCs w:val="28"/>
        </w:rPr>
        <w:t xml:space="preserve"> либо площадь части здания (части помещения),</w:t>
      </w:r>
      <w:r w:rsidRPr="00E5780B">
        <w:rPr>
          <w:rFonts w:ascii="Times New Roman" w:hAnsi="Times New Roman" w:cs="Times New Roman"/>
          <w:sz w:val="28"/>
          <w:szCs w:val="28"/>
        </w:rPr>
        <w:t xml:space="preserve"> сдаваемого в аренду (кв.м);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3. Сс - величина базовой стоимости строительства одного квадратного метра нежилого помещения в районе (руб.).</w:t>
      </w:r>
    </w:p>
    <w:p w:rsidR="00303BA1" w:rsidRPr="00E5780B" w:rsidRDefault="00303BA1" w:rsidP="00B9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Примечание. Величина базовой стоимости строительства одного квадратного метра нежилого помещения может индексироваться по решению Правительства Республики Коми.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4. Применяемые коэффициенты: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1) Кт - Коэффициент типа строения: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- Кт производственное, складское (неотапливаемое) = 0,3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- Кт производственное, складское (отапливаемое) = 0,5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- Кт прочее = 1,0.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2) Кз - Коэффициент территориальной зоны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Айкино, Микунь, Жешарт = 1,0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Прочие = 0,5</w:t>
      </w:r>
    </w:p>
    <w:p w:rsidR="00303BA1" w:rsidRPr="00E5780B" w:rsidRDefault="00303BA1" w:rsidP="00B9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3) Кнж - Коэффициент качества нежилого помещения:</w:t>
      </w:r>
    </w:p>
    <w:p w:rsidR="00303BA1" w:rsidRPr="00E5780B" w:rsidRDefault="00303BA1" w:rsidP="00B9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Кнж = К4.1 + К4.2 + К4.3 + К4.4,</w:t>
      </w:r>
    </w:p>
    <w:p w:rsidR="003B2C0E" w:rsidRPr="00E5780B" w:rsidRDefault="00303BA1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где:</w:t>
      </w:r>
    </w:p>
    <w:p w:rsidR="00E163BB" w:rsidRPr="00E5780B" w:rsidRDefault="00303BA1" w:rsidP="003B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К4.1 - расположение помещения: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1"/>
        <w:gridCol w:w="353"/>
        <w:gridCol w:w="824"/>
      </w:tblGrid>
      <w:tr w:rsidR="00E163BB" w:rsidRPr="00E5780B" w:rsidTr="006A1E13">
        <w:trPr>
          <w:trHeight w:val="546"/>
        </w:trPr>
        <w:tc>
          <w:tcPr>
            <w:tcW w:w="8241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отдельно стоящее строение, нежилое помещение (часть нежилого помещения) в здании</w:t>
            </w:r>
          </w:p>
        </w:tc>
        <w:tc>
          <w:tcPr>
            <w:tcW w:w="353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0,54,</w:t>
            </w:r>
          </w:p>
        </w:tc>
      </w:tr>
      <w:tr w:rsidR="00E163BB" w:rsidRPr="00E5780B" w:rsidTr="006A1E13">
        <w:trPr>
          <w:trHeight w:val="546"/>
        </w:trPr>
        <w:tc>
          <w:tcPr>
            <w:tcW w:w="8241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нежилое помещение (часть нежилого помещения) цокольного этажа, мансарды, технического этажа в верхней части здания</w:t>
            </w:r>
          </w:p>
        </w:tc>
        <w:tc>
          <w:tcPr>
            <w:tcW w:w="353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0,49,</w:t>
            </w:r>
          </w:p>
        </w:tc>
      </w:tr>
      <w:tr w:rsidR="00E163BB" w:rsidRPr="00E5780B" w:rsidTr="006A1E13">
        <w:trPr>
          <w:trHeight w:val="267"/>
        </w:trPr>
        <w:tc>
          <w:tcPr>
            <w:tcW w:w="8241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 (часть нежилого помещения) антресольного этажа</w:t>
            </w:r>
          </w:p>
        </w:tc>
        <w:tc>
          <w:tcPr>
            <w:tcW w:w="353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0,35,</w:t>
            </w:r>
          </w:p>
        </w:tc>
      </w:tr>
      <w:tr w:rsidR="00E163BB" w:rsidRPr="00E5780B" w:rsidTr="006A1E13">
        <w:trPr>
          <w:trHeight w:val="825"/>
        </w:trPr>
        <w:tc>
          <w:tcPr>
            <w:tcW w:w="8241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нежилое помещение (часть нежилого помещения) подвала, полуподвального этажа, технического этажа в нижней части здания, чердачного этажа (чердака)</w:t>
            </w:r>
          </w:p>
        </w:tc>
        <w:tc>
          <w:tcPr>
            <w:tcW w:w="353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0,19.</w:t>
            </w:r>
          </w:p>
        </w:tc>
      </w:tr>
    </w:tbl>
    <w:p w:rsidR="003B2C0E" w:rsidRPr="00E5780B" w:rsidRDefault="00E163BB" w:rsidP="006A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Примечание. Для осуществления торговой деятельности, оказания услуг общественного питания и бытового обслуживания К4.1 равен 0,32 независимо от размещения помещения;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К4.2 - степень технического обустройства: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9"/>
        <w:gridCol w:w="351"/>
        <w:gridCol w:w="820"/>
      </w:tblGrid>
      <w:tr w:rsidR="00E163BB" w:rsidRPr="00E5780B" w:rsidTr="006A1E13">
        <w:trPr>
          <w:trHeight w:val="525"/>
        </w:trPr>
        <w:tc>
          <w:tcPr>
            <w:tcW w:w="8199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при наличии водопровода, канализации, горячей воды, центрального отопления</w:t>
            </w:r>
          </w:p>
        </w:tc>
        <w:tc>
          <w:tcPr>
            <w:tcW w:w="351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0,27,</w:t>
            </w:r>
          </w:p>
        </w:tc>
      </w:tr>
      <w:tr w:rsidR="00E163BB" w:rsidRPr="00E5780B" w:rsidTr="006A1E13">
        <w:trPr>
          <w:trHeight w:val="256"/>
        </w:trPr>
        <w:tc>
          <w:tcPr>
            <w:tcW w:w="8199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при наличии водопровода, канализации, центрального отопления</w:t>
            </w:r>
          </w:p>
        </w:tc>
        <w:tc>
          <w:tcPr>
            <w:tcW w:w="351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0,16,</w:t>
            </w:r>
          </w:p>
        </w:tc>
      </w:tr>
      <w:tr w:rsidR="00E163BB" w:rsidRPr="00E5780B" w:rsidTr="006A1E13">
        <w:trPr>
          <w:trHeight w:val="256"/>
        </w:trPr>
        <w:tc>
          <w:tcPr>
            <w:tcW w:w="8199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при наличии водопровода, канализации или отопления (включая печное)</w:t>
            </w:r>
          </w:p>
        </w:tc>
        <w:tc>
          <w:tcPr>
            <w:tcW w:w="351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0,1,</w:t>
            </w:r>
          </w:p>
        </w:tc>
      </w:tr>
      <w:tr w:rsidR="00E163BB" w:rsidRPr="00E5780B" w:rsidTr="006A1E13">
        <w:trPr>
          <w:trHeight w:val="256"/>
        </w:trPr>
        <w:tc>
          <w:tcPr>
            <w:tcW w:w="8199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без удобств</w:t>
            </w:r>
          </w:p>
        </w:tc>
        <w:tc>
          <w:tcPr>
            <w:tcW w:w="351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163BB" w:rsidRPr="00E5780B" w:rsidRDefault="00E1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0B">
              <w:rPr>
                <w:rFonts w:ascii="Times New Roman" w:hAnsi="Times New Roman" w:cs="Times New Roman"/>
                <w:sz w:val="28"/>
                <w:szCs w:val="28"/>
              </w:rPr>
              <w:t>0,05.</w:t>
            </w:r>
          </w:p>
        </w:tc>
      </w:tr>
    </w:tbl>
    <w:p w:rsidR="00E163BB" w:rsidRPr="00E5780B" w:rsidRDefault="006A0FD6" w:rsidP="006A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63BB" w:rsidRPr="00E5780B">
        <w:rPr>
          <w:rFonts w:ascii="Times New Roman" w:hAnsi="Times New Roman" w:cs="Times New Roman"/>
          <w:sz w:val="28"/>
          <w:szCs w:val="28"/>
        </w:rPr>
        <w:t>Примечание. Применяется в отношении всего строения, здания независимо от места положения предоставляемого в аренду нежилого помеще</w:t>
      </w:r>
      <w:r w:rsidRPr="00E5780B">
        <w:rPr>
          <w:rFonts w:ascii="Times New Roman" w:hAnsi="Times New Roman" w:cs="Times New Roman"/>
          <w:sz w:val="28"/>
          <w:szCs w:val="28"/>
        </w:rPr>
        <w:t>ния (части нежилого помещения);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К4.3 - возможность использования прилегающей территории: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огороженная прилегающая территория - 0,27,</w:t>
      </w:r>
    </w:p>
    <w:p w:rsidR="003B2C0E" w:rsidRPr="00E5780B" w:rsidRDefault="00303BA1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неогороженная прилегающая территория - 0,16,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К4.4 - высота потолков в помещении: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при высоте потолков: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свыше 3,0 м - 0,07,</w:t>
      </w:r>
    </w:p>
    <w:p w:rsidR="00D0079A" w:rsidRPr="00E5780B" w:rsidRDefault="00303BA1" w:rsidP="003B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от 2,6 м до 3,0 м - 0,04,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менее 2,6 м - 0,02.</w:t>
      </w:r>
    </w:p>
    <w:p w:rsidR="003B2C0E" w:rsidRPr="00E5780B" w:rsidRDefault="003B2C0E" w:rsidP="006A0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4) Км - Коэффициент качества строительных материалов: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дерево - 0,8</w:t>
      </w:r>
    </w:p>
    <w:p w:rsidR="00C9263C" w:rsidRPr="00E5780B" w:rsidRDefault="00303BA1" w:rsidP="00396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кирпич, железобетон, прочие - 1,0.</w:t>
      </w:r>
    </w:p>
    <w:p w:rsidR="003B2C0E" w:rsidRPr="00E5780B" w:rsidRDefault="003B2C0E" w:rsidP="00396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5) Кип - Коэффициент цели использования арендуемых помещений: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Коэффициенты цели использования арендуемых помещений соответствуют:</w:t>
      </w:r>
    </w:p>
    <w:p w:rsidR="009975B7" w:rsidRPr="00E5780B" w:rsidRDefault="009975B7" w:rsidP="0099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3,1:</w:t>
      </w:r>
    </w:p>
    <w:p w:rsidR="009975B7" w:rsidRPr="00E5780B" w:rsidRDefault="009975B7" w:rsidP="0099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ночного клуба;</w:t>
      </w:r>
    </w:p>
    <w:p w:rsidR="009975B7" w:rsidRPr="00E5780B" w:rsidRDefault="009975B7" w:rsidP="0099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букмекерской деятельности;</w:t>
      </w:r>
    </w:p>
    <w:p w:rsidR="009975B7" w:rsidRPr="00E5780B" w:rsidRDefault="009975B7" w:rsidP="0099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продажи автомобилей;</w:t>
      </w:r>
    </w:p>
    <w:p w:rsidR="009975B7" w:rsidRPr="00E5780B" w:rsidRDefault="009975B7" w:rsidP="0099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хозяйствующих субъектов, занимающихся предоставлением услуг сотовой, радиотелефонной связи;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3,0: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кредитных организаций (филиалов), в том числе пунктов обмена валюты, банкоматов.</w:t>
      </w:r>
    </w:p>
    <w:p w:rsidR="00303BA1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Примечание. Для расчета арендной платы площадь, предоставляемая под </w:t>
      </w:r>
      <w:r w:rsidRPr="00E5780B">
        <w:rPr>
          <w:rFonts w:ascii="Times New Roman" w:hAnsi="Times New Roman" w:cs="Times New Roman"/>
          <w:sz w:val="28"/>
          <w:szCs w:val="28"/>
        </w:rPr>
        <w:lastRenderedPageBreak/>
        <w:t>размещение банкомата, устанавливается не менее 3 кв.м.</w:t>
      </w:r>
      <w:r w:rsidR="00303BA1" w:rsidRPr="00E5780B">
        <w:rPr>
          <w:rFonts w:ascii="Times New Roman" w:hAnsi="Times New Roman" w:cs="Times New Roman"/>
          <w:sz w:val="28"/>
          <w:szCs w:val="28"/>
        </w:rPr>
        <w:t>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2,4: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проведения операций с ценными бумагами и валютой;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лизинговой, инвестиционной, аудиторской и биржевой деятельности;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оценочной, нотариальной, адвокатской, риэлтерской деятельности;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деятельности по оказанию юридических услуг;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деятельности по информационно-вычислительному обслуживанию, компьютерной диагностике, проведения консультаций по техническому и программному обеспечению, создания программных продуктов;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страховой и землеустроительной деятельности;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деятельности по переработке, хранению и реализации нефти и продуктов ее переработки;</w:t>
      </w:r>
    </w:p>
    <w:p w:rsidR="00303BA1" w:rsidRPr="00E5780B" w:rsidRDefault="00303BA1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2,0: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гостиницы;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компьютерных клубов;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спортивно-развлекательных комплексов;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1,8: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помещения хозяйствующих субъектов, занимающихся сыскной, охранной, </w:t>
      </w:r>
      <w:r w:rsidR="0007134F" w:rsidRPr="00E5780B">
        <w:rPr>
          <w:rFonts w:ascii="Times New Roman" w:hAnsi="Times New Roman" w:cs="Times New Roman"/>
          <w:sz w:val="28"/>
          <w:szCs w:val="28"/>
        </w:rPr>
        <w:t xml:space="preserve">посреднической, рекламной, зрелищно-развлекательной </w:t>
      </w:r>
      <w:r w:rsidRPr="00E5780B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торгово-закупочной деятельности;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терминала по хран</w:t>
      </w:r>
      <w:r w:rsidR="0007134F" w:rsidRPr="00E5780B">
        <w:rPr>
          <w:rFonts w:ascii="Times New Roman" w:hAnsi="Times New Roman" w:cs="Times New Roman"/>
          <w:sz w:val="28"/>
          <w:szCs w:val="28"/>
        </w:rPr>
        <w:t>ению и растаможиванию грузов</w:t>
      </w:r>
      <w:r w:rsidRPr="00E5780B">
        <w:rPr>
          <w:rFonts w:ascii="Times New Roman" w:hAnsi="Times New Roman" w:cs="Times New Roman"/>
          <w:sz w:val="28"/>
          <w:szCs w:val="28"/>
        </w:rPr>
        <w:t>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оптовой торговли;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ресторанов, баров;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помещения стоматологических и иных медицинских </w:t>
      </w:r>
      <w:r w:rsidR="0007134F" w:rsidRPr="00E5780B">
        <w:rPr>
          <w:rFonts w:ascii="Times New Roman" w:hAnsi="Times New Roman" w:cs="Times New Roman"/>
          <w:sz w:val="28"/>
          <w:szCs w:val="28"/>
        </w:rPr>
        <w:t xml:space="preserve">и косметических </w:t>
      </w:r>
      <w:r w:rsidRPr="00E5780B">
        <w:rPr>
          <w:rFonts w:ascii="Times New Roman" w:hAnsi="Times New Roman" w:cs="Times New Roman"/>
          <w:sz w:val="28"/>
          <w:szCs w:val="28"/>
        </w:rPr>
        <w:t>кабинетов;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хозяйствующих субъектов, занимающихся маркетинговыми исследованиями, консультациями по вопросам коммерческой деятельности, финансов и управления;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организации выставок-продаж, театрально-зрелищных, культурно-просветительских и зрелищно-развлекательных мероприятий;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складские помещения;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1,5: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коммерческого и сберегательного банков и их учреждений (филиалов);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закусочной типа "Макдоналдс", пиццерии, супермаркета;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киностудии, видео- и аудиостудии</w:t>
      </w:r>
      <w:r w:rsidR="0007134F" w:rsidRPr="00E5780B">
        <w:rPr>
          <w:rFonts w:ascii="Times New Roman" w:hAnsi="Times New Roman" w:cs="Times New Roman"/>
          <w:sz w:val="28"/>
          <w:szCs w:val="28"/>
        </w:rPr>
        <w:t>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хозяйствующих субъектов, осуществляющих информационную и издательскую деятельность;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организации продажи железнодорожных и авиабилетов, розничной торговли, выставочных салонов, ювелирных мастерских;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помещения для размещения касс приема коммунальных платежей и </w:t>
      </w:r>
      <w:r w:rsidRPr="00E5780B">
        <w:rPr>
          <w:rFonts w:ascii="Times New Roman" w:hAnsi="Times New Roman" w:cs="Times New Roman"/>
          <w:sz w:val="28"/>
          <w:szCs w:val="28"/>
        </w:rPr>
        <w:lastRenderedPageBreak/>
        <w:t>сотовой связи;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помещения, используемые для установки автоматов по продаже промышленных и продовольственных товаров.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Примечание. Для расчета арендной платы площадь, предоставляемая под установку автоматов по продаже промышленных и продовольственных товаров, устанавливается не менее 1,5 кв.м;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проведения вечеров отдыха;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кафе, закусочных;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хозяйствующих субъектов, занимающихся строительством и ремонтом зданий и сооружений, осуществляющих деятельность в области архитектуры, инженерно-технического проектирования в промышленности и строительстве;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хозяйствующих субъектов, оказывающих копировальные услуги;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экскурсионных и туристических агентств и бюро;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1,4: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автосервиса, автостоянок;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хозяйствующих субъектов, занимающихся перевозкой грузов автомобильным и железнодорожным транспортом;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радиотелевизионных центров, узлов радиовещания и радиосвязи, видеосалонов;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телефонных станций, почты, телеграфа;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деятельности по изготовлению и ремонту мебели, пошиву меховых изделий;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1,3: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аптек и кабинетов для оказания медицинских услуг;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осуществления физкультурно-оздоровительной деятельности;</w:t>
      </w:r>
    </w:p>
    <w:p w:rsidR="00303BA1" w:rsidRPr="00E5780B" w:rsidRDefault="00303BA1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1,2</w:t>
      </w:r>
      <w:r w:rsidR="006A0FD6" w:rsidRPr="00E5780B">
        <w:rPr>
          <w:rFonts w:ascii="Times New Roman" w:hAnsi="Times New Roman" w:cs="Times New Roman"/>
          <w:sz w:val="28"/>
          <w:szCs w:val="28"/>
        </w:rPr>
        <w:t>:</w:t>
      </w:r>
    </w:p>
    <w:p w:rsidR="00303BA1" w:rsidRPr="00E5780B" w:rsidRDefault="0007134F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автошкол</w:t>
      </w:r>
      <w:r w:rsidR="00303BA1" w:rsidRPr="00E5780B">
        <w:rPr>
          <w:rFonts w:ascii="Times New Roman" w:hAnsi="Times New Roman" w:cs="Times New Roman"/>
          <w:sz w:val="28"/>
          <w:szCs w:val="28"/>
        </w:rPr>
        <w:t>;</w:t>
      </w:r>
    </w:p>
    <w:p w:rsidR="0007134F" w:rsidRPr="00E5780B" w:rsidRDefault="0007134F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помещения, используемые для осуществления деятельности в области промышленности, электроэнергетики, энергосбережения, черной металлургии, цветной металлургии, химической и нефтехимической промышленности, машиностроения и металлообработки, лесной, деревообрабатывающей и целлюлозно-бумажной промышленности, строительных материалов, поставки газа;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оказания образовательных услуг;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организаций, ведущих научно-исследовательские, конструкторские и проектно-изыскательские работы;</w:t>
      </w:r>
    </w:p>
    <w:p w:rsidR="0007134F" w:rsidRPr="00E5780B" w:rsidRDefault="0007134F" w:rsidP="0007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заготовительных контор по сбору металлолома и утиля;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0,9: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организаций по санитарной очистке, уборке и озеленению города;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кулинарии, столов</w:t>
      </w:r>
      <w:r w:rsidR="0007134F" w:rsidRPr="00E5780B">
        <w:rPr>
          <w:rFonts w:ascii="Times New Roman" w:hAnsi="Times New Roman" w:cs="Times New Roman"/>
          <w:sz w:val="28"/>
          <w:szCs w:val="28"/>
        </w:rPr>
        <w:t>ых</w:t>
      </w:r>
      <w:r w:rsidRPr="00E5780B">
        <w:rPr>
          <w:rFonts w:ascii="Times New Roman" w:hAnsi="Times New Roman" w:cs="Times New Roman"/>
          <w:sz w:val="28"/>
          <w:szCs w:val="28"/>
        </w:rPr>
        <w:t>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0,8</w:t>
      </w:r>
      <w:r w:rsidR="006A0FD6" w:rsidRPr="00E5780B">
        <w:rPr>
          <w:rFonts w:ascii="Times New Roman" w:hAnsi="Times New Roman" w:cs="Times New Roman"/>
          <w:sz w:val="28"/>
          <w:szCs w:val="28"/>
        </w:rPr>
        <w:t>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детского внешкольн</w:t>
      </w:r>
      <w:r w:rsidR="006A0FD6" w:rsidRPr="00E5780B">
        <w:rPr>
          <w:rFonts w:ascii="Times New Roman" w:hAnsi="Times New Roman" w:cs="Times New Roman"/>
          <w:sz w:val="28"/>
          <w:szCs w:val="28"/>
        </w:rPr>
        <w:t>ых</w:t>
      </w:r>
      <w:r w:rsidRPr="00E578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0FD6" w:rsidRPr="00E5780B">
        <w:rPr>
          <w:rFonts w:ascii="Times New Roman" w:hAnsi="Times New Roman" w:cs="Times New Roman"/>
          <w:sz w:val="28"/>
          <w:szCs w:val="28"/>
        </w:rPr>
        <w:t>й</w:t>
      </w:r>
      <w:r w:rsidRPr="00E5780B">
        <w:rPr>
          <w:rFonts w:ascii="Times New Roman" w:hAnsi="Times New Roman" w:cs="Times New Roman"/>
          <w:sz w:val="28"/>
          <w:szCs w:val="28"/>
        </w:rPr>
        <w:t>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0,3</w:t>
      </w:r>
      <w:r w:rsidR="006A0FD6" w:rsidRPr="00E5780B">
        <w:rPr>
          <w:rFonts w:ascii="Times New Roman" w:hAnsi="Times New Roman" w:cs="Times New Roman"/>
          <w:sz w:val="28"/>
          <w:szCs w:val="28"/>
        </w:rPr>
        <w:t>:</w:t>
      </w:r>
    </w:p>
    <w:p w:rsidR="006A0FD6" w:rsidRPr="00E5780B" w:rsidRDefault="006A0FD6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lastRenderedPageBreak/>
        <w:t>помещения парикмахерских;</w:t>
      </w:r>
    </w:p>
    <w:p w:rsidR="00303BA1" w:rsidRPr="00E5780B" w:rsidRDefault="0007134F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размещения мастерских по оказанию ремонтно-бытовых услуг населению</w:t>
      </w:r>
      <w:r w:rsidR="00303BA1" w:rsidRPr="00E5780B">
        <w:rPr>
          <w:rFonts w:ascii="Times New Roman" w:hAnsi="Times New Roman" w:cs="Times New Roman"/>
          <w:sz w:val="28"/>
          <w:szCs w:val="28"/>
        </w:rPr>
        <w:t>;</w:t>
      </w:r>
    </w:p>
    <w:p w:rsidR="006A0FD6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0,1:</w:t>
      </w:r>
    </w:p>
    <w:p w:rsidR="006A0FD6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помещения для организаций пассажирского автотранспорта общего пользования, предоставляющих услуги по льготной перевозке пассажиров в соответствии с законодательством.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0,06</w:t>
      </w:r>
      <w:r w:rsidR="006A0FD6" w:rsidRPr="00E5780B">
        <w:rPr>
          <w:rFonts w:ascii="Times New Roman" w:hAnsi="Times New Roman" w:cs="Times New Roman"/>
          <w:sz w:val="28"/>
          <w:szCs w:val="28"/>
        </w:rPr>
        <w:t>:</w:t>
      </w:r>
    </w:p>
    <w:p w:rsidR="00303BA1" w:rsidRPr="00E5780B" w:rsidRDefault="00303BA1" w:rsidP="006A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помещения для </w:t>
      </w:r>
      <w:r w:rsidR="00E5780B" w:rsidRPr="00E5780B">
        <w:rPr>
          <w:rFonts w:ascii="Times New Roman" w:hAnsi="Times New Roman" w:cs="Times New Roman"/>
          <w:sz w:val="28"/>
          <w:szCs w:val="28"/>
        </w:rPr>
        <w:t>организаций</w:t>
      </w:r>
      <w:r w:rsidRPr="00E5780B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жилищно-коммунального хозяйства (водоснабжение, водоотведение, те</w:t>
      </w:r>
      <w:r w:rsidR="00E5780B" w:rsidRPr="00E5780B">
        <w:rPr>
          <w:rFonts w:ascii="Times New Roman" w:hAnsi="Times New Roman" w:cs="Times New Roman"/>
          <w:sz w:val="28"/>
          <w:szCs w:val="28"/>
        </w:rPr>
        <w:t>плоснабжение).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Кип = 1,0</w:t>
      </w:r>
      <w:r w:rsidR="006A0FD6" w:rsidRPr="00E5780B">
        <w:rPr>
          <w:rFonts w:ascii="Times New Roman" w:hAnsi="Times New Roman" w:cs="Times New Roman"/>
          <w:sz w:val="28"/>
          <w:szCs w:val="28"/>
        </w:rPr>
        <w:t>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все помещения под иные цели.</w:t>
      </w:r>
    </w:p>
    <w:p w:rsidR="00303BA1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Примечание</w:t>
      </w:r>
      <w:r w:rsidR="00303BA1" w:rsidRPr="00E5780B">
        <w:rPr>
          <w:rFonts w:ascii="Times New Roman" w:hAnsi="Times New Roman" w:cs="Times New Roman"/>
          <w:sz w:val="28"/>
          <w:szCs w:val="28"/>
        </w:rPr>
        <w:t>:</w:t>
      </w:r>
      <w:r w:rsidRPr="00E5780B">
        <w:rPr>
          <w:rFonts w:ascii="Times New Roman" w:hAnsi="Times New Roman" w:cs="Times New Roman"/>
          <w:sz w:val="28"/>
          <w:szCs w:val="28"/>
        </w:rPr>
        <w:t xml:space="preserve"> </w:t>
      </w:r>
      <w:r w:rsidR="00303BA1" w:rsidRPr="00E5780B">
        <w:rPr>
          <w:rFonts w:ascii="Times New Roman" w:hAnsi="Times New Roman" w:cs="Times New Roman"/>
          <w:sz w:val="28"/>
          <w:szCs w:val="28"/>
        </w:rPr>
        <w:t>При многофункциональном использовании арендуемого помещения арендная плата рассчитывается пропорционально занимаемой площади по видам цели использования.</w:t>
      </w:r>
    </w:p>
    <w:p w:rsidR="006A0FD6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D6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6) в целях установления льготной арендной платы для субъектов малого и среднего предпринимательства и физических лиц, не являющихся индивидуальными предпринимателями и применяющ</w:t>
      </w:r>
      <w:r w:rsidR="001255C1">
        <w:rPr>
          <w:rFonts w:ascii="Times New Roman" w:hAnsi="Times New Roman" w:cs="Times New Roman"/>
          <w:sz w:val="28"/>
          <w:szCs w:val="28"/>
        </w:rPr>
        <w:t>их специальный налоговый режим «Налог на профессиональный доход»</w:t>
      </w:r>
      <w:r w:rsidRPr="00E5780B">
        <w:rPr>
          <w:rFonts w:ascii="Times New Roman" w:hAnsi="Times New Roman" w:cs="Times New Roman"/>
          <w:sz w:val="28"/>
          <w:szCs w:val="28"/>
        </w:rPr>
        <w:t>, а также для организаций, образующих инфраструктуру поддержки субъектов малого и среднего предпринимательства (за исключением указанных в</w:t>
      </w:r>
      <w:r w:rsidR="001255C1">
        <w:rPr>
          <w:rFonts w:ascii="Times New Roman" w:hAnsi="Times New Roman" w:cs="Times New Roman"/>
          <w:sz w:val="28"/>
          <w:szCs w:val="28"/>
        </w:rPr>
        <w:t xml:space="preserve"> статье 15 Федерального закона «</w:t>
      </w:r>
      <w:r w:rsidRPr="00E5780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1255C1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E5780B">
        <w:rPr>
          <w:rFonts w:ascii="Times New Roman" w:hAnsi="Times New Roman" w:cs="Times New Roman"/>
          <w:sz w:val="28"/>
          <w:szCs w:val="28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отношении имущества, включенного в перечень государственного имущества Республики Коми,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</w:t>
      </w:r>
      <w:r w:rsidR="001255C1">
        <w:rPr>
          <w:rFonts w:ascii="Times New Roman" w:hAnsi="Times New Roman" w:cs="Times New Roman"/>
          <w:sz w:val="28"/>
          <w:szCs w:val="28"/>
        </w:rPr>
        <w:t>рального закона «</w:t>
      </w:r>
      <w:r w:rsidRPr="00E5780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255C1">
        <w:rPr>
          <w:rFonts w:ascii="Times New Roman" w:hAnsi="Times New Roman" w:cs="Times New Roman"/>
          <w:sz w:val="28"/>
          <w:szCs w:val="28"/>
        </w:rPr>
        <w:t>»</w:t>
      </w:r>
      <w:r w:rsidRPr="00E5780B">
        <w:rPr>
          <w:rFonts w:ascii="Times New Roman" w:hAnsi="Times New Roman" w:cs="Times New Roman"/>
          <w:sz w:val="28"/>
          <w:szCs w:val="28"/>
        </w:rPr>
        <w:t xml:space="preserve"> Кмсп - коэффициент имущественной поддержки субъектов малого и среднего предпринимательства:</w:t>
      </w:r>
    </w:p>
    <w:p w:rsidR="006A0FD6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D6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Кмсп = 0,5.</w:t>
      </w:r>
    </w:p>
    <w:p w:rsidR="006A0FD6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D6" w:rsidRPr="00E5780B" w:rsidRDefault="00303BA1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II. </w:t>
      </w:r>
      <w:r w:rsidR="006A0FD6" w:rsidRPr="00E5780B">
        <w:rPr>
          <w:rFonts w:ascii="Times New Roman" w:hAnsi="Times New Roman" w:cs="Times New Roman"/>
          <w:sz w:val="28"/>
          <w:szCs w:val="28"/>
        </w:rPr>
        <w:t>Арендную плату за один квадратный метр в год установить:</w:t>
      </w:r>
    </w:p>
    <w:p w:rsidR="00547E6D" w:rsidRPr="00E5780B" w:rsidRDefault="006A0FD6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в размере 1798 рублей - для органов пожарной охраны, войсковых частей, налоговых органов, таможенных органов, прокуратуры и других организаций, финансируемых из федерального бюджета;</w:t>
      </w:r>
    </w:p>
    <w:p w:rsidR="00547E6D" w:rsidRPr="00E5780B" w:rsidRDefault="00547E6D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в размере 829 рублей - для субъектов малого предпринимательства в течение трех лет с даты их государственной регистрации, подтвержденной представлением выписки из Единого государственного реестра юридических лиц или Единого государственного реестра индивидуальных предпринимателей, в случае если размер арендной платы, рассчитанной в соответствии с разделом I настоящей формы, будет превышать 829 рублей за один квадратный метр в год.</w:t>
      </w:r>
    </w:p>
    <w:p w:rsidR="00547E6D" w:rsidRPr="00E5780B" w:rsidRDefault="00547E6D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6A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III. </w:t>
      </w:r>
      <w:r w:rsidR="00547E6D" w:rsidRPr="00E5780B">
        <w:rPr>
          <w:rFonts w:ascii="Times New Roman" w:hAnsi="Times New Roman" w:cs="Times New Roman"/>
          <w:sz w:val="28"/>
          <w:szCs w:val="28"/>
        </w:rPr>
        <w:t>Арендную плату в размере 554 рубля за один квадратный метр в год установить, для: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научно-исследовательских учреждений, опытно-конструкторских организаций системы РАН, отраслевых академий, государственных архивов, библиотек, фонотек, фильмотек, музеев, выставок, организаций, решающих проблемы экологии;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студий изобразительного искусства, дворцов и домов культуры, внешкольных воспитательных организаций, ведущих работу с детьми, клубов любителей животных, ветеринарных клиник;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обществ и организаций инвалидов, ветеранов, общественных движений, партий, союзов и объединений, профсоюзов, благотворительных фондов;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являющихся сельскохозяйственными товаропроизводителями, а также являющихся сельскохозяйственными кооперативами;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добровольного общества любителей книги России;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школьно-базовых столовых и предприятий питания, обслуживающих учащихся школ, ПТУ, высших и специальных учебных заведений;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организаций общественного питания в отношении точек общественного питания, размещенных в зданиях учреждений здравоохранения;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образовательных учреждений в отношении расположенных в учреждениях здравоохранения общеобразовательных школ (классов, групп);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по производству изделий народных художественных промыслов.</w:t>
      </w:r>
    </w:p>
    <w:p w:rsidR="00303BA1" w:rsidRPr="00E5780B" w:rsidRDefault="00303BA1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7619" w:rsidRPr="00E5780B" w:rsidRDefault="00827619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7619" w:rsidRPr="00E5780B" w:rsidRDefault="00827619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7619" w:rsidRPr="00E5780B" w:rsidRDefault="00827619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7619" w:rsidRPr="00E5780B" w:rsidRDefault="00827619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263C" w:rsidRPr="00E5780B" w:rsidRDefault="00C9263C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62E" w:rsidRPr="00E5780B" w:rsidRDefault="00B9462E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Pr="00E5780B" w:rsidRDefault="00F8386A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6A" w:rsidRDefault="00F8386A" w:rsidP="00F83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80B" w:rsidRDefault="00E5780B" w:rsidP="00F83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80B" w:rsidRDefault="00E5780B" w:rsidP="00F83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80B" w:rsidRPr="00E5780B" w:rsidRDefault="00E5780B" w:rsidP="00F83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7E6D" w:rsidRPr="00E5780B" w:rsidRDefault="0016325E" w:rsidP="00547E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bookmarkStart w:id="2" w:name="P176"/>
      <w:bookmarkEnd w:id="2"/>
      <w:r w:rsidR="00547E6D" w:rsidRPr="00E5780B">
        <w:rPr>
          <w:rFonts w:ascii="Times New Roman" w:hAnsi="Times New Roman" w:cs="Times New Roman"/>
          <w:sz w:val="24"/>
          <w:szCs w:val="24"/>
        </w:rPr>
        <w:t>Утверждено</w:t>
      </w:r>
    </w:p>
    <w:p w:rsidR="00547E6D" w:rsidRPr="00E5780B" w:rsidRDefault="00547E6D" w:rsidP="00547E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7E6D" w:rsidRPr="00E5780B" w:rsidRDefault="00547E6D" w:rsidP="00547E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МР «Усть-Вымский»</w:t>
      </w:r>
    </w:p>
    <w:p w:rsidR="00547E6D" w:rsidRPr="00E5780B" w:rsidRDefault="00547E6D" w:rsidP="00547E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от «</w:t>
      </w:r>
      <w:r w:rsidR="002E1783">
        <w:rPr>
          <w:rFonts w:ascii="Times New Roman" w:hAnsi="Times New Roman" w:cs="Times New Roman"/>
          <w:sz w:val="24"/>
          <w:szCs w:val="24"/>
        </w:rPr>
        <w:t>15</w:t>
      </w:r>
      <w:r w:rsidRPr="00E5780B">
        <w:rPr>
          <w:rFonts w:ascii="Times New Roman" w:hAnsi="Times New Roman" w:cs="Times New Roman"/>
          <w:sz w:val="24"/>
          <w:szCs w:val="24"/>
        </w:rPr>
        <w:t xml:space="preserve">» </w:t>
      </w:r>
      <w:r w:rsidR="002E178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5780B">
        <w:rPr>
          <w:rFonts w:ascii="Times New Roman" w:hAnsi="Times New Roman" w:cs="Times New Roman"/>
          <w:sz w:val="24"/>
          <w:szCs w:val="24"/>
        </w:rPr>
        <w:t>2021 года №</w:t>
      </w:r>
      <w:r w:rsidR="002E1783">
        <w:rPr>
          <w:rFonts w:ascii="Times New Roman" w:hAnsi="Times New Roman" w:cs="Times New Roman"/>
          <w:sz w:val="24"/>
          <w:szCs w:val="24"/>
        </w:rPr>
        <w:t xml:space="preserve"> 1427</w:t>
      </w:r>
    </w:p>
    <w:p w:rsidR="00547E6D" w:rsidRPr="00E5780B" w:rsidRDefault="00547E6D" w:rsidP="00547E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547E6D" w:rsidRPr="00E5780B" w:rsidRDefault="00547E6D" w:rsidP="00547E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3BA1" w:rsidRPr="00E5780B" w:rsidRDefault="00547E6D" w:rsidP="00547E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780B">
        <w:rPr>
          <w:rFonts w:ascii="Times New Roman" w:hAnsi="Times New Roman" w:cs="Times New Roman"/>
          <w:b/>
          <w:sz w:val="28"/>
          <w:szCs w:val="28"/>
        </w:rPr>
        <w:t>Форма расчета величины годовой арендной платы за пользование движимым имуществом, энергетическими объектами, инженерными коммуникациями, сооружениями, производственными объектами сельскохозяйственного назначения муниципального образования муниципального района «Усть-Вымский»</w:t>
      </w:r>
    </w:p>
    <w:p w:rsidR="00375A7B" w:rsidRPr="00E5780B" w:rsidRDefault="00375A7B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75A7B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547E6D" w:rsidRPr="00E5780B">
        <w:rPr>
          <w:rFonts w:ascii="Times New Roman" w:hAnsi="Times New Roman" w:cs="Times New Roman"/>
          <w:sz w:val="28"/>
          <w:szCs w:val="28"/>
        </w:rPr>
        <w:t xml:space="preserve">годовой арендной платы за пользование движимым имуществом, энергетическими объектами, инженерными коммуникациями, сооружениями, производственными объектами сельскохозяйственного назначения муниципального образования муниципального района «Усть-Вымский» </w:t>
      </w:r>
      <w:r w:rsidR="00303BA1" w:rsidRPr="00E5780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303BA1" w:rsidRPr="00E5780B" w:rsidRDefault="00303BA1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547E6D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Апл = </w:t>
      </w:r>
      <w:r w:rsidR="00303BA1" w:rsidRPr="00E5780B">
        <w:rPr>
          <w:rFonts w:ascii="Times New Roman" w:hAnsi="Times New Roman" w:cs="Times New Roman"/>
          <w:sz w:val="28"/>
          <w:szCs w:val="28"/>
        </w:rPr>
        <w:t>Сби x Ен,</w:t>
      </w:r>
    </w:p>
    <w:p w:rsidR="00303BA1" w:rsidRPr="00E5780B" w:rsidRDefault="00303BA1" w:rsidP="00C92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где: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Апл - величина годовой арендной платы;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Сби - балансовая стоимость основных и оборотных средств с учетом износа и переоценки основных фондов на момент заключения договора аренды. В случае 100-процентного износа основных фондов Сби равна 20 процентам от первоначальной балансовой стоимости;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Ен - усредненный нормативный коэффициент эффективности капитальных вложений: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Ен = 0,01: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для организаций, </w:t>
      </w:r>
      <w:r w:rsidR="00375A7B" w:rsidRPr="00E5780B">
        <w:rPr>
          <w:rFonts w:ascii="Times New Roman" w:hAnsi="Times New Roman" w:cs="Times New Roman"/>
          <w:sz w:val="28"/>
          <w:szCs w:val="28"/>
        </w:rPr>
        <w:t>принимающих участие в проверке технического состояния транспортных средств с использованием средств диагностирования</w:t>
      </w:r>
      <w:r w:rsidRPr="00E5780B">
        <w:rPr>
          <w:rFonts w:ascii="Times New Roman" w:hAnsi="Times New Roman" w:cs="Times New Roman"/>
          <w:sz w:val="28"/>
          <w:szCs w:val="28"/>
        </w:rPr>
        <w:t xml:space="preserve"> при государственном техническом осмотре;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BA1" w:rsidRPr="00E5780B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Pr="00E5780B">
        <w:rPr>
          <w:rFonts w:ascii="Times New Roman" w:hAnsi="Times New Roman" w:cs="Times New Roman"/>
          <w:sz w:val="28"/>
          <w:szCs w:val="28"/>
        </w:rPr>
        <w:t>, арендующих производственные объекты сельскохозяйственного назначения;</w:t>
      </w:r>
    </w:p>
    <w:p w:rsidR="00547E6D" w:rsidRPr="00E5780B" w:rsidRDefault="00547E6D" w:rsidP="005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 xml:space="preserve">         для производителей, арендующих оборудование, предназначенное для изготовления изделий народных художественных промыслов;</w:t>
      </w:r>
    </w:p>
    <w:p w:rsidR="00303BA1" w:rsidRPr="00E5780B" w:rsidRDefault="00303BA1" w:rsidP="00C92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для организаций пассажирского автотранспорта общего пользования, предоставляющих услуги по льготной перевозке пассажиров в соответствии с законодательством;</w:t>
      </w:r>
    </w:p>
    <w:p w:rsidR="00303BA1" w:rsidRPr="00906BF5" w:rsidRDefault="00E5780B" w:rsidP="00E5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BF5">
        <w:rPr>
          <w:rFonts w:ascii="Times New Roman" w:hAnsi="Times New Roman" w:cs="Times New Roman"/>
          <w:sz w:val="28"/>
          <w:szCs w:val="28"/>
        </w:rPr>
        <w:t>Ен = 0,0001</w:t>
      </w:r>
      <w:r w:rsidR="00547E6D" w:rsidRPr="00906BF5">
        <w:rPr>
          <w:rFonts w:ascii="Times New Roman" w:hAnsi="Times New Roman" w:cs="Times New Roman"/>
          <w:sz w:val="28"/>
          <w:szCs w:val="28"/>
        </w:rPr>
        <w:t>:</w:t>
      </w:r>
    </w:p>
    <w:p w:rsidR="00E5780B" w:rsidRPr="00906BF5" w:rsidRDefault="00E5780B" w:rsidP="001B5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BF5">
        <w:rPr>
          <w:rFonts w:ascii="Times New Roman" w:hAnsi="Times New Roman" w:cs="Times New Roman"/>
          <w:sz w:val="28"/>
          <w:szCs w:val="28"/>
        </w:rPr>
        <w:t>для организаций, осуществляющих свою деятельность в сфере жилищно-коммунального хозяйства (водоснабжение, водоотведение, теплоснабжение)</w:t>
      </w:r>
      <w:r w:rsidR="00906BF5">
        <w:rPr>
          <w:rFonts w:ascii="Times New Roman" w:hAnsi="Times New Roman" w:cs="Times New Roman"/>
          <w:sz w:val="28"/>
          <w:szCs w:val="28"/>
        </w:rPr>
        <w:t>;</w:t>
      </w:r>
    </w:p>
    <w:p w:rsidR="001B56E0" w:rsidRPr="00906BF5" w:rsidRDefault="001B56E0" w:rsidP="001B5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F5">
        <w:rPr>
          <w:rFonts w:ascii="Times New Roman" w:hAnsi="Times New Roman" w:cs="Times New Roman"/>
          <w:bCs/>
          <w:sz w:val="28"/>
          <w:szCs w:val="28"/>
        </w:rPr>
        <w:t>для специализированных организаций, осуществляющих использование или эксплуатацию энергетических объектов, газораспределительных сооружений по их назначению;</w:t>
      </w:r>
    </w:p>
    <w:p w:rsidR="00547E6D" w:rsidRDefault="00547E6D" w:rsidP="00906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t>Ен = 0,15 - для иных организаций;</w:t>
      </w:r>
    </w:p>
    <w:p w:rsidR="00906BF5" w:rsidRDefault="00906BF5" w:rsidP="00906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BF5" w:rsidRPr="00E5780B" w:rsidRDefault="00906BF5" w:rsidP="00906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62E" w:rsidRPr="00E5780B" w:rsidRDefault="00547E6D" w:rsidP="0054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0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определения балансовой стоимости имущества цена договора аренды устанавливается равной рыночной стоимости арендной платы за пользование </w:t>
      </w:r>
      <w:r w:rsidR="008D4671" w:rsidRPr="00E5780B">
        <w:rPr>
          <w:rFonts w:ascii="Times New Roman" w:hAnsi="Times New Roman" w:cs="Times New Roman"/>
          <w:sz w:val="28"/>
          <w:szCs w:val="28"/>
        </w:rPr>
        <w:t>муниципальным</w:t>
      </w:r>
      <w:r w:rsidRPr="00E5780B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8D4671" w:rsidRPr="00E5780B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«Усть-Вымский»</w:t>
      </w:r>
      <w:r w:rsidRPr="00E5780B">
        <w:rPr>
          <w:rFonts w:ascii="Times New Roman" w:hAnsi="Times New Roman" w:cs="Times New Roman"/>
          <w:sz w:val="28"/>
          <w:szCs w:val="28"/>
        </w:rPr>
        <w:t>, определенной в соответствии с законодательством, регулирующим оценочную деят</w:t>
      </w:r>
      <w:r w:rsidR="008D4671" w:rsidRPr="00E5780B">
        <w:rPr>
          <w:rFonts w:ascii="Times New Roman" w:hAnsi="Times New Roman" w:cs="Times New Roman"/>
          <w:sz w:val="28"/>
          <w:szCs w:val="28"/>
        </w:rPr>
        <w:t>ельность в Российской Федерации.</w:t>
      </w:r>
    </w:p>
    <w:p w:rsidR="00B9462E" w:rsidRPr="00E5780B" w:rsidRDefault="00B9462E" w:rsidP="00396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A7B" w:rsidRPr="00E5780B" w:rsidRDefault="00375A7B" w:rsidP="00076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A7B" w:rsidRPr="00E5780B" w:rsidRDefault="00375A7B" w:rsidP="00396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A7B" w:rsidRPr="00E5780B" w:rsidRDefault="00375A7B" w:rsidP="00396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A7B" w:rsidRPr="00E5780B" w:rsidRDefault="00375A7B" w:rsidP="00396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B58" w:rsidRPr="00E5780B" w:rsidRDefault="00AC7B58" w:rsidP="00C92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7B58" w:rsidRPr="00E5780B" w:rsidSect="00B946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6D" w:rsidRDefault="00547E6D" w:rsidP="00783C7F">
      <w:pPr>
        <w:spacing w:after="0" w:line="240" w:lineRule="auto"/>
      </w:pPr>
      <w:r>
        <w:separator/>
      </w:r>
    </w:p>
  </w:endnote>
  <w:endnote w:type="continuationSeparator" w:id="0">
    <w:p w:rsidR="00547E6D" w:rsidRDefault="00547E6D" w:rsidP="0078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6D" w:rsidRDefault="00547E6D" w:rsidP="00783C7F">
      <w:pPr>
        <w:spacing w:after="0" w:line="240" w:lineRule="auto"/>
      </w:pPr>
      <w:r>
        <w:separator/>
      </w:r>
    </w:p>
  </w:footnote>
  <w:footnote w:type="continuationSeparator" w:id="0">
    <w:p w:rsidR="00547E6D" w:rsidRDefault="00547E6D" w:rsidP="0078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DA1"/>
    <w:multiLevelType w:val="multilevel"/>
    <w:tmpl w:val="13F604F4"/>
    <w:lvl w:ilvl="0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629C37A1"/>
    <w:multiLevelType w:val="multilevel"/>
    <w:tmpl w:val="AAF2717C"/>
    <w:lvl w:ilvl="0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1"/>
    <w:rsid w:val="0007134F"/>
    <w:rsid w:val="00076182"/>
    <w:rsid w:val="0007656A"/>
    <w:rsid w:val="000B2BAD"/>
    <w:rsid w:val="000F604B"/>
    <w:rsid w:val="001255C1"/>
    <w:rsid w:val="0016325E"/>
    <w:rsid w:val="00180D74"/>
    <w:rsid w:val="001B56E0"/>
    <w:rsid w:val="002D7A52"/>
    <w:rsid w:val="002E1783"/>
    <w:rsid w:val="00303BA1"/>
    <w:rsid w:val="00372159"/>
    <w:rsid w:val="00375A7B"/>
    <w:rsid w:val="00396DC5"/>
    <w:rsid w:val="003B2C0E"/>
    <w:rsid w:val="00434DE9"/>
    <w:rsid w:val="004D571D"/>
    <w:rsid w:val="00547E6D"/>
    <w:rsid w:val="00566A28"/>
    <w:rsid w:val="006565E5"/>
    <w:rsid w:val="006A0FD6"/>
    <w:rsid w:val="006A1E13"/>
    <w:rsid w:val="00783C7F"/>
    <w:rsid w:val="007F6AF5"/>
    <w:rsid w:val="00827619"/>
    <w:rsid w:val="008D4671"/>
    <w:rsid w:val="00906BF5"/>
    <w:rsid w:val="00917526"/>
    <w:rsid w:val="00950B81"/>
    <w:rsid w:val="0095658C"/>
    <w:rsid w:val="00982AD2"/>
    <w:rsid w:val="009975B7"/>
    <w:rsid w:val="009A3EA8"/>
    <w:rsid w:val="00AC7B58"/>
    <w:rsid w:val="00B53DDA"/>
    <w:rsid w:val="00B9462E"/>
    <w:rsid w:val="00BE19BB"/>
    <w:rsid w:val="00C127D1"/>
    <w:rsid w:val="00C544E4"/>
    <w:rsid w:val="00C9263C"/>
    <w:rsid w:val="00D0079A"/>
    <w:rsid w:val="00D06A49"/>
    <w:rsid w:val="00DB7080"/>
    <w:rsid w:val="00E163BB"/>
    <w:rsid w:val="00E5780B"/>
    <w:rsid w:val="00F60F4B"/>
    <w:rsid w:val="00F8386A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3BB52D"/>
  <w15:docId w15:val="{BC693CD9-57A4-4131-BB08-64456405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2BAD"/>
    <w:rPr>
      <w:color w:val="0000FF" w:themeColor="hyperlink"/>
      <w:u w:val="single"/>
    </w:rPr>
  </w:style>
  <w:style w:type="paragraph" w:customStyle="1" w:styleId="a6">
    <w:basedOn w:val="a"/>
    <w:next w:val="a7"/>
    <w:link w:val="a8"/>
    <w:qFormat/>
    <w:rsid w:val="000B2B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link w:val="a6"/>
    <w:rsid w:val="000B2B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0B2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0B2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 Indent"/>
    <w:basedOn w:val="a"/>
    <w:link w:val="ab"/>
    <w:rsid w:val="000B2BAD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B2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0B2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B2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B2BAD"/>
    <w:pPr>
      <w:spacing w:after="5" w:line="247" w:lineRule="auto"/>
      <w:ind w:left="720" w:firstLine="648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f">
    <w:name w:val="header"/>
    <w:basedOn w:val="a"/>
    <w:link w:val="af0"/>
    <w:uiPriority w:val="99"/>
    <w:unhideWhenUsed/>
    <w:rsid w:val="0078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3C7F"/>
  </w:style>
  <w:style w:type="paragraph" w:styleId="af1">
    <w:name w:val="footer"/>
    <w:basedOn w:val="a"/>
    <w:link w:val="af2"/>
    <w:uiPriority w:val="99"/>
    <w:unhideWhenUsed/>
    <w:rsid w:val="0078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3EE57FFB39D4BC0A10FAAB53FECF1FF297ABDF7825F17121D4A83FC94E39440396A9F8AB6FD0ECC58ABCD49A0168657FC1BF76769231AAC7AEA0425M1L" TargetMode="External"/><Relationship Id="rId18" Type="http://schemas.openxmlformats.org/officeDocument/2006/relationships/hyperlink" Target="consultantplus://offline/ref=23EE57FFB39D4BC0A10FAAB53FECF1FF297ABDF7875010151D4A83FC94E39440396A9F8AB6FD0ECC58ABCD49A0168657FC1BF76769231AAC7AEA0425M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E57FFB39D4BC0A10FAAB53FECF1FF297ABDF7885216111A4A83FC94E39440396A9F8AB6FD0ECC58ABCD49A0168657FC1BF76769231AAC7AEA0425M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E57FFB39D4BC0A10FAAB53FECF1FF297ABDF7825516141D4A83FC94E39440396A9F8AB6FD0ECC58ABCD49A0168657FC1BF76769231AAC7AEA0425M1L" TargetMode="External"/><Relationship Id="rId17" Type="http://schemas.openxmlformats.org/officeDocument/2006/relationships/hyperlink" Target="consultantplus://offline/ref=23EE57FFB39D4BC0A10FAAB53FECF1FF297ABDF78754121C1D4A83FC94E39440396A9F8AB6FD0ECC58ABCD49A0168657FC1BF76769231AAC7AEA0425M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E57FFB39D4BC0A10FAAB53FECF1FF297ABDF784501314184A83FC94E39440396A9F8AB6FD0ECC58ABCD49A0168657FC1BF76769231AAC7AEA0425M1L" TargetMode="External"/><Relationship Id="rId20" Type="http://schemas.openxmlformats.org/officeDocument/2006/relationships/hyperlink" Target="consultantplus://offline/ref=23EE57FFB39D4BC0A10FAAB53FECF1FF297ABDF7895E14131F4A83FC94E39440396A9F8AB6FD0ECC58ABCD49A0168657FC1BF76769231AAC7AEA0425M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E57FFB39D4BC0A10FAAB53FECF1FF297ABDF7825616151A4A83FC94E39440396A9F8AB6FD0ECC58ABCD49A0168657FC1BF76769231AAC7AEA0425M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E57FFB39D4BC0A10FAAB53FECF1FF297ABDF784531014184A83FC94E39440396A9F8AB6FD0ECC58ABCD49A0168657FC1BF76769231AAC7AEA0425M1L" TargetMode="External"/><Relationship Id="rId23" Type="http://schemas.openxmlformats.org/officeDocument/2006/relationships/hyperlink" Target="consultantplus://offline/ref=23EE57FFB39D4BC0A10FAAB53FECF1FF297ABDF7805716141A47DEF69CBA98423E65C09DB1B402CD58ABCD4CAE498342ED43F866743C1AB366E8065221MFL" TargetMode="External"/><Relationship Id="rId10" Type="http://schemas.openxmlformats.org/officeDocument/2006/relationships/hyperlink" Target="consultantplus://offline/ref=2B2A9D6110153B932DFF418C9023F6B62519C01DE2D5CA31A92789DA8C6B858095U06CK" TargetMode="External"/><Relationship Id="rId19" Type="http://schemas.openxmlformats.org/officeDocument/2006/relationships/hyperlink" Target="consultantplus://offline/ref=23EE57FFB39D4BC0A10FAAB53FECF1FF297ABDF786501314194A83FC94E39440396A9F8AB6FD0ECC58ABCD49A0168657FC1BF76769231AAC7AEA0425M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57C3404039E80AD84B439BB5D192AA6F1F9807E44E908C6628E0A5B6CC40958eC7CK" TargetMode="External"/><Relationship Id="rId14" Type="http://schemas.openxmlformats.org/officeDocument/2006/relationships/hyperlink" Target="consultantplus://offline/ref=23EE57FFB39D4BC0A10FAAB53FECF1FF297ABDF78552121C1B4A83FC94E39440396A9F8AB6FD0ECC58ABCD49A0168657FC1BF76769231AAC7AEA0425M1L" TargetMode="External"/><Relationship Id="rId22" Type="http://schemas.openxmlformats.org/officeDocument/2006/relationships/hyperlink" Target="consultantplus://offline/ref=23EE57FFB39D4BC0A10FAAB53FECF1FF297ABDF7805712161E46DEF69CBA98423E65C09DB1B402CD58ABCD4CAE498342ED43F866743C1AB366E8065221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871B-35A3-47FB-9001-CF677597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11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Чемпалова</dc:creator>
  <cp:lastModifiedBy>Елена Михайловна Бочарова</cp:lastModifiedBy>
  <cp:revision>21</cp:revision>
  <cp:lastPrinted>2021-11-30T12:14:00Z</cp:lastPrinted>
  <dcterms:created xsi:type="dcterms:W3CDTF">2017-11-24T10:58:00Z</dcterms:created>
  <dcterms:modified xsi:type="dcterms:W3CDTF">2021-12-17T05:26:00Z</dcterms:modified>
</cp:coreProperties>
</file>