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75F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A47">
        <w:rPr>
          <w:rFonts w:ascii="Times New Roman" w:hAnsi="Times New Roman" w:cs="Times New Roman"/>
          <w:b/>
          <w:bCs/>
          <w:sz w:val="28"/>
          <w:szCs w:val="28"/>
        </w:rPr>
        <w:t>Для добровольцев и волонтеров устанавливаются дополнительные социальные гарантии их деятельности</w:t>
      </w:r>
    </w:p>
    <w:p w14:paraId="1D0C078D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8BA28" w14:textId="2A8074C2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С 1 января 2023 года вступают в силу изменения в Федеральный закон от 11.08.1995 № 135-ФЗ «О благотворительной деятельности и добровольчестве (</w:t>
      </w:r>
      <w:proofErr w:type="spellStart"/>
      <w:r w:rsidRPr="00035A4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35A47">
        <w:rPr>
          <w:rFonts w:ascii="Times New Roman" w:hAnsi="Times New Roman" w:cs="Times New Roman"/>
          <w:sz w:val="28"/>
          <w:szCs w:val="28"/>
        </w:rPr>
        <w:t>)», расширяющих круг социальных гарантий для волонтеров и добровольцев.</w:t>
      </w:r>
    </w:p>
    <w:p w14:paraId="5F9A77C8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Так, добровольцу (волонтеру) предоставлено право получать в случаях и порядке, которые предусмотрены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организацией, поддержку в форме:</w:t>
      </w:r>
    </w:p>
    <w:p w14:paraId="43F2192F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страхования жизни или здоровья добровольца (волонтера);</w:t>
      </w:r>
    </w:p>
    <w:p w14:paraId="39BCFEA2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возмещения понесенных добровольцем (волонтером) расходов на страхование своих жизни или здоровья;</w:t>
      </w:r>
    </w:p>
    <w:p w14:paraId="22816F89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возмещения вреда жизни или здоровью добровольца (волонтера), причиненного при осуществлении им добровольческой (волонтерской) деятельности.</w:t>
      </w:r>
    </w:p>
    <w:p w14:paraId="5AA096B6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Если вред жизни или здоровью добровольца (волонтера) причинен при осуществлении им определенной законом деятельности, например, связанной с ликвидацией чрезвычайных ситуаций, профилактикой и тушением пожаров, содействием в оказании гражданам, страдающим заболеваниями, представляющими опасность для окружающих, медицинской помощи в организациях, оказывающих медицинскую помощь, участием в поиске лиц, пропавших без вести, доброволец (волонтер) имеется право на компенсацию за счет средств федерального бюджета.</w:t>
      </w:r>
    </w:p>
    <w:p w14:paraId="5DC2A9F1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При этом обязательным условием получения такой компенсации является наличие сведений о добровольце (волонтере) в единой информационной системе в сфере развития добровольчества (</w:t>
      </w:r>
      <w:proofErr w:type="spellStart"/>
      <w:r w:rsidRPr="00035A4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35A47">
        <w:rPr>
          <w:rFonts w:ascii="Times New Roman" w:hAnsi="Times New Roman" w:cs="Times New Roman"/>
          <w:sz w:val="28"/>
          <w:szCs w:val="28"/>
        </w:rPr>
        <w:t>).</w:t>
      </w:r>
    </w:p>
    <w:p w14:paraId="0FFE7CFD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Компенсация выплачивается добровольцу (волонтеру) в случае причинения вреда его здоровью; лицам, круг которых определяется Правительством Российской Федерации, в равных долях в случае смерти добровольца (волонтера).</w:t>
      </w:r>
    </w:p>
    <w:p w14:paraId="310DA1BF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t>Компенсация выплачивается независимо от выплаты иных сумм, причитающихся добровольцу (волонтеру) или указанным выше другим лицам, в целях возмещения вреда жизни или здоровью добровольца (волонтера), включая страховые выплаты по договорам обязательного или добровольного личного страхования, компенсационные выплаты и единовременные пособия, предусмотренные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организацией.</w:t>
      </w:r>
    </w:p>
    <w:p w14:paraId="7302D9D3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47">
        <w:rPr>
          <w:rFonts w:ascii="Times New Roman" w:hAnsi="Times New Roman" w:cs="Times New Roman"/>
          <w:sz w:val="28"/>
          <w:szCs w:val="28"/>
        </w:rPr>
        <w:lastRenderedPageBreak/>
        <w:t>Размер, порядок и условия назначения и выплаты компенсации устанавливаются Правительством Российской Федерации.</w:t>
      </w:r>
    </w:p>
    <w:p w14:paraId="4F6B71C2" w14:textId="77777777" w:rsidR="00035A47" w:rsidRPr="00035A47" w:rsidRDefault="00035A47" w:rsidP="0003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BCC8E" w14:textId="77777777" w:rsidR="00F431EB" w:rsidRPr="00035A47" w:rsidRDefault="00F431EB">
      <w:pPr>
        <w:rPr>
          <w:sz w:val="28"/>
          <w:szCs w:val="28"/>
        </w:rPr>
      </w:pPr>
    </w:p>
    <w:sectPr w:rsidR="00F431EB" w:rsidRPr="0003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47"/>
    <w:rsid w:val="00035A47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40A3"/>
  <w15:chartTrackingRefBased/>
  <w15:docId w15:val="{3077D26E-9CD5-443C-A72C-8BA08C2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2023-01-09T08:16:00Z</dcterms:created>
  <dcterms:modified xsi:type="dcterms:W3CDTF">2023-01-09T08:17:00Z</dcterms:modified>
</cp:coreProperties>
</file>