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4C" w:rsidRDefault="00BF7C4C" w:rsidP="00BF7C4C">
      <w:pPr>
        <w:shd w:val="clear" w:color="auto" w:fill="FFFFFF"/>
        <w:ind w:left="5103"/>
        <w:rPr>
          <w:spacing w:val="-3"/>
          <w:sz w:val="28"/>
          <w:szCs w:val="28"/>
        </w:rPr>
      </w:pPr>
    </w:p>
    <w:tbl>
      <w:tblPr>
        <w:tblpPr w:leftFromText="180" w:rightFromText="180" w:vertAnchor="page" w:horzAnchor="margin" w:tblpXSpec="center" w:tblpY="1624"/>
        <w:tblW w:w="9621" w:type="dxa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268"/>
      </w:tblGrid>
      <w:tr w:rsidR="00251B66" w:rsidTr="00251B66">
        <w:tc>
          <w:tcPr>
            <w:tcW w:w="4361" w:type="dxa"/>
          </w:tcPr>
          <w:p w:rsidR="00251B66" w:rsidRPr="000639B1" w:rsidRDefault="00251B66" w:rsidP="00251B66">
            <w:pPr>
              <w:rPr>
                <w:sz w:val="28"/>
                <w:szCs w:val="28"/>
              </w:rPr>
            </w:pP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«ЕМД</w:t>
            </w:r>
            <w:r w:rsidRPr="000639B1">
              <w:rPr>
                <w:sz w:val="28"/>
                <w:szCs w:val="28"/>
                <w:lang w:val="en-US"/>
              </w:rPr>
              <w:t>Ỉ</w:t>
            </w:r>
            <w:r w:rsidRPr="000639B1">
              <w:rPr>
                <w:sz w:val="28"/>
                <w:szCs w:val="28"/>
              </w:rPr>
              <w:t>Н»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МУНИЦИПАЛЬН</w:t>
            </w:r>
            <w:r w:rsidRPr="000639B1">
              <w:rPr>
                <w:rFonts w:ascii="Arial" w:hAnsi="Arial"/>
                <w:sz w:val="28"/>
                <w:szCs w:val="28"/>
              </w:rPr>
              <w:t>Ö</w:t>
            </w:r>
            <w:r w:rsidRPr="000639B1">
              <w:rPr>
                <w:sz w:val="28"/>
                <w:szCs w:val="28"/>
              </w:rPr>
              <w:t>Й РАЙОНСА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С</w:t>
            </w:r>
            <w:r w:rsidRPr="000639B1">
              <w:rPr>
                <w:rFonts w:ascii="Arial" w:hAnsi="Arial"/>
                <w:sz w:val="28"/>
                <w:szCs w:val="28"/>
              </w:rPr>
              <w:t>Ö</w:t>
            </w:r>
            <w:r w:rsidRPr="000639B1">
              <w:rPr>
                <w:sz w:val="28"/>
                <w:szCs w:val="28"/>
              </w:rPr>
              <w:t>ВЕТ</w:t>
            </w:r>
          </w:p>
        </w:tc>
        <w:tc>
          <w:tcPr>
            <w:tcW w:w="992" w:type="dxa"/>
          </w:tcPr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251B66" w:rsidRPr="000639B1" w:rsidRDefault="00251B66" w:rsidP="00251B66">
            <w:pPr>
              <w:rPr>
                <w:sz w:val="28"/>
                <w:szCs w:val="28"/>
              </w:rPr>
            </w:pP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СОВЕТ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МУНИЦИПАЛЬНОГО РАЙОНА</w:t>
            </w:r>
          </w:p>
          <w:p w:rsidR="00251B66" w:rsidRPr="000639B1" w:rsidRDefault="00251B66" w:rsidP="00251B66">
            <w:pPr>
              <w:jc w:val="center"/>
              <w:rPr>
                <w:sz w:val="28"/>
                <w:szCs w:val="28"/>
              </w:rPr>
            </w:pPr>
            <w:r w:rsidRPr="000639B1">
              <w:rPr>
                <w:sz w:val="28"/>
                <w:szCs w:val="28"/>
              </w:rPr>
              <w:t>«УСТЬ-ВЫМСКИЙ»</w:t>
            </w:r>
          </w:p>
        </w:tc>
      </w:tr>
    </w:tbl>
    <w:p w:rsidR="00BF7C4C" w:rsidRDefault="00BF7C4C" w:rsidP="00BF7C4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-111125</wp:posOffset>
                </wp:positionV>
                <wp:extent cx="814659" cy="739593"/>
                <wp:effectExtent l="0" t="0" r="5080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659" cy="7395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4C" w:rsidRDefault="00BF7C4C" w:rsidP="00BF7C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953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C4C" w:rsidRDefault="00BF7C4C" w:rsidP="00BF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04.75pt;margin-top:-8.75pt;width:64.15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" o:allowincell="f" filled="f" stroked="f" strokecolor="red">
                <v:textbox inset="1pt,1pt,1pt,1pt">
                  <w:txbxContent>
                    <w:p w:rsidR="00BF7C4C" w:rsidRDefault="00BF7C4C" w:rsidP="00BF7C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6953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C4C" w:rsidRDefault="00BF7C4C" w:rsidP="00BF7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1B66" w:rsidRDefault="00251B66" w:rsidP="00BF7C4C">
      <w:pPr>
        <w:jc w:val="center"/>
      </w:pPr>
    </w:p>
    <w:p w:rsidR="00251B66" w:rsidRDefault="00BF7C4C" w:rsidP="00B47B52">
      <w:pPr>
        <w:jc w:val="center"/>
      </w:pPr>
      <w:r>
        <w:t xml:space="preserve"> </w:t>
      </w:r>
    </w:p>
    <w:p w:rsidR="00BF7C4C" w:rsidRPr="00251411" w:rsidRDefault="00BF7C4C" w:rsidP="00BF7C4C">
      <w:pPr>
        <w:pStyle w:val="1"/>
        <w:rPr>
          <w:color w:val="auto"/>
        </w:rPr>
      </w:pPr>
      <w:r w:rsidRPr="00251411">
        <w:rPr>
          <w:color w:val="auto"/>
        </w:rPr>
        <w:t>ПОМШУÖМ</w:t>
      </w:r>
    </w:p>
    <w:p w:rsidR="00BF7C4C" w:rsidRPr="00251411" w:rsidRDefault="00BF7C4C" w:rsidP="00BF7C4C">
      <w:pPr>
        <w:pStyle w:val="1"/>
        <w:rPr>
          <w:color w:val="auto"/>
        </w:rPr>
      </w:pPr>
      <w:r w:rsidRPr="00251411">
        <w:rPr>
          <w:color w:val="auto"/>
        </w:rPr>
        <w:t>РЕШЕНИЕ</w:t>
      </w:r>
    </w:p>
    <w:p w:rsidR="00BF7C4C" w:rsidRDefault="00BF7C4C" w:rsidP="00BF7C4C">
      <w:pPr>
        <w:rPr>
          <w:b/>
          <w:sz w:val="28"/>
        </w:rPr>
      </w:pPr>
    </w:p>
    <w:p w:rsidR="00BF7C4C" w:rsidRDefault="00BF7C4C" w:rsidP="00BF7C4C">
      <w:pPr>
        <w:rPr>
          <w:sz w:val="28"/>
        </w:rPr>
      </w:pPr>
      <w:r w:rsidRPr="004366BF">
        <w:rPr>
          <w:sz w:val="28"/>
        </w:rPr>
        <w:t xml:space="preserve">от </w:t>
      </w:r>
      <w:r w:rsidR="00A77CB4">
        <w:rPr>
          <w:sz w:val="28"/>
        </w:rPr>
        <w:t>27.10.2021</w:t>
      </w:r>
      <w:r>
        <w:rPr>
          <w:sz w:val="28"/>
        </w:rPr>
        <w:t xml:space="preserve"> </w:t>
      </w:r>
      <w:r w:rsidRPr="004366BF">
        <w:rPr>
          <w:sz w:val="28"/>
        </w:rPr>
        <w:t>г</w:t>
      </w:r>
      <w:r w:rsidR="00251B66">
        <w:rPr>
          <w:sz w:val="28"/>
        </w:rPr>
        <w:t>.</w:t>
      </w:r>
      <w:r>
        <w:rPr>
          <w:sz w:val="28"/>
        </w:rPr>
        <w:t xml:space="preserve">                                                                  </w:t>
      </w:r>
      <w:r w:rsidR="00251B66">
        <w:rPr>
          <w:sz w:val="28"/>
        </w:rPr>
        <w:t xml:space="preserve">         </w:t>
      </w:r>
      <w:r w:rsidR="000F48C2">
        <w:rPr>
          <w:sz w:val="28"/>
        </w:rPr>
        <w:t xml:space="preserve">          </w:t>
      </w:r>
      <w:r w:rsidR="00251B66">
        <w:rPr>
          <w:sz w:val="28"/>
        </w:rPr>
        <w:t xml:space="preserve"> </w:t>
      </w:r>
      <w:r>
        <w:rPr>
          <w:sz w:val="28"/>
        </w:rPr>
        <w:t xml:space="preserve">  </w:t>
      </w:r>
      <w:r w:rsidRPr="0061685B">
        <w:rPr>
          <w:sz w:val="28"/>
        </w:rPr>
        <w:t xml:space="preserve">№ </w:t>
      </w:r>
      <w:r w:rsidR="00FB7FA2">
        <w:rPr>
          <w:sz w:val="28"/>
        </w:rPr>
        <w:t>12/7-120</w:t>
      </w:r>
    </w:p>
    <w:p w:rsidR="00251B66" w:rsidRPr="00727419" w:rsidRDefault="00251B66" w:rsidP="00BF7C4C">
      <w:pPr>
        <w:rPr>
          <w:sz w:val="28"/>
        </w:rPr>
      </w:pPr>
    </w:p>
    <w:p w:rsidR="00BF7C4C" w:rsidRDefault="00BF7C4C" w:rsidP="00BF7C4C">
      <w:pPr>
        <w:jc w:val="center"/>
        <w:rPr>
          <w:sz w:val="28"/>
          <w:szCs w:val="28"/>
        </w:rPr>
      </w:pPr>
      <w:r w:rsidRPr="00FE668B">
        <w:rPr>
          <w:sz w:val="28"/>
          <w:szCs w:val="28"/>
        </w:rPr>
        <w:t>Республика Коми, с. Айкино</w:t>
      </w:r>
    </w:p>
    <w:p w:rsidR="001731BE" w:rsidRPr="00727419" w:rsidRDefault="001731BE" w:rsidP="00BF7C4C">
      <w:pPr>
        <w:jc w:val="center"/>
        <w:rPr>
          <w:sz w:val="28"/>
          <w:szCs w:val="28"/>
        </w:rPr>
      </w:pPr>
    </w:p>
    <w:p w:rsidR="00BF7C4C" w:rsidRDefault="00BF7C4C" w:rsidP="00BF7C4C">
      <w:pPr>
        <w:jc w:val="both"/>
        <w:rPr>
          <w:b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BF7C4C" w:rsidTr="00F60960">
        <w:tc>
          <w:tcPr>
            <w:tcW w:w="9248" w:type="dxa"/>
          </w:tcPr>
          <w:p w:rsidR="00BF7C4C" w:rsidRDefault="000F48C2" w:rsidP="0055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оплате труда </w:t>
            </w:r>
            <w:r w:rsidR="00A77CB4">
              <w:rPr>
                <w:sz w:val="28"/>
                <w:szCs w:val="28"/>
              </w:rPr>
              <w:t xml:space="preserve">председателя </w:t>
            </w:r>
            <w:proofErr w:type="spellStart"/>
            <w:r w:rsidR="00A77CB4">
              <w:rPr>
                <w:sz w:val="28"/>
                <w:szCs w:val="28"/>
              </w:rPr>
              <w:t>контрольно</w:t>
            </w:r>
            <w:proofErr w:type="spellEnd"/>
            <w:r w:rsidR="00A77CB4">
              <w:rPr>
                <w:sz w:val="28"/>
                <w:szCs w:val="28"/>
              </w:rPr>
              <w:t xml:space="preserve"> – сч</w:t>
            </w:r>
            <w:r w:rsidR="00555373">
              <w:rPr>
                <w:sz w:val="28"/>
                <w:szCs w:val="28"/>
              </w:rPr>
              <w:t>ё</w:t>
            </w:r>
            <w:r w:rsidR="00A77CB4">
              <w:rPr>
                <w:sz w:val="28"/>
                <w:szCs w:val="28"/>
              </w:rPr>
              <w:t>тной палаты муниципального образования муниципального района «</w:t>
            </w:r>
            <w:proofErr w:type="spellStart"/>
            <w:r w:rsidR="00A77CB4">
              <w:rPr>
                <w:sz w:val="28"/>
                <w:szCs w:val="28"/>
              </w:rPr>
              <w:t>Усть-Вымский</w:t>
            </w:r>
            <w:proofErr w:type="spellEnd"/>
            <w:r w:rsidR="00A77CB4">
              <w:rPr>
                <w:sz w:val="28"/>
                <w:szCs w:val="28"/>
              </w:rPr>
              <w:t xml:space="preserve">» </w:t>
            </w:r>
          </w:p>
        </w:tc>
      </w:tr>
    </w:tbl>
    <w:p w:rsidR="00BF7C4C" w:rsidRDefault="00BF7C4C" w:rsidP="00BF7C4C">
      <w:pPr>
        <w:jc w:val="both"/>
      </w:pPr>
    </w:p>
    <w:p w:rsidR="00BF7C4C" w:rsidRDefault="00BF7C4C" w:rsidP="00B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31BE" w:rsidRPr="00E73EE5" w:rsidRDefault="001731BE" w:rsidP="001731B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1731BE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E73EE5">
        <w:rPr>
          <w:rFonts w:eastAsiaTheme="minorHAnsi"/>
          <w:sz w:val="28"/>
          <w:szCs w:val="28"/>
          <w:lang w:eastAsia="en-US"/>
        </w:rPr>
        <w:t>Законом Республики Коми от 29.12.2011 № 166-РЗ «О некоторых вопросах организации и деятельности контрольно-счетных органов муниципальных образований в Республике Коми</w:t>
      </w:r>
      <w:r w:rsidR="0059168E">
        <w:rPr>
          <w:rFonts w:eastAsiaTheme="minorHAnsi"/>
          <w:sz w:val="28"/>
          <w:szCs w:val="28"/>
          <w:lang w:eastAsia="en-US"/>
        </w:rPr>
        <w:t>», Уставом</w:t>
      </w:r>
      <w:r w:rsidR="000F48C2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0F48C2">
        <w:rPr>
          <w:sz w:val="28"/>
          <w:szCs w:val="28"/>
        </w:rPr>
        <w:t>Усть-Вымский</w:t>
      </w:r>
      <w:proofErr w:type="spellEnd"/>
      <w:r w:rsidR="000F48C2">
        <w:rPr>
          <w:sz w:val="28"/>
          <w:szCs w:val="28"/>
        </w:rPr>
        <w:t>»</w:t>
      </w:r>
      <w:r w:rsidR="00FB7FA2">
        <w:rPr>
          <w:sz w:val="28"/>
          <w:szCs w:val="28"/>
        </w:rPr>
        <w:t>,</w:t>
      </w:r>
      <w:r w:rsidR="00F60960">
        <w:rPr>
          <w:sz w:val="28"/>
          <w:szCs w:val="28"/>
        </w:rPr>
        <w:t xml:space="preserve"> </w:t>
      </w:r>
      <w:r w:rsidRPr="001731BE">
        <w:rPr>
          <w:sz w:val="28"/>
          <w:szCs w:val="28"/>
        </w:rPr>
        <w:t>Совет муниципального района «</w:t>
      </w:r>
      <w:proofErr w:type="spellStart"/>
      <w:r w:rsidRPr="001731BE">
        <w:rPr>
          <w:sz w:val="28"/>
          <w:szCs w:val="28"/>
        </w:rPr>
        <w:t>Усть-Вымский</w:t>
      </w:r>
      <w:proofErr w:type="spellEnd"/>
      <w:r w:rsidRPr="001731BE">
        <w:rPr>
          <w:sz w:val="28"/>
          <w:szCs w:val="28"/>
        </w:rPr>
        <w:t xml:space="preserve">» решил: </w:t>
      </w:r>
    </w:p>
    <w:p w:rsidR="000F48C2" w:rsidRDefault="000F48C2" w:rsidP="000F48C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 </w:t>
      </w:r>
      <w:r w:rsidRPr="000F48C2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7" w:history="1">
        <w:r w:rsidRPr="000F48C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0F48C2">
        <w:rPr>
          <w:rFonts w:eastAsiaTheme="minorHAnsi"/>
          <w:sz w:val="28"/>
          <w:szCs w:val="28"/>
          <w:lang w:eastAsia="en-US"/>
        </w:rPr>
        <w:t xml:space="preserve"> об оплате </w:t>
      </w:r>
      <w:r w:rsidR="00FB7FA2" w:rsidRPr="000F48C2">
        <w:rPr>
          <w:rFonts w:eastAsiaTheme="minorHAnsi"/>
          <w:sz w:val="28"/>
          <w:szCs w:val="28"/>
          <w:lang w:eastAsia="en-US"/>
        </w:rPr>
        <w:t>труда председателя</w:t>
      </w:r>
      <w:r w:rsidR="00FB7FA2">
        <w:rPr>
          <w:rFonts w:eastAsiaTheme="minorHAnsi"/>
          <w:sz w:val="28"/>
          <w:szCs w:val="28"/>
          <w:lang w:eastAsia="en-US"/>
        </w:rPr>
        <w:t xml:space="preserve"> контрольно-счётной палаты муниципального образования муниципального района «</w:t>
      </w:r>
      <w:proofErr w:type="spellStart"/>
      <w:r w:rsidR="00FB7FA2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FB7FA2">
        <w:rPr>
          <w:rFonts w:eastAsiaTheme="minorHAnsi"/>
          <w:sz w:val="28"/>
          <w:szCs w:val="28"/>
          <w:lang w:eastAsia="en-US"/>
        </w:rPr>
        <w:t xml:space="preserve">» </w:t>
      </w:r>
      <w:r w:rsidRPr="000F48C2"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="00FB7FA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Pr="000F48C2">
        <w:rPr>
          <w:rFonts w:eastAsiaTheme="minorHAnsi"/>
          <w:sz w:val="28"/>
          <w:szCs w:val="28"/>
          <w:lang w:eastAsia="en-US"/>
        </w:rPr>
        <w:t>.</w:t>
      </w:r>
    </w:p>
    <w:p w:rsidR="000F48C2" w:rsidRPr="00FB7FA2" w:rsidRDefault="00FB7FA2" w:rsidP="000F48C2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2</w:t>
      </w:r>
      <w:r w:rsidR="00BC3666" w:rsidRPr="00FB7FA2">
        <w:rPr>
          <w:rFonts w:eastAsiaTheme="minorHAnsi"/>
          <w:sz w:val="28"/>
          <w:szCs w:val="28"/>
          <w:lang w:eastAsia="en-US"/>
        </w:rPr>
        <w:t xml:space="preserve">. </w:t>
      </w:r>
      <w:r w:rsidR="00BC3666" w:rsidRPr="00FB7FA2">
        <w:rPr>
          <w:sz w:val="28"/>
          <w:szCs w:val="28"/>
        </w:rPr>
        <w:t>Контроль за выполнением настоящего решения возложить на постоянную комиссию по бюджету и налоговой политике Совета муниципального района «</w:t>
      </w:r>
      <w:proofErr w:type="spellStart"/>
      <w:r w:rsidR="00BC3666" w:rsidRPr="00FB7FA2">
        <w:rPr>
          <w:sz w:val="28"/>
          <w:szCs w:val="28"/>
        </w:rPr>
        <w:t>Усть</w:t>
      </w:r>
      <w:proofErr w:type="spellEnd"/>
      <w:r w:rsidR="00BC3666" w:rsidRPr="00FB7FA2">
        <w:rPr>
          <w:sz w:val="28"/>
          <w:szCs w:val="28"/>
        </w:rPr>
        <w:t xml:space="preserve"> – </w:t>
      </w:r>
      <w:proofErr w:type="spellStart"/>
      <w:r w:rsidR="00BC3666" w:rsidRPr="00FB7FA2">
        <w:rPr>
          <w:sz w:val="28"/>
          <w:szCs w:val="28"/>
        </w:rPr>
        <w:t>Вымский</w:t>
      </w:r>
      <w:proofErr w:type="spellEnd"/>
      <w:r w:rsidR="00BC3666" w:rsidRPr="00FB7FA2">
        <w:rPr>
          <w:sz w:val="28"/>
          <w:szCs w:val="28"/>
        </w:rPr>
        <w:t>».</w:t>
      </w:r>
    </w:p>
    <w:p w:rsidR="00BC3666" w:rsidRDefault="00FB7FA2" w:rsidP="000F48C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3</w:t>
      </w:r>
      <w:r w:rsidR="00BC3666">
        <w:rPr>
          <w:sz w:val="26"/>
          <w:szCs w:val="26"/>
        </w:rPr>
        <w:t xml:space="preserve">. </w:t>
      </w:r>
      <w:r w:rsidR="00BC3666" w:rsidRPr="001731BE">
        <w:rPr>
          <w:rFonts w:eastAsiaTheme="minorHAnsi"/>
          <w:sz w:val="28"/>
          <w:szCs w:val="28"/>
          <w:lang w:eastAsia="en-US"/>
        </w:rPr>
        <w:t>Настоящее реш</w:t>
      </w:r>
      <w:r>
        <w:rPr>
          <w:rFonts w:eastAsiaTheme="minorHAnsi"/>
          <w:sz w:val="28"/>
          <w:szCs w:val="28"/>
          <w:lang w:eastAsia="en-US"/>
        </w:rPr>
        <w:t>ение вступает в силу с 28</w:t>
      </w:r>
      <w:r w:rsidR="00BC3666" w:rsidRPr="001731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октября 2021</w:t>
      </w:r>
      <w:r w:rsidR="00BC3666" w:rsidRPr="001731B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7B52" w:rsidRPr="000F48C2" w:rsidRDefault="00B47B52" w:rsidP="000F48C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48C2" w:rsidRPr="000F48C2" w:rsidRDefault="000F48C2" w:rsidP="000F48C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F48C2" w:rsidRDefault="00FB7FA2" w:rsidP="001731B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B7FA2" w:rsidRPr="001731BE" w:rsidRDefault="00FB7FA2" w:rsidP="001731B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Е.В.Некрасов</w:t>
      </w:r>
      <w:proofErr w:type="spellEnd"/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outlineLvl w:val="0"/>
        <w:rPr>
          <w:sz w:val="28"/>
          <w:szCs w:val="28"/>
        </w:rPr>
      </w:pPr>
    </w:p>
    <w:p w:rsidR="00FB7FA2" w:rsidRDefault="00FB7FA2" w:rsidP="00BC3666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3666" w:rsidRPr="00BC3666" w:rsidRDefault="00FB7FA2" w:rsidP="00BC3666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BC3666" w:rsidRPr="00BC3666">
        <w:rPr>
          <w:sz w:val="28"/>
          <w:szCs w:val="28"/>
        </w:rPr>
        <w:t xml:space="preserve"> Совета</w:t>
      </w:r>
    </w:p>
    <w:p w:rsidR="00BC3666" w:rsidRPr="00BC3666" w:rsidRDefault="00BC3666" w:rsidP="00BC3666">
      <w:pPr>
        <w:adjustRightInd/>
        <w:jc w:val="right"/>
        <w:rPr>
          <w:sz w:val="28"/>
          <w:szCs w:val="28"/>
        </w:rPr>
      </w:pPr>
      <w:r w:rsidRPr="00BC3666">
        <w:rPr>
          <w:sz w:val="28"/>
          <w:szCs w:val="28"/>
        </w:rPr>
        <w:t xml:space="preserve"> муниципального района  </w:t>
      </w:r>
    </w:p>
    <w:p w:rsidR="00BC3666" w:rsidRPr="00BC3666" w:rsidRDefault="00BC3666" w:rsidP="00BC3666">
      <w:pPr>
        <w:adjustRightInd/>
        <w:jc w:val="right"/>
        <w:rPr>
          <w:sz w:val="28"/>
          <w:szCs w:val="28"/>
        </w:rPr>
      </w:pPr>
      <w:r w:rsidRPr="00BC3666">
        <w:rPr>
          <w:sz w:val="28"/>
          <w:szCs w:val="28"/>
        </w:rPr>
        <w:t>«</w:t>
      </w:r>
      <w:proofErr w:type="spellStart"/>
      <w:r w:rsidRPr="00BC3666">
        <w:rPr>
          <w:sz w:val="28"/>
          <w:szCs w:val="28"/>
        </w:rPr>
        <w:t>Усть-Вымский</w:t>
      </w:r>
      <w:proofErr w:type="spellEnd"/>
      <w:r w:rsidRPr="00BC3666">
        <w:rPr>
          <w:sz w:val="28"/>
          <w:szCs w:val="28"/>
        </w:rPr>
        <w:t>»</w:t>
      </w:r>
    </w:p>
    <w:p w:rsidR="00BC3666" w:rsidRPr="00BC3666" w:rsidRDefault="00BC3666" w:rsidP="00BC3666">
      <w:pPr>
        <w:adjustRightInd/>
        <w:jc w:val="center"/>
        <w:rPr>
          <w:sz w:val="28"/>
          <w:szCs w:val="28"/>
        </w:rPr>
      </w:pPr>
      <w:r w:rsidRPr="00BC366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FB7FA2">
        <w:rPr>
          <w:sz w:val="28"/>
          <w:szCs w:val="28"/>
        </w:rPr>
        <w:t xml:space="preserve">  от 27.10.2021</w:t>
      </w:r>
      <w:r w:rsidRPr="00BC3666">
        <w:rPr>
          <w:sz w:val="28"/>
          <w:szCs w:val="28"/>
        </w:rPr>
        <w:t xml:space="preserve"> г. № </w:t>
      </w:r>
      <w:r w:rsidR="00FB7FA2">
        <w:rPr>
          <w:sz w:val="28"/>
          <w:szCs w:val="28"/>
        </w:rPr>
        <w:t>12/7-120</w:t>
      </w:r>
      <w:r w:rsidRPr="00BC3666">
        <w:rPr>
          <w:sz w:val="28"/>
          <w:szCs w:val="28"/>
        </w:rPr>
        <w:t xml:space="preserve">   </w:t>
      </w:r>
    </w:p>
    <w:p w:rsidR="003F7B9C" w:rsidRDefault="003F7B9C" w:rsidP="00BF7C4C">
      <w:pPr>
        <w:widowControl/>
        <w:autoSpaceDE/>
        <w:autoSpaceDN/>
        <w:adjustRightInd/>
        <w:ind w:right="-199"/>
        <w:jc w:val="both"/>
        <w:rPr>
          <w:sz w:val="28"/>
          <w:szCs w:val="28"/>
        </w:rPr>
      </w:pPr>
    </w:p>
    <w:p w:rsidR="00FB7FA2" w:rsidRDefault="00BC3666" w:rsidP="00FB7FA2">
      <w:pPr>
        <w:widowControl/>
        <w:spacing w:before="28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BC3666">
        <w:rPr>
          <w:rFonts w:eastAsiaTheme="minorHAnsi"/>
          <w:bCs/>
          <w:sz w:val="28"/>
          <w:szCs w:val="28"/>
          <w:lang w:eastAsia="en-US"/>
        </w:rPr>
        <w:t xml:space="preserve">Положение об оплате труда </w:t>
      </w:r>
      <w:r w:rsidR="00FB7FA2" w:rsidRPr="00FB7FA2">
        <w:rPr>
          <w:rFonts w:eastAsiaTheme="minorHAnsi"/>
          <w:bCs/>
          <w:sz w:val="28"/>
          <w:szCs w:val="28"/>
          <w:lang w:eastAsia="en-US"/>
        </w:rPr>
        <w:t>председателя контрольно-счётной палаты муниципального образования муниципального района «</w:t>
      </w:r>
      <w:proofErr w:type="spellStart"/>
      <w:r w:rsidR="00FB7FA2" w:rsidRPr="00FB7FA2">
        <w:rPr>
          <w:rFonts w:eastAsiaTheme="minorHAnsi"/>
          <w:bCs/>
          <w:sz w:val="28"/>
          <w:szCs w:val="28"/>
          <w:lang w:eastAsia="en-US"/>
        </w:rPr>
        <w:t>Усть-Вымский</w:t>
      </w:r>
      <w:proofErr w:type="spellEnd"/>
      <w:r w:rsidR="00FB7FA2" w:rsidRPr="00FB7FA2">
        <w:rPr>
          <w:rFonts w:eastAsiaTheme="minorHAnsi"/>
          <w:bCs/>
          <w:sz w:val="28"/>
          <w:szCs w:val="28"/>
          <w:lang w:eastAsia="en-US"/>
        </w:rPr>
        <w:t xml:space="preserve">» </w:t>
      </w:r>
    </w:p>
    <w:p w:rsidR="00FB7FA2" w:rsidRDefault="00FB7FA2" w:rsidP="00FB7FA2">
      <w:pPr>
        <w:widowControl/>
        <w:spacing w:before="28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60960" w:rsidRPr="00F60960" w:rsidRDefault="00FB7FA2" w:rsidP="00FB7FA2">
      <w:pPr>
        <w:widowControl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1. 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Настоящее Положение об оплате труда (далее - Положение) устанавливает размер и условия оплаты труда </w:t>
      </w:r>
      <w:r w:rsidRPr="000F48C2">
        <w:rPr>
          <w:rFonts w:eastAsiaTheme="minorHAnsi"/>
          <w:sz w:val="28"/>
          <w:szCs w:val="28"/>
          <w:lang w:eastAsia="en-US"/>
        </w:rPr>
        <w:t>председателя</w:t>
      </w:r>
      <w:r>
        <w:rPr>
          <w:rFonts w:eastAsiaTheme="minorHAnsi"/>
          <w:sz w:val="28"/>
          <w:szCs w:val="28"/>
          <w:lang w:eastAsia="en-US"/>
        </w:rPr>
        <w:t xml:space="preserve"> контрольно-счётной палаты муниципального образования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</w:t>
      </w:r>
      <w:r w:rsidR="00845809">
        <w:rPr>
          <w:rFonts w:eastAsiaTheme="minorHAnsi"/>
          <w:sz w:val="28"/>
          <w:szCs w:val="28"/>
          <w:lang w:eastAsia="en-US"/>
        </w:rPr>
        <w:t>Вымский</w:t>
      </w:r>
      <w:proofErr w:type="spellEnd"/>
      <w:r w:rsidR="00845809">
        <w:rPr>
          <w:rFonts w:eastAsiaTheme="minorHAnsi"/>
          <w:sz w:val="28"/>
          <w:szCs w:val="28"/>
          <w:lang w:eastAsia="en-US"/>
        </w:rPr>
        <w:t xml:space="preserve">» </w:t>
      </w:r>
      <w:r w:rsidR="00845809" w:rsidRPr="00F60960">
        <w:rPr>
          <w:rFonts w:eastAsiaTheme="minorHAnsi"/>
          <w:sz w:val="28"/>
          <w:szCs w:val="28"/>
          <w:lang w:eastAsia="en-US"/>
        </w:rPr>
        <w:t>(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далее - </w:t>
      </w:r>
      <w:r>
        <w:rPr>
          <w:rFonts w:eastAsiaTheme="minorHAnsi"/>
          <w:sz w:val="28"/>
          <w:szCs w:val="28"/>
          <w:lang w:eastAsia="en-US"/>
        </w:rPr>
        <w:t>председатель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F60960" w:rsidRPr="00F60960">
        <w:rPr>
          <w:rFonts w:eastAsiaTheme="minorHAnsi"/>
          <w:sz w:val="28"/>
          <w:szCs w:val="28"/>
          <w:lang w:eastAsia="en-US"/>
        </w:rPr>
        <w:t>).</w:t>
      </w:r>
    </w:p>
    <w:p w:rsidR="00F60960" w:rsidRPr="00F60960" w:rsidRDefault="00FB7FA2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 является</w:t>
      </w:r>
      <w:r>
        <w:rPr>
          <w:rFonts w:eastAsiaTheme="minorHAnsi"/>
          <w:sz w:val="28"/>
          <w:szCs w:val="28"/>
          <w:lang w:eastAsia="en-US"/>
        </w:rPr>
        <w:t xml:space="preserve"> лицом, замещающем муниципальную должность в муниципальном образовании муниципальном районе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F60960" w:rsidRPr="00F60960">
        <w:rPr>
          <w:rFonts w:eastAsiaTheme="minorHAnsi"/>
          <w:sz w:val="28"/>
          <w:szCs w:val="28"/>
          <w:lang w:eastAsia="en-US"/>
        </w:rPr>
        <w:t>, осуществляющим свои полномочия на постоянной основе.</w:t>
      </w:r>
    </w:p>
    <w:p w:rsidR="00BC3666" w:rsidRPr="00BC3666" w:rsidRDefault="00F60960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960">
        <w:rPr>
          <w:rFonts w:eastAsiaTheme="minorHAnsi"/>
          <w:sz w:val="28"/>
          <w:szCs w:val="28"/>
          <w:lang w:eastAsia="en-US"/>
        </w:rPr>
        <w:t>2. Денежное содер</w:t>
      </w:r>
      <w:r>
        <w:rPr>
          <w:rFonts w:eastAsiaTheme="minorHAnsi"/>
          <w:sz w:val="28"/>
          <w:szCs w:val="28"/>
          <w:lang w:eastAsia="en-US"/>
        </w:rPr>
        <w:t xml:space="preserve">жание </w:t>
      </w:r>
      <w:r w:rsidR="00FB7FA2"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 w:rsidR="00FB7FA2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FB7FA2">
        <w:rPr>
          <w:rFonts w:eastAsiaTheme="minorHAnsi"/>
          <w:sz w:val="28"/>
          <w:szCs w:val="28"/>
          <w:lang w:eastAsia="en-US"/>
        </w:rPr>
        <w:t>»</w:t>
      </w:r>
      <w:r w:rsidR="00845809">
        <w:rPr>
          <w:rFonts w:eastAsiaTheme="minorHAnsi"/>
          <w:sz w:val="28"/>
          <w:szCs w:val="28"/>
          <w:lang w:eastAsia="en-US"/>
        </w:rPr>
        <w:t xml:space="preserve"> </w:t>
      </w:r>
      <w:r w:rsidR="00BC3666" w:rsidRPr="00BC3666">
        <w:rPr>
          <w:rFonts w:eastAsiaTheme="minorHAnsi"/>
          <w:sz w:val="28"/>
          <w:szCs w:val="28"/>
          <w:lang w:eastAsia="en-US"/>
        </w:rPr>
        <w:t>состоит из:</w:t>
      </w:r>
      <w:r w:rsidR="00845809">
        <w:rPr>
          <w:rFonts w:eastAsiaTheme="minorHAnsi"/>
          <w:sz w:val="28"/>
          <w:szCs w:val="28"/>
          <w:lang w:eastAsia="en-US"/>
        </w:rPr>
        <w:t xml:space="preserve"> </w:t>
      </w:r>
    </w:p>
    <w:p w:rsidR="00BC3666" w:rsidRPr="00BC3666" w:rsidRDefault="00BC3666" w:rsidP="0084580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66">
        <w:rPr>
          <w:rFonts w:eastAsiaTheme="minorHAnsi"/>
          <w:sz w:val="28"/>
          <w:szCs w:val="28"/>
          <w:lang w:eastAsia="en-US"/>
        </w:rPr>
        <w:t>- должностного оклада;</w:t>
      </w:r>
    </w:p>
    <w:p w:rsidR="00BC3666" w:rsidRPr="00BC3666" w:rsidRDefault="00BC3666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66">
        <w:rPr>
          <w:rFonts w:eastAsiaTheme="minorHAnsi"/>
          <w:sz w:val="28"/>
          <w:szCs w:val="28"/>
          <w:lang w:eastAsia="en-US"/>
        </w:rPr>
        <w:t>- ежемесячного денежного поощре</w:t>
      </w:r>
      <w:r w:rsidR="00845809">
        <w:rPr>
          <w:rFonts w:eastAsiaTheme="minorHAnsi"/>
          <w:sz w:val="28"/>
          <w:szCs w:val="28"/>
          <w:lang w:eastAsia="en-US"/>
        </w:rPr>
        <w:t>ния.</w:t>
      </w:r>
    </w:p>
    <w:p w:rsidR="00BC3666" w:rsidRPr="00BC3666" w:rsidRDefault="00845809" w:rsidP="0084580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. Оплата труда </w:t>
      </w:r>
      <w:r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производится за счет средств бюджета </w:t>
      </w:r>
      <w:r w:rsidR="00BC3666">
        <w:rPr>
          <w:rFonts w:eastAsiaTheme="minorHAnsi"/>
          <w:sz w:val="28"/>
          <w:szCs w:val="28"/>
          <w:lang w:eastAsia="en-US"/>
        </w:rPr>
        <w:t>муниципального образования муниципального района «</w:t>
      </w:r>
      <w:proofErr w:type="spellStart"/>
      <w:r w:rsidR="00BC3666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BC3666">
        <w:rPr>
          <w:rFonts w:eastAsiaTheme="minorHAnsi"/>
          <w:sz w:val="28"/>
          <w:szCs w:val="28"/>
          <w:lang w:eastAsia="en-US"/>
        </w:rPr>
        <w:t>»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 исключительно в денежной форме.</w:t>
      </w:r>
    </w:p>
    <w:p w:rsidR="00BC3666" w:rsidRPr="00BC3666" w:rsidRDefault="00845809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. К денежному содержанию </w:t>
      </w:r>
      <w:r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применяются районный коэффициент и процентная надбавка к заработной плате за стаж работы в районах Крайнего Севера </w:t>
      </w:r>
      <w:r w:rsidR="00F60960">
        <w:rPr>
          <w:rFonts w:eastAsiaTheme="minorHAnsi"/>
          <w:sz w:val="28"/>
          <w:szCs w:val="28"/>
          <w:lang w:eastAsia="en-US"/>
        </w:rPr>
        <w:t>и приравненных к ним местностях в порядке, установленном действующим законодательством.</w:t>
      </w:r>
    </w:p>
    <w:p w:rsidR="00BC3666" w:rsidRPr="000569AA" w:rsidRDefault="00845809" w:rsidP="0084580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3666" w:rsidRPr="00BC3666">
        <w:rPr>
          <w:rFonts w:eastAsiaTheme="minorHAnsi"/>
          <w:sz w:val="28"/>
          <w:szCs w:val="28"/>
          <w:lang w:eastAsia="en-US"/>
        </w:rPr>
        <w:t>. Ежемесячное денежное поощрение является гарантированной выплатой и не зависит от результатов работы.</w:t>
      </w:r>
    </w:p>
    <w:p w:rsidR="00BC3666" w:rsidRPr="00BC3666" w:rsidRDefault="00845809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. Фонд оплаты труда </w:t>
      </w:r>
      <w:r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BC3666" w:rsidRPr="00BC3666">
        <w:rPr>
          <w:rFonts w:eastAsiaTheme="minorHAnsi"/>
          <w:sz w:val="28"/>
          <w:szCs w:val="28"/>
          <w:lang w:eastAsia="en-US"/>
        </w:rPr>
        <w:t>формируется с учетом следующих параметров:</w:t>
      </w:r>
    </w:p>
    <w:p w:rsidR="00884D29" w:rsidRDefault="00BC3666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66">
        <w:rPr>
          <w:rFonts w:eastAsiaTheme="minorHAnsi"/>
          <w:sz w:val="28"/>
          <w:szCs w:val="28"/>
          <w:lang w:eastAsia="en-US"/>
        </w:rPr>
        <w:t>1) расходов, направляемых на выплату должностного оклад</w:t>
      </w:r>
      <w:r w:rsidR="00845809">
        <w:rPr>
          <w:rFonts w:eastAsiaTheme="minorHAnsi"/>
          <w:sz w:val="28"/>
          <w:szCs w:val="28"/>
          <w:lang w:eastAsia="en-US"/>
        </w:rPr>
        <w:t>а (в расчете на финансовый год)</w:t>
      </w:r>
      <w:r w:rsidRPr="00BC3666">
        <w:rPr>
          <w:rFonts w:eastAsiaTheme="minorHAnsi"/>
          <w:sz w:val="28"/>
          <w:szCs w:val="28"/>
          <w:lang w:eastAsia="en-US"/>
        </w:rPr>
        <w:t xml:space="preserve"> в </w:t>
      </w:r>
      <w:hyperlink w:anchor="Par27" w:history="1">
        <w:r w:rsidRPr="00BC3666">
          <w:rPr>
            <w:rFonts w:eastAsiaTheme="minorHAnsi"/>
            <w:sz w:val="28"/>
            <w:szCs w:val="28"/>
            <w:lang w:eastAsia="en-US"/>
          </w:rPr>
          <w:t>размере</w:t>
        </w:r>
      </w:hyperlink>
      <w:r w:rsidR="00845809">
        <w:rPr>
          <w:rFonts w:eastAsiaTheme="minorHAnsi"/>
          <w:sz w:val="28"/>
          <w:szCs w:val="28"/>
          <w:lang w:eastAsia="en-US"/>
        </w:rPr>
        <w:t>,</w:t>
      </w:r>
      <w:r w:rsidR="00B47B52">
        <w:rPr>
          <w:rFonts w:eastAsiaTheme="minorHAnsi"/>
          <w:sz w:val="28"/>
          <w:szCs w:val="28"/>
          <w:lang w:eastAsia="en-US"/>
        </w:rPr>
        <w:t xml:space="preserve"> согласно таблице 1;</w:t>
      </w:r>
    </w:p>
    <w:p w:rsidR="00BC3666" w:rsidRPr="00BC3666" w:rsidRDefault="00BC3666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3666">
        <w:rPr>
          <w:rFonts w:eastAsiaTheme="minorHAnsi"/>
          <w:sz w:val="28"/>
          <w:szCs w:val="28"/>
          <w:lang w:eastAsia="en-US"/>
        </w:rPr>
        <w:t>2) расходов, направляемых на ежемесячные и иные дополнительные выплаты (в расчете на финансовый год), в том числе на:</w:t>
      </w:r>
    </w:p>
    <w:p w:rsidR="00BC3666" w:rsidRDefault="00845809" w:rsidP="0084580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 ежемесячное денежное поощрение в </w:t>
      </w:r>
      <w:hyperlink w:anchor="Par44" w:history="1">
        <w:r w:rsidR="00BC3666" w:rsidRPr="00BC3666">
          <w:rPr>
            <w:rFonts w:eastAsiaTheme="minorHAnsi"/>
            <w:sz w:val="28"/>
            <w:szCs w:val="28"/>
            <w:lang w:eastAsia="en-US"/>
          </w:rPr>
          <w:t>размере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 согласно та</w:t>
      </w:r>
      <w:r w:rsidR="00884D29">
        <w:rPr>
          <w:rFonts w:eastAsiaTheme="minorHAnsi"/>
          <w:sz w:val="28"/>
          <w:szCs w:val="28"/>
          <w:lang w:eastAsia="en-US"/>
        </w:rPr>
        <w:t>блице 2;</w:t>
      </w:r>
    </w:p>
    <w:p w:rsidR="00845809" w:rsidRDefault="00B47B52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7B52">
        <w:rPr>
          <w:rFonts w:eastAsiaTheme="minorHAnsi"/>
          <w:sz w:val="28"/>
          <w:szCs w:val="28"/>
          <w:lang w:eastAsia="en-US"/>
        </w:rPr>
        <w:t xml:space="preserve">Фонд оплаты труда </w:t>
      </w:r>
      <w:r w:rsidR="00845809"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 w:rsidR="00845809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845809">
        <w:rPr>
          <w:rFonts w:eastAsiaTheme="minorHAnsi"/>
          <w:sz w:val="28"/>
          <w:szCs w:val="28"/>
          <w:lang w:eastAsia="en-US"/>
        </w:rPr>
        <w:t xml:space="preserve">» </w:t>
      </w:r>
      <w:r w:rsidRPr="00B47B52">
        <w:rPr>
          <w:rFonts w:eastAsiaTheme="minorHAnsi"/>
          <w:sz w:val="28"/>
          <w:szCs w:val="28"/>
          <w:lang w:eastAsia="en-US"/>
        </w:rPr>
        <w:t>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порядке, установленном</w:t>
      </w:r>
      <w:r w:rsidR="00845809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</w:p>
    <w:p w:rsidR="00BC3666" w:rsidRDefault="00845809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BC3666" w:rsidRPr="00BC3666">
        <w:rPr>
          <w:rFonts w:eastAsiaTheme="minorHAnsi"/>
          <w:sz w:val="28"/>
          <w:szCs w:val="28"/>
          <w:lang w:eastAsia="en-US"/>
        </w:rPr>
        <w:t xml:space="preserve">. Размер должностного оклада </w:t>
      </w:r>
      <w:r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BC3666" w:rsidRPr="00BC3666">
        <w:rPr>
          <w:rFonts w:eastAsiaTheme="minorHAnsi"/>
          <w:sz w:val="28"/>
          <w:szCs w:val="28"/>
          <w:lang w:eastAsia="en-US"/>
        </w:rPr>
        <w:t>подлежит изменению (индексации)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 При увеличении (индексации) размера должностного оклада его размер подлежит округлению до целого рубля в сторону увеличения.</w:t>
      </w:r>
    </w:p>
    <w:p w:rsidR="00F60960" w:rsidRDefault="00845809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60960">
        <w:rPr>
          <w:rFonts w:eastAsiaTheme="minorHAnsi"/>
          <w:sz w:val="28"/>
          <w:szCs w:val="28"/>
          <w:lang w:eastAsia="en-US"/>
        </w:rPr>
        <w:t xml:space="preserve">. 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председателя контрольно-счётной палаты МО МР «</w:t>
      </w:r>
      <w:proofErr w:type="spellStart"/>
      <w:r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F60960" w:rsidRPr="00F60960">
        <w:rPr>
          <w:rFonts w:eastAsiaTheme="minorHAnsi"/>
          <w:sz w:val="28"/>
          <w:szCs w:val="28"/>
          <w:lang w:eastAsia="en-US"/>
        </w:rPr>
        <w:t>распространяется действие трудового законодательства.</w:t>
      </w:r>
    </w:p>
    <w:p w:rsidR="00F60960" w:rsidRPr="00F60960" w:rsidRDefault="00845809" w:rsidP="00FB7F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60960">
        <w:rPr>
          <w:rFonts w:eastAsiaTheme="minorHAnsi"/>
          <w:sz w:val="28"/>
          <w:szCs w:val="28"/>
          <w:lang w:eastAsia="en-US"/>
        </w:rPr>
        <w:t xml:space="preserve">. </w:t>
      </w:r>
      <w:r w:rsidR="00F60960" w:rsidRPr="00F60960">
        <w:rPr>
          <w:rFonts w:eastAsiaTheme="minorHAnsi"/>
          <w:sz w:val="28"/>
          <w:szCs w:val="28"/>
          <w:lang w:eastAsia="en-US"/>
        </w:rPr>
        <w:t>Оплата труда производится</w:t>
      </w:r>
      <w:r w:rsidR="00F60960">
        <w:rPr>
          <w:rFonts w:eastAsiaTheme="minorHAnsi"/>
          <w:sz w:val="28"/>
          <w:szCs w:val="28"/>
          <w:lang w:eastAsia="en-US"/>
        </w:rPr>
        <w:t xml:space="preserve"> за первую половину месяца до 20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 числа текущего м</w:t>
      </w:r>
      <w:r w:rsidR="00F60960">
        <w:rPr>
          <w:rFonts w:eastAsiaTheme="minorHAnsi"/>
          <w:sz w:val="28"/>
          <w:szCs w:val="28"/>
          <w:lang w:eastAsia="en-US"/>
        </w:rPr>
        <w:t>есяца, за вторую половину - до 5</w:t>
      </w:r>
      <w:r w:rsidR="00F60960" w:rsidRPr="00F60960">
        <w:rPr>
          <w:rFonts w:eastAsiaTheme="minorHAnsi"/>
          <w:sz w:val="28"/>
          <w:szCs w:val="28"/>
          <w:lang w:eastAsia="en-US"/>
        </w:rPr>
        <w:t xml:space="preserve"> числа, следующего за отчетным месяцем.</w:t>
      </w:r>
    </w:p>
    <w:p w:rsidR="00F60960" w:rsidRDefault="00F60960" w:rsidP="00BC3666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p w:rsidR="00BC3666" w:rsidRDefault="00BC3666" w:rsidP="00CB4044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:rsidR="00CB4044" w:rsidRDefault="00CB4044" w:rsidP="00CB4044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C3666" w:rsidRPr="00884D29" w:rsidRDefault="00884D29" w:rsidP="00BC3666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27"/>
      <w:bookmarkEnd w:id="0"/>
      <w:r>
        <w:rPr>
          <w:rFonts w:eastAsiaTheme="minorHAnsi"/>
          <w:bCs/>
          <w:sz w:val="28"/>
          <w:szCs w:val="28"/>
          <w:lang w:eastAsia="en-US"/>
        </w:rPr>
        <w:t>Размер</w:t>
      </w:r>
    </w:p>
    <w:p w:rsidR="00BC3666" w:rsidRDefault="00BC3666" w:rsidP="00884D2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84D29">
        <w:rPr>
          <w:rFonts w:eastAsiaTheme="minorHAnsi"/>
          <w:bCs/>
          <w:sz w:val="28"/>
          <w:szCs w:val="28"/>
          <w:lang w:eastAsia="en-US"/>
        </w:rPr>
        <w:t xml:space="preserve">должностного оклада </w:t>
      </w:r>
      <w:r w:rsidR="00FB7FA2" w:rsidRPr="000F48C2">
        <w:rPr>
          <w:rFonts w:eastAsiaTheme="minorHAnsi"/>
          <w:sz w:val="28"/>
          <w:szCs w:val="28"/>
          <w:lang w:eastAsia="en-US"/>
        </w:rPr>
        <w:t>председателя</w:t>
      </w:r>
      <w:r w:rsidR="00FB7FA2">
        <w:rPr>
          <w:rFonts w:eastAsiaTheme="minorHAnsi"/>
          <w:sz w:val="28"/>
          <w:szCs w:val="28"/>
          <w:lang w:eastAsia="en-US"/>
        </w:rPr>
        <w:t xml:space="preserve"> контрольно-счётной палаты муниципального образования муниципального района «</w:t>
      </w:r>
      <w:proofErr w:type="spellStart"/>
      <w:r w:rsidR="00FB7FA2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FB7FA2">
        <w:rPr>
          <w:rFonts w:eastAsiaTheme="minorHAnsi"/>
          <w:sz w:val="28"/>
          <w:szCs w:val="28"/>
          <w:lang w:eastAsia="en-US"/>
        </w:rPr>
        <w:t>»</w:t>
      </w:r>
    </w:p>
    <w:p w:rsidR="00FB7FA2" w:rsidRDefault="00FB7FA2" w:rsidP="00884D29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754"/>
      </w:tblGrid>
      <w:tr w:rsidR="00BC3666" w:rsidTr="00FB7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Pr="00CB4044" w:rsidRDefault="00BC366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044"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Pr="00CB4044" w:rsidRDefault="00BC366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044">
              <w:rPr>
                <w:rFonts w:eastAsiaTheme="minorHAnsi"/>
                <w:sz w:val="24"/>
                <w:szCs w:val="24"/>
                <w:lang w:eastAsia="en-US"/>
              </w:rPr>
              <w:t>Размер должностного оклада в месяц (в рублях)</w:t>
            </w:r>
          </w:p>
        </w:tc>
      </w:tr>
      <w:tr w:rsidR="00BC3666" w:rsidTr="00FB7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C3666" w:rsidTr="00FB7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FB7FA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контрольно-счётной палаты муниципального образования муниципального района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Усть-Вымский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FB7FA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9039,00</w:t>
            </w:r>
          </w:p>
        </w:tc>
      </w:tr>
    </w:tbl>
    <w:p w:rsidR="00BC3666" w:rsidRDefault="00BC3666" w:rsidP="00BC3666">
      <w:pPr>
        <w:widowControl/>
        <w:rPr>
          <w:rFonts w:eastAsiaTheme="minorHAnsi"/>
          <w:sz w:val="28"/>
          <w:szCs w:val="28"/>
          <w:lang w:eastAsia="en-US"/>
        </w:rPr>
      </w:pPr>
    </w:p>
    <w:p w:rsidR="00F60960" w:rsidRDefault="00F60960" w:rsidP="00845809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p w:rsidR="00BC3666" w:rsidRDefault="00BC3666" w:rsidP="00CB4044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CB4044" w:rsidRDefault="00CB4044" w:rsidP="00CB4044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C3666" w:rsidRPr="00884D29" w:rsidRDefault="00884D29" w:rsidP="00BC3666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44"/>
      <w:bookmarkEnd w:id="1"/>
      <w:r w:rsidRPr="00884D29">
        <w:rPr>
          <w:rFonts w:eastAsiaTheme="minorHAnsi"/>
          <w:bCs/>
          <w:sz w:val="28"/>
          <w:szCs w:val="28"/>
          <w:lang w:eastAsia="en-US"/>
        </w:rPr>
        <w:t>Размер</w:t>
      </w:r>
    </w:p>
    <w:p w:rsidR="00BC3666" w:rsidRPr="00884D29" w:rsidRDefault="00BC3666" w:rsidP="00884D29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884D29">
        <w:rPr>
          <w:rFonts w:eastAsiaTheme="minorHAnsi"/>
          <w:bCs/>
          <w:sz w:val="28"/>
          <w:szCs w:val="28"/>
          <w:lang w:eastAsia="en-US"/>
        </w:rPr>
        <w:t xml:space="preserve">ежемесячного денежного поощрения </w:t>
      </w:r>
      <w:r w:rsidR="00FB7FA2" w:rsidRPr="000F48C2">
        <w:rPr>
          <w:rFonts w:eastAsiaTheme="minorHAnsi"/>
          <w:sz w:val="28"/>
          <w:szCs w:val="28"/>
          <w:lang w:eastAsia="en-US"/>
        </w:rPr>
        <w:t>председателя</w:t>
      </w:r>
      <w:r w:rsidR="00FB7FA2">
        <w:rPr>
          <w:rFonts w:eastAsiaTheme="minorHAnsi"/>
          <w:sz w:val="28"/>
          <w:szCs w:val="28"/>
          <w:lang w:eastAsia="en-US"/>
        </w:rPr>
        <w:t xml:space="preserve"> контрольно-счётной палаты муниципального образования муниципального района                          </w:t>
      </w:r>
      <w:proofErr w:type="gramStart"/>
      <w:r w:rsidR="00FB7FA2">
        <w:rPr>
          <w:rFonts w:eastAsiaTheme="minorHAnsi"/>
          <w:sz w:val="28"/>
          <w:szCs w:val="28"/>
          <w:lang w:eastAsia="en-US"/>
        </w:rPr>
        <w:t xml:space="preserve">   «</w:t>
      </w:r>
      <w:proofErr w:type="spellStart"/>
      <w:proofErr w:type="gramEnd"/>
      <w:r w:rsidR="00FB7FA2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FB7FA2">
        <w:rPr>
          <w:rFonts w:eastAsiaTheme="minorHAnsi"/>
          <w:sz w:val="28"/>
          <w:szCs w:val="28"/>
          <w:lang w:eastAsia="en-US"/>
        </w:rPr>
        <w:t>»</w:t>
      </w:r>
    </w:p>
    <w:p w:rsidR="00884D29" w:rsidRDefault="00884D29" w:rsidP="00884D29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BC36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Pr="00CB4044" w:rsidRDefault="00BC366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044"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Pr="00CB4044" w:rsidRDefault="00BC366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044">
              <w:rPr>
                <w:rFonts w:eastAsiaTheme="minorHAnsi"/>
                <w:sz w:val="24"/>
                <w:szCs w:val="24"/>
                <w:lang w:eastAsia="en-US"/>
              </w:rPr>
              <w:t>Количество должностных окладов в расчете на месяц</w:t>
            </w:r>
          </w:p>
        </w:tc>
      </w:tr>
      <w:tr w:rsidR="00BC36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C36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BC366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FB7FA2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FB7FA2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контрольно-счётной палаты муниципального образования муниципального района «</w:t>
            </w:r>
            <w:proofErr w:type="spellStart"/>
            <w:r w:rsidRPr="00FB7FA2">
              <w:rPr>
                <w:rFonts w:eastAsiaTheme="minorHAnsi"/>
                <w:sz w:val="28"/>
                <w:szCs w:val="28"/>
                <w:lang w:eastAsia="en-US"/>
              </w:rPr>
              <w:t>Усть-Вымский</w:t>
            </w:r>
            <w:proofErr w:type="spellEnd"/>
            <w:r w:rsidRPr="00FB7FA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6" w:rsidRDefault="009D3D5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4,3</w:t>
            </w:r>
            <w:bookmarkStart w:id="2" w:name="_GoBack"/>
            <w:bookmarkEnd w:id="2"/>
          </w:p>
        </w:tc>
      </w:tr>
    </w:tbl>
    <w:p w:rsidR="00884D29" w:rsidRDefault="00884D29" w:rsidP="00845809"/>
    <w:sectPr w:rsidR="00884D29" w:rsidSect="00B47B52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8FA"/>
    <w:multiLevelType w:val="multilevel"/>
    <w:tmpl w:val="3042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4C"/>
    <w:rsid w:val="000569AA"/>
    <w:rsid w:val="000F48C2"/>
    <w:rsid w:val="001731BE"/>
    <w:rsid w:val="00251B66"/>
    <w:rsid w:val="002C4817"/>
    <w:rsid w:val="002D3566"/>
    <w:rsid w:val="0038186C"/>
    <w:rsid w:val="003A4938"/>
    <w:rsid w:val="003F7B9C"/>
    <w:rsid w:val="0051067C"/>
    <w:rsid w:val="00555373"/>
    <w:rsid w:val="0059168E"/>
    <w:rsid w:val="005E6316"/>
    <w:rsid w:val="005F121F"/>
    <w:rsid w:val="00610889"/>
    <w:rsid w:val="00804E5D"/>
    <w:rsid w:val="00845809"/>
    <w:rsid w:val="008573DC"/>
    <w:rsid w:val="00884D29"/>
    <w:rsid w:val="008923A7"/>
    <w:rsid w:val="008C5669"/>
    <w:rsid w:val="00932536"/>
    <w:rsid w:val="009D3D57"/>
    <w:rsid w:val="009D3FFC"/>
    <w:rsid w:val="009F4F23"/>
    <w:rsid w:val="00A01282"/>
    <w:rsid w:val="00A77CB4"/>
    <w:rsid w:val="00AD40AA"/>
    <w:rsid w:val="00AF4A3C"/>
    <w:rsid w:val="00B47B52"/>
    <w:rsid w:val="00BC3666"/>
    <w:rsid w:val="00BF7C4C"/>
    <w:rsid w:val="00C1046A"/>
    <w:rsid w:val="00CA0467"/>
    <w:rsid w:val="00CB4044"/>
    <w:rsid w:val="00CF79C9"/>
    <w:rsid w:val="00D11063"/>
    <w:rsid w:val="00E549EE"/>
    <w:rsid w:val="00E73EE5"/>
    <w:rsid w:val="00E8196E"/>
    <w:rsid w:val="00F60960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1B62-23AB-4570-A612-8EB63B3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C4C"/>
    <w:pPr>
      <w:keepNext/>
      <w:widowControl/>
      <w:autoSpaceDE/>
      <w:autoSpaceDN/>
      <w:adjustRightInd/>
      <w:jc w:val="center"/>
      <w:outlineLvl w:val="0"/>
    </w:pPr>
    <w:rPr>
      <w:b/>
      <w:smallCaps/>
      <w:shadow/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4C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D3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6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7B9C"/>
    <w:rPr>
      <w:color w:val="0563C1" w:themeColor="hyperlink"/>
      <w:u w:val="single"/>
    </w:rPr>
  </w:style>
  <w:style w:type="paragraph" w:customStyle="1" w:styleId="ConsPlusNormal">
    <w:name w:val="ConsPlusNormal"/>
    <w:rsid w:val="0017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E9F30463C1B0240DA9C2CF5D4F1C8A11B0436E2FC2EA5BC923B91F12491BE2A5AC5D8617CC19513F11E7BCDFF4471AEECD305F10A1C63544EF216tD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10</cp:revision>
  <cp:lastPrinted>2021-10-25T11:04:00Z</cp:lastPrinted>
  <dcterms:created xsi:type="dcterms:W3CDTF">2020-06-10T07:13:00Z</dcterms:created>
  <dcterms:modified xsi:type="dcterms:W3CDTF">2021-10-25T11:18:00Z</dcterms:modified>
</cp:coreProperties>
</file>