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1E7BB" w14:textId="77777777" w:rsidR="00232EC9" w:rsidRPr="00232EC9" w:rsidRDefault="00232EC9" w:rsidP="00FF18FB">
      <w:pPr>
        <w:pStyle w:val="2"/>
        <w:rPr>
          <w:rFonts w:eastAsia="Times New Roman"/>
        </w:rPr>
      </w:pPr>
    </w:p>
    <w:p w14:paraId="7C9332EA" w14:textId="77AFE811" w:rsidR="00C16CFB" w:rsidRPr="00C16CFB" w:rsidRDefault="00C16CFB" w:rsidP="00C16CFB">
      <w:pPr>
        <w:spacing w:before="120" w:after="120" w:line="276" w:lineRule="auto"/>
        <w:jc w:val="center"/>
        <w:outlineLvl w:val="1"/>
        <w:rPr>
          <w:rFonts w:ascii="XO Thames" w:eastAsia="Times New Roman" w:hAnsi="XO Thames" w:cs="Times New Roman"/>
          <w:b/>
          <w:color w:val="00A0FF"/>
          <w:sz w:val="26"/>
          <w:szCs w:val="20"/>
          <w:lang w:val="x-none" w:eastAsia="x-none"/>
        </w:rPr>
      </w:pPr>
      <w:r w:rsidRPr="00C16CFB">
        <w:rPr>
          <w:rFonts w:ascii="XO Thames" w:eastAsia="Times New Roman" w:hAnsi="XO Thames" w:cs="Times New Roman"/>
          <w:b/>
          <w:noProof/>
          <w:color w:val="00A0FF"/>
          <w:sz w:val="26"/>
          <w:szCs w:val="20"/>
          <w:lang w:eastAsia="ru-RU"/>
        </w:rPr>
        <w:drawing>
          <wp:inline distT="0" distB="0" distL="0" distR="0" wp14:anchorId="6438D813" wp14:editId="73C64689">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C16CFB" w:rsidRPr="00C16CFB" w14:paraId="4ABD7EDA" w14:textId="77777777" w:rsidTr="001B0348">
        <w:tc>
          <w:tcPr>
            <w:tcW w:w="4465" w:type="dxa"/>
          </w:tcPr>
          <w:p w14:paraId="361522B6"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sym w:font="Times New Roman" w:char="00AB"/>
            </w:r>
            <w:r w:rsidRPr="00C16CFB">
              <w:rPr>
                <w:rFonts w:ascii="Times New Roman" w:eastAsia="Times New Roman" w:hAnsi="Times New Roman" w:cs="Times New Roman"/>
                <w:color w:val="000000"/>
                <w:sz w:val="28"/>
                <w:szCs w:val="28"/>
                <w:lang w:eastAsia="ru-RU"/>
              </w:rPr>
              <w:t>ЕМДIН</w:t>
            </w:r>
            <w:r w:rsidRPr="00C16CFB">
              <w:rPr>
                <w:rFonts w:ascii="Times New Roman" w:eastAsia="Times New Roman" w:hAnsi="Times New Roman" w:cs="Times New Roman"/>
                <w:color w:val="000000"/>
                <w:sz w:val="28"/>
                <w:szCs w:val="28"/>
                <w:lang w:eastAsia="ru-RU"/>
              </w:rPr>
              <w:sym w:font="Times New Roman" w:char="00BB"/>
            </w:r>
          </w:p>
          <w:p w14:paraId="63E16294"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МУНИЦИПАЛЬН</w:t>
            </w:r>
            <w:bookmarkStart w:id="0" w:name="_Hlk371939997"/>
            <w:r w:rsidRPr="00C16CFB">
              <w:rPr>
                <w:rFonts w:ascii="Times New Roman" w:eastAsia="Times New Roman" w:hAnsi="Times New Roman" w:cs="Times New Roman"/>
                <w:color w:val="000000"/>
                <w:sz w:val="28"/>
                <w:szCs w:val="28"/>
                <w:lang w:eastAsia="ru-RU"/>
              </w:rPr>
              <w:t>Ö</w:t>
            </w:r>
            <w:bookmarkEnd w:id="0"/>
            <w:r w:rsidRPr="00C16CFB">
              <w:rPr>
                <w:rFonts w:ascii="Times New Roman" w:eastAsia="Times New Roman" w:hAnsi="Times New Roman" w:cs="Times New Roman"/>
                <w:color w:val="000000"/>
                <w:sz w:val="28"/>
                <w:szCs w:val="28"/>
                <w:lang w:eastAsia="ru-RU"/>
              </w:rPr>
              <w:t>Й РАЙОНСА</w:t>
            </w:r>
          </w:p>
          <w:p w14:paraId="588FA606" w14:textId="77777777" w:rsidR="00C16CFB" w:rsidRPr="00C16CFB" w:rsidRDefault="00C16CFB" w:rsidP="00C16CFB">
            <w:pPr>
              <w:widowControl w:val="0"/>
              <w:spacing w:after="0" w:line="240" w:lineRule="auto"/>
              <w:jc w:val="center"/>
              <w:rPr>
                <w:rFonts w:ascii="Times New Roman" w:eastAsia="Times New Roman" w:hAnsi="Times New Roman" w:cs="Times New Roman"/>
                <w:caps/>
                <w:color w:val="000000"/>
                <w:sz w:val="28"/>
                <w:szCs w:val="20"/>
                <w:lang w:eastAsia="ru-RU"/>
              </w:rPr>
            </w:pPr>
            <w:r w:rsidRPr="00C16CFB">
              <w:rPr>
                <w:rFonts w:ascii="Times New Roman" w:eastAsia="Times New Roman" w:hAnsi="Times New Roman" w:cs="Times New Roman"/>
                <w:color w:val="000000"/>
                <w:sz w:val="28"/>
                <w:szCs w:val="28"/>
                <w:lang w:eastAsia="ru-RU"/>
              </w:rPr>
              <w:t>СÖВЕТ</w:t>
            </w:r>
          </w:p>
        </w:tc>
        <w:tc>
          <w:tcPr>
            <w:tcW w:w="708" w:type="dxa"/>
          </w:tcPr>
          <w:p w14:paraId="19E1215A" w14:textId="77777777" w:rsidR="00C16CFB" w:rsidRPr="00C16CFB" w:rsidRDefault="00C16CFB" w:rsidP="00C16CFB">
            <w:pPr>
              <w:widowControl w:val="0"/>
              <w:spacing w:after="0" w:line="240" w:lineRule="auto"/>
              <w:jc w:val="center"/>
              <w:rPr>
                <w:rFonts w:ascii="Times New Roman" w:eastAsia="Times New Roman" w:hAnsi="Times New Roman" w:cs="Times New Roman"/>
                <w:caps/>
                <w:color w:val="000000"/>
                <w:sz w:val="28"/>
                <w:szCs w:val="20"/>
                <w:lang w:eastAsia="ru-RU"/>
              </w:rPr>
            </w:pPr>
          </w:p>
        </w:tc>
        <w:tc>
          <w:tcPr>
            <w:tcW w:w="4395" w:type="dxa"/>
          </w:tcPr>
          <w:p w14:paraId="6CC9461F"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СОВЕТ</w:t>
            </w:r>
          </w:p>
          <w:p w14:paraId="0093F798"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МУНИЦИПАЛЬНОГО РАЙОНА</w:t>
            </w:r>
          </w:p>
          <w:p w14:paraId="478E3E16"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sym w:font="Times New Roman" w:char="00AB"/>
            </w:r>
            <w:r w:rsidRPr="00C16CFB">
              <w:rPr>
                <w:rFonts w:ascii="Times New Roman" w:eastAsia="Times New Roman" w:hAnsi="Times New Roman" w:cs="Times New Roman"/>
                <w:color w:val="000000"/>
                <w:sz w:val="28"/>
                <w:szCs w:val="28"/>
                <w:lang w:eastAsia="ru-RU"/>
              </w:rPr>
              <w:t>УСТЬ-ВЫМСКИЙ</w:t>
            </w:r>
            <w:r w:rsidRPr="00C16CFB">
              <w:rPr>
                <w:rFonts w:ascii="Times New Roman" w:eastAsia="Times New Roman" w:hAnsi="Times New Roman" w:cs="Times New Roman"/>
                <w:color w:val="000000"/>
                <w:sz w:val="28"/>
                <w:szCs w:val="28"/>
                <w:lang w:eastAsia="ru-RU"/>
              </w:rPr>
              <w:sym w:font="Times New Roman" w:char="00BB"/>
            </w:r>
          </w:p>
          <w:p w14:paraId="36F0B0DA" w14:textId="77777777" w:rsidR="00C16CFB" w:rsidRPr="00C16CFB" w:rsidRDefault="00C16CFB" w:rsidP="00C16CFB">
            <w:pPr>
              <w:widowControl w:val="0"/>
              <w:spacing w:after="0" w:line="240" w:lineRule="auto"/>
              <w:jc w:val="center"/>
              <w:rPr>
                <w:rFonts w:ascii="Times New Roman" w:eastAsia="Times New Roman" w:hAnsi="Times New Roman" w:cs="Times New Roman"/>
                <w:caps/>
                <w:color w:val="000000"/>
                <w:sz w:val="28"/>
                <w:szCs w:val="20"/>
                <w:lang w:eastAsia="ru-RU"/>
              </w:rPr>
            </w:pPr>
          </w:p>
        </w:tc>
      </w:tr>
    </w:tbl>
    <w:p w14:paraId="62B83AFF"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36"/>
          <w:szCs w:val="36"/>
          <w:lang w:eastAsia="ru-RU"/>
        </w:rPr>
      </w:pPr>
      <w:r w:rsidRPr="00C16CFB">
        <w:rPr>
          <w:rFonts w:ascii="Times New Roman" w:eastAsia="Times New Roman" w:hAnsi="Times New Roman" w:cs="Times New Roman"/>
          <w:color w:val="000000"/>
          <w:sz w:val="36"/>
          <w:szCs w:val="36"/>
          <w:lang w:eastAsia="ru-RU"/>
        </w:rPr>
        <w:t xml:space="preserve">П О М Ш У Ö </w:t>
      </w:r>
      <w:r w:rsidRPr="00C16CFB">
        <w:rPr>
          <w:rFonts w:ascii="Times New Roman" w:eastAsia="Times New Roman" w:hAnsi="Times New Roman" w:cs="Times New Roman"/>
          <w:color w:val="000000"/>
          <w:sz w:val="36"/>
          <w:szCs w:val="36"/>
          <w:lang w:val="en-US" w:eastAsia="ru-RU"/>
        </w:rPr>
        <w:t>M</w:t>
      </w:r>
    </w:p>
    <w:p w14:paraId="50BC459E" w14:textId="77777777" w:rsidR="00C16CFB" w:rsidRPr="00C16CFB" w:rsidRDefault="00C16CFB" w:rsidP="00C16CFB">
      <w:pPr>
        <w:widowControl w:val="0"/>
        <w:spacing w:after="0" w:line="360" w:lineRule="auto"/>
        <w:jc w:val="center"/>
        <w:rPr>
          <w:rFonts w:ascii="Times New Roman" w:eastAsia="Times New Roman" w:hAnsi="Times New Roman" w:cs="Times New Roman"/>
          <w:color w:val="000000"/>
          <w:sz w:val="36"/>
          <w:szCs w:val="36"/>
          <w:lang w:eastAsia="ru-RU"/>
        </w:rPr>
      </w:pPr>
      <w:r w:rsidRPr="00C16CFB">
        <w:rPr>
          <w:rFonts w:ascii="Times New Roman" w:eastAsia="Times New Roman" w:hAnsi="Times New Roman" w:cs="Times New Roman"/>
          <w:color w:val="000000"/>
          <w:sz w:val="36"/>
          <w:szCs w:val="36"/>
          <w:lang w:eastAsia="ru-RU"/>
        </w:rPr>
        <w:t>Р Е Ш Е Н И Е</w:t>
      </w:r>
    </w:p>
    <w:p w14:paraId="61C79756" w14:textId="21B6AE74" w:rsidR="00C16CFB" w:rsidRPr="00C16CFB" w:rsidRDefault="00C16CFB" w:rsidP="00C16CFB">
      <w:pPr>
        <w:widowControl w:val="0"/>
        <w:tabs>
          <w:tab w:val="left" w:pos="7560"/>
        </w:tabs>
        <w:spacing w:after="0" w:line="360" w:lineRule="auto"/>
        <w:jc w:val="both"/>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 xml:space="preserve">от </w:t>
      </w:r>
      <w:r w:rsidR="004301B6">
        <w:rPr>
          <w:rFonts w:ascii="Times New Roman" w:eastAsia="Times New Roman" w:hAnsi="Times New Roman" w:cs="Times New Roman"/>
          <w:color w:val="000000"/>
          <w:sz w:val="28"/>
          <w:szCs w:val="28"/>
          <w:lang w:eastAsia="ru-RU"/>
        </w:rPr>
        <w:t xml:space="preserve">28 </w:t>
      </w:r>
      <w:r w:rsidR="00186839">
        <w:rPr>
          <w:rFonts w:ascii="Times New Roman" w:eastAsia="Times New Roman" w:hAnsi="Times New Roman" w:cs="Times New Roman"/>
          <w:color w:val="000000"/>
          <w:sz w:val="28"/>
          <w:szCs w:val="28"/>
          <w:lang w:eastAsia="ru-RU"/>
        </w:rPr>
        <w:t>февраля</w:t>
      </w:r>
      <w:r w:rsidRPr="00C16CFB">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4</w:t>
      </w:r>
      <w:r w:rsidRPr="00C16CFB">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w:t>
      </w:r>
      <w:r w:rsidRPr="00C16CFB">
        <w:rPr>
          <w:rFonts w:ascii="Times New Roman" w:eastAsia="Times New Roman" w:hAnsi="Times New Roman" w:cs="Times New Roman"/>
          <w:color w:val="000000"/>
          <w:sz w:val="28"/>
          <w:szCs w:val="28"/>
          <w:lang w:eastAsia="ru-RU"/>
        </w:rPr>
        <w:t xml:space="preserve"> № </w:t>
      </w:r>
    </w:p>
    <w:p w14:paraId="4105AF62"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p>
    <w:p w14:paraId="12262715" w14:textId="77777777" w:rsidR="00C16CFB" w:rsidRPr="00C16CFB" w:rsidRDefault="00C16CFB" w:rsidP="00C16CFB">
      <w:pPr>
        <w:widowControl w:val="0"/>
        <w:spacing w:after="0" w:line="240" w:lineRule="auto"/>
        <w:jc w:val="center"/>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Республика Коми, с. Айкино</w:t>
      </w:r>
    </w:p>
    <w:p w14:paraId="5CB61A5B" w14:textId="77777777" w:rsidR="00C16CFB" w:rsidRPr="00C16CFB" w:rsidRDefault="00C16CFB" w:rsidP="00C16CFB">
      <w:pPr>
        <w:widowControl w:val="0"/>
        <w:spacing w:after="0" w:line="240" w:lineRule="auto"/>
        <w:jc w:val="both"/>
        <w:rPr>
          <w:rFonts w:ascii="Times New Roman" w:eastAsia="Times New Roman" w:hAnsi="Times New Roman" w:cs="Times New Roman"/>
          <w:sz w:val="24"/>
          <w:szCs w:val="24"/>
          <w:lang w:eastAsia="ru-RU"/>
        </w:rPr>
      </w:pPr>
    </w:p>
    <w:p w14:paraId="511E0B12" w14:textId="77777777" w:rsidR="00C16CFB" w:rsidRPr="00C16CFB" w:rsidRDefault="00C16CFB" w:rsidP="00C16CFB">
      <w:pPr>
        <w:widowControl w:val="0"/>
        <w:spacing w:after="0" w:line="240" w:lineRule="auto"/>
        <w:jc w:val="center"/>
        <w:outlineLvl w:val="0"/>
        <w:rPr>
          <w:rFonts w:ascii="Times New Roman" w:eastAsia="Times New Roman" w:hAnsi="Times New Roman" w:cs="Times New Roman"/>
          <w:b/>
          <w:sz w:val="24"/>
          <w:szCs w:val="24"/>
          <w:lang w:eastAsia="ru-RU"/>
        </w:rPr>
      </w:pPr>
      <w:bookmarkStart w:id="1" w:name="_Hlk152839396"/>
      <w:bookmarkStart w:id="2" w:name="_GoBack"/>
      <w:r w:rsidRPr="00C16CFB">
        <w:rPr>
          <w:rFonts w:ascii="Times New Roman" w:eastAsia="Times New Roman" w:hAnsi="Times New Roman" w:cs="Times New Roman"/>
          <w:b/>
          <w:sz w:val="24"/>
          <w:szCs w:val="24"/>
          <w:lang w:eastAsia="ru-RU"/>
        </w:rPr>
        <w:t xml:space="preserve">О внесении изменений в решение Совета МР «Усть-Вымский» от 27 октября 2021 года № 7/12-123 «Об утверждении Положения о муниципальном земельном контроле </w:t>
      </w:r>
    </w:p>
    <w:p w14:paraId="089B8E9B" w14:textId="77777777" w:rsidR="00C16CFB" w:rsidRPr="00C16CFB" w:rsidRDefault="00C16CFB" w:rsidP="00C16CFB">
      <w:pPr>
        <w:widowControl w:val="0"/>
        <w:spacing w:after="0" w:line="240" w:lineRule="auto"/>
        <w:jc w:val="center"/>
        <w:outlineLvl w:val="0"/>
        <w:rPr>
          <w:rFonts w:ascii="Times New Roman" w:eastAsia="Times New Roman" w:hAnsi="Times New Roman" w:cs="Times New Roman"/>
          <w:b/>
          <w:sz w:val="24"/>
          <w:szCs w:val="24"/>
          <w:lang w:eastAsia="ru-RU"/>
        </w:rPr>
      </w:pPr>
      <w:r w:rsidRPr="00C16CFB">
        <w:rPr>
          <w:rFonts w:ascii="Times New Roman" w:eastAsia="Times New Roman" w:hAnsi="Times New Roman" w:cs="Times New Roman"/>
          <w:b/>
          <w:sz w:val="24"/>
          <w:szCs w:val="24"/>
          <w:lang w:eastAsia="ru-RU"/>
        </w:rPr>
        <w:t>в границах сельских поселений, входящих в состав</w:t>
      </w:r>
      <w:r w:rsidRPr="00C16CFB">
        <w:rPr>
          <w:rFonts w:ascii="Times New Roman" w:eastAsia="Times New Roman" w:hAnsi="Times New Roman" w:cs="Times New Roman"/>
          <w:b/>
          <w:kern w:val="1"/>
          <w:sz w:val="24"/>
          <w:szCs w:val="24"/>
          <w:lang w:eastAsia="ru-RU"/>
        </w:rPr>
        <w:t xml:space="preserve"> муниципального образования муниципального района «Усть-Вымский»</w:t>
      </w:r>
    </w:p>
    <w:bookmarkEnd w:id="1"/>
    <w:p w14:paraId="52BA7459" w14:textId="77777777" w:rsidR="00C16CFB" w:rsidRPr="00C16CFB" w:rsidRDefault="00C16CFB" w:rsidP="00C16CFB">
      <w:pPr>
        <w:widowControl w:val="0"/>
        <w:spacing w:after="120" w:line="240" w:lineRule="auto"/>
        <w:rPr>
          <w:rFonts w:ascii="Times New Roman" w:eastAsia="Times New Roman" w:hAnsi="Times New Roman" w:cs="Times New Roman"/>
          <w:color w:val="000000"/>
          <w:sz w:val="28"/>
          <w:szCs w:val="28"/>
          <w:lang w:eastAsia="ru-RU"/>
        </w:rPr>
      </w:pPr>
    </w:p>
    <w:bookmarkEnd w:id="2"/>
    <w:p w14:paraId="560E6255" w14:textId="77777777" w:rsidR="00C16CFB" w:rsidRPr="00C16CFB" w:rsidRDefault="00C16CFB" w:rsidP="00C16CFB">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В соответствии с частью 3 статьи 21, частью 2 статьи 57 Федерального закона от 31.07.2020 № 248-ФЗ «О государственном контроле (надзоре) и муниципальном контроле в Российской Федерации», Совет муниципального района «Усть-Вымский» решил:</w:t>
      </w:r>
    </w:p>
    <w:p w14:paraId="3B1F2654" w14:textId="7D86A5B8" w:rsidR="00C07630" w:rsidRPr="00C16CFB" w:rsidRDefault="00C16CFB" w:rsidP="00C07630">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1. Внести в решение Совета МР «Усть-Вымский» от 27 октября 2021 года № 7/12-123 «Об утверждении Положения о муниципальном земельном контроле в границах сельских поселений, входящих в состав муниципального образования муниципального района «Усть-Вымский» (далее - Положение) следующие изменения:</w:t>
      </w:r>
    </w:p>
    <w:p w14:paraId="0E094CC2" w14:textId="6F7FADEE" w:rsidR="00C16CFB" w:rsidRDefault="00C16CFB"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C16CFB">
        <w:rPr>
          <w:rFonts w:ascii="Times New Roman" w:eastAsia="Times New Roman" w:hAnsi="Times New Roman" w:cs="Times New Roman"/>
          <w:sz w:val="28"/>
          <w:szCs w:val="28"/>
          <w:lang w:eastAsia="zh-CN"/>
        </w:rPr>
        <w:t xml:space="preserve">1.1. </w:t>
      </w:r>
      <w:bookmarkStart w:id="3" w:name="_Hlk152835940"/>
      <w:r w:rsidR="0097613C">
        <w:rPr>
          <w:rFonts w:ascii="Times New Roman" w:eastAsia="Times New Roman" w:hAnsi="Times New Roman" w:cs="Times New Roman"/>
          <w:sz w:val="28"/>
          <w:szCs w:val="28"/>
          <w:lang w:eastAsia="zh-CN"/>
        </w:rPr>
        <w:t>Раздел 3</w:t>
      </w:r>
      <w:r w:rsidR="00776B9C">
        <w:rPr>
          <w:rFonts w:ascii="Times New Roman" w:eastAsia="Times New Roman" w:hAnsi="Times New Roman" w:cs="Times New Roman"/>
          <w:sz w:val="28"/>
          <w:szCs w:val="28"/>
          <w:lang w:eastAsia="zh-CN"/>
        </w:rPr>
        <w:t xml:space="preserve"> </w:t>
      </w:r>
      <w:r w:rsidRPr="00C16CFB">
        <w:rPr>
          <w:rFonts w:ascii="Times New Roman" w:eastAsia="Times New Roman" w:hAnsi="Times New Roman" w:cs="Times New Roman"/>
          <w:sz w:val="28"/>
          <w:szCs w:val="28"/>
          <w:lang w:eastAsia="ru-RU"/>
        </w:rPr>
        <w:t>Положени</w:t>
      </w:r>
      <w:r w:rsidR="00776B9C">
        <w:rPr>
          <w:rFonts w:ascii="Times New Roman" w:eastAsia="Times New Roman" w:hAnsi="Times New Roman" w:cs="Times New Roman"/>
          <w:sz w:val="28"/>
          <w:szCs w:val="28"/>
          <w:lang w:eastAsia="ru-RU"/>
        </w:rPr>
        <w:t>я</w:t>
      </w:r>
      <w:r w:rsidRPr="00C16CFB">
        <w:rPr>
          <w:rFonts w:ascii="Times New Roman" w:eastAsia="Times New Roman" w:hAnsi="Times New Roman" w:cs="Times New Roman"/>
          <w:sz w:val="28"/>
          <w:szCs w:val="28"/>
          <w:lang w:eastAsia="ru-RU"/>
        </w:rPr>
        <w:t xml:space="preserve"> изложить в </w:t>
      </w:r>
      <w:r w:rsidR="0097613C">
        <w:rPr>
          <w:rFonts w:ascii="Times New Roman" w:eastAsia="Times New Roman" w:hAnsi="Times New Roman" w:cs="Times New Roman"/>
          <w:sz w:val="28"/>
          <w:szCs w:val="28"/>
          <w:lang w:eastAsia="ru-RU"/>
        </w:rPr>
        <w:t>новой</w:t>
      </w:r>
      <w:r w:rsidR="00776B9C">
        <w:rPr>
          <w:rFonts w:ascii="Times New Roman" w:eastAsia="Times New Roman" w:hAnsi="Times New Roman" w:cs="Times New Roman"/>
          <w:sz w:val="28"/>
          <w:szCs w:val="28"/>
          <w:lang w:eastAsia="ru-RU"/>
        </w:rPr>
        <w:t xml:space="preserve"> </w:t>
      </w:r>
      <w:r w:rsidRPr="00C16CFB">
        <w:rPr>
          <w:rFonts w:ascii="Times New Roman" w:eastAsia="Times New Roman" w:hAnsi="Times New Roman" w:cs="Times New Roman"/>
          <w:sz w:val="28"/>
          <w:szCs w:val="28"/>
          <w:lang w:eastAsia="ru-RU"/>
        </w:rPr>
        <w:t>редакции</w:t>
      </w:r>
      <w:r w:rsidR="00776B9C">
        <w:rPr>
          <w:rFonts w:ascii="Times New Roman" w:eastAsia="Times New Roman" w:hAnsi="Times New Roman" w:cs="Times New Roman"/>
          <w:sz w:val="28"/>
          <w:szCs w:val="28"/>
          <w:lang w:eastAsia="ru-RU"/>
        </w:rPr>
        <w:t>:</w:t>
      </w:r>
      <w:bookmarkEnd w:id="3"/>
    </w:p>
    <w:p w14:paraId="32B69D3C" w14:textId="7CA29D79" w:rsidR="0097613C" w:rsidRDefault="00776B9C" w:rsidP="0097613C">
      <w:pPr>
        <w:autoSpaceDE w:val="0"/>
        <w:autoSpaceDN w:val="0"/>
        <w:adjustRightInd w:val="0"/>
        <w:spacing w:after="0" w:line="276" w:lineRule="auto"/>
        <w:contextualSpacing/>
        <w:jc w:val="both"/>
        <w:outlineLvl w:val="0"/>
        <w:rPr>
          <w:rFonts w:ascii="Times New Roman" w:hAnsi="Times New Roman" w:cs="Times New Roman"/>
          <w:b/>
          <w:bCs/>
          <w:sz w:val="28"/>
          <w:szCs w:val="28"/>
        </w:rPr>
      </w:pPr>
      <w:r>
        <w:rPr>
          <w:rFonts w:ascii="Times New Roman" w:eastAsia="Times New Roman" w:hAnsi="Times New Roman" w:cs="Times New Roman"/>
          <w:sz w:val="28"/>
          <w:szCs w:val="28"/>
          <w:lang w:eastAsia="ru-RU"/>
        </w:rPr>
        <w:t>«</w:t>
      </w:r>
      <w:r w:rsidR="0097613C">
        <w:rPr>
          <w:rFonts w:ascii="Times New Roman" w:hAnsi="Times New Roman" w:cs="Times New Roman"/>
          <w:b/>
          <w:bCs/>
          <w:sz w:val="28"/>
          <w:szCs w:val="28"/>
        </w:rPr>
        <w:t>3. Виды профилактических мероприятий, которые проводятся при осуществлении муниципального контроля.</w:t>
      </w:r>
    </w:p>
    <w:p w14:paraId="277A8F55" w14:textId="77777777" w:rsidR="0097613C" w:rsidRDefault="0097613C" w:rsidP="0097613C">
      <w:pPr>
        <w:autoSpaceDE w:val="0"/>
        <w:autoSpaceDN w:val="0"/>
        <w:adjustRightInd w:val="0"/>
        <w:spacing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23D97437"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информирование;</w:t>
      </w:r>
    </w:p>
    <w:p w14:paraId="684C2EA1"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w:t>
      </w:r>
    </w:p>
    <w:p w14:paraId="4DA5CFB9" w14:textId="76541E5E"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14:paraId="141DEB6C" w14:textId="687DCCEB"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Pr="0097613C">
        <w:t xml:space="preserve"> </w:t>
      </w:r>
      <w:r w:rsidRPr="0097613C">
        <w:rPr>
          <w:rFonts w:ascii="Times New Roman" w:hAnsi="Times New Roman" w:cs="Times New Roman"/>
          <w:sz w:val="28"/>
          <w:szCs w:val="28"/>
        </w:rPr>
        <w:t>профилактический визит.</w:t>
      </w:r>
    </w:p>
    <w:p w14:paraId="6D1EC1FF"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w:t>
      </w:r>
    </w:p>
    <w:p w14:paraId="50055304" w14:textId="462D5176"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w:t>
      </w:r>
      <w:r>
        <w:rPr>
          <w:rFonts w:ascii="Times New Roman" w:hAnsi="Times New Roman" w:cs="Times New Roman"/>
          <w:sz w:val="28"/>
          <w:szCs w:val="28"/>
        </w:rPr>
        <w:lastRenderedPageBreak/>
        <w:t>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74E9232" w14:textId="4E949EBB"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w:t>
      </w:r>
      <w:hyperlink r:id="rId6" w:history="1">
        <w:r>
          <w:rPr>
            <w:rFonts w:ascii="Times New Roman" w:hAnsi="Times New Roman" w:cs="Times New Roman"/>
            <w:color w:val="0000FF"/>
            <w:sz w:val="28"/>
            <w:szCs w:val="28"/>
          </w:rPr>
          <w:t>частью 3 статьи 46</w:t>
        </w:r>
      </w:hyperlink>
      <w:r>
        <w:rPr>
          <w:rFonts w:ascii="Times New Roman" w:hAnsi="Times New Roman" w:cs="Times New Roman"/>
          <w:sz w:val="28"/>
          <w:szCs w:val="28"/>
        </w:rPr>
        <w:t xml:space="preserve"> Федерального закона № 248-ФЗ.</w:t>
      </w:r>
    </w:p>
    <w:p w14:paraId="1C4B8EE3"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 Предостережение о недопустимости нарушения обязательных требований.</w:t>
      </w:r>
    </w:p>
    <w:p w14:paraId="19B564B9"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EE5C0E8" w14:textId="5EC36CD8"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3.2.2. Предостережение составляется по форме, утвержденной </w:t>
      </w:r>
      <w:hyperlink r:id="rId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Минэкономразвития России от 31.03.2021 № 151 «О типовых формах документов, используемых контрольным (надзорным) органом».</w:t>
      </w:r>
    </w:p>
    <w:p w14:paraId="3813C1D8"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9004AE4"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Возражение направляется контролируемым лицом на бумажном носителе почтовым отправлением в адрес Контрольного органа, либо в виде электронного документа, подписанного усиленной квалифицированной электронной подписью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14:paraId="4B45FB59"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Прием и регистрацию поступившего возражения осуществляет Специалист Контрольного органа, ответственный за прием документов, который:</w:t>
      </w:r>
    </w:p>
    <w:p w14:paraId="56C85C19"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1) устанавливает предмет обращения, проверяет документ, удостоверяющий личность;</w:t>
      </w:r>
    </w:p>
    <w:p w14:paraId="5F8211F5"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2) проверяет соблюдения требований, предусмотренных пунктом 3.2.4 настоящего Положения;</w:t>
      </w:r>
    </w:p>
    <w:p w14:paraId="1BF7CCE8" w14:textId="77777777"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3) регистрирует поступившее возражение и предоставленные документы под индивидуальным порядковым номером в день их поступления.</w:t>
      </w:r>
    </w:p>
    <w:p w14:paraId="1E47A994"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Результат приема и регистрации возражения фиксируется в системе электронного документооборота специалистом Контрольного органа, ответственным за прием документов.</w:t>
      </w:r>
    </w:p>
    <w:p w14:paraId="373AB225"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lastRenderedPageBreak/>
        <w:t>3.2.4. Контрольный орган рассматривает возражение в отношении предостережения в течение пятнадцати рабочих дней со дня его получения.</w:t>
      </w:r>
    </w:p>
    <w:p w14:paraId="6B0C9ADC" w14:textId="74F6B2EA"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D9DE986"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регистрации.</w:t>
      </w:r>
    </w:p>
    <w:p w14:paraId="0E14A069"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14:paraId="485A90BE"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удовлетворяет возражение в форме отмены предостережения;</w:t>
      </w:r>
    </w:p>
    <w:p w14:paraId="556FB67E"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возражения с указанием причины отказа.</w:t>
      </w:r>
    </w:p>
    <w:p w14:paraId="39B8E813"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5ABF4C0"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3.2.9. Повторное направление возражения по тем же основаниям не допускается.</w:t>
      </w:r>
    </w:p>
    <w:p w14:paraId="30D9270B"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5BB9ACE"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 Консультирование.</w:t>
      </w:r>
    </w:p>
    <w:p w14:paraId="592E8117"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3.3.1.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14:paraId="681B284B"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4E5B663"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B92D872"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3.3.3. Консультирование осуществляется по следующим вопросам:</w:t>
      </w:r>
    </w:p>
    <w:p w14:paraId="3B865738"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компетенция контрольного органа;</w:t>
      </w:r>
    </w:p>
    <w:p w14:paraId="2BCCD5F6"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организация и осуществление муниципального контроля;</w:t>
      </w:r>
    </w:p>
    <w:p w14:paraId="6C39174E"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 порядок осуществления профилактических, контрольных (надзорных) мероприятий, установленных Положением;</w:t>
      </w:r>
    </w:p>
    <w:p w14:paraId="653FFC7A"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применение мер ответственности за нарушение обязательных требований в сфере земельных правоотношений.</w:t>
      </w:r>
    </w:p>
    <w:p w14:paraId="62C5B8F2" w14:textId="211B67EC"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3.3.4. По итогам консультирования информация в письменной форме контролируемым лицам и их представителям не предоставляется, за </w:t>
      </w:r>
      <w:r>
        <w:rPr>
          <w:rFonts w:ascii="Times New Roman" w:hAnsi="Times New Roman" w:cs="Times New Roman"/>
          <w:sz w:val="28"/>
          <w:szCs w:val="28"/>
        </w:rPr>
        <w:lastRenderedPageBreak/>
        <w:t xml:space="preserve">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565519F1"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3.3.5.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9D12053"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14:paraId="46E3FCF5" w14:textId="57E8A1A1"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3.3.7. В случае, если в течение календарного года поступило десять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0FF39B0" w14:textId="34A73901"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sidRPr="0097613C">
        <w:rPr>
          <w:rFonts w:ascii="Times New Roman" w:hAnsi="Times New Roman" w:cs="Times New Roman"/>
          <w:sz w:val="28"/>
          <w:szCs w:val="28"/>
        </w:rPr>
        <w:t>Срок размещения письменного разъяснения по однотипным обращениям контролируемых лиц и их представителей составляет не более 3 рабочих дней с даты предоставления разъяснения.</w:t>
      </w:r>
    </w:p>
    <w:p w14:paraId="387D30E6" w14:textId="4C017CD2" w:rsidR="0097613C" w:rsidRDefault="0097613C" w:rsidP="0097613C">
      <w:pPr>
        <w:autoSpaceDE w:val="0"/>
        <w:autoSpaceDN w:val="0"/>
        <w:adjustRightInd w:val="0"/>
        <w:spacing w:after="0" w:line="276" w:lineRule="auto"/>
        <w:contextualSpacing/>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Pr="0097613C">
        <w:rPr>
          <w:rFonts w:ascii="Times New Roman" w:hAnsi="Times New Roman" w:cs="Times New Roman"/>
          <w:sz w:val="28"/>
          <w:szCs w:val="28"/>
        </w:rPr>
        <w:t>3.4. Профилактический визит</w:t>
      </w:r>
      <w:r>
        <w:rPr>
          <w:rFonts w:ascii="Times New Roman" w:hAnsi="Times New Roman" w:cs="Times New Roman"/>
          <w:sz w:val="28"/>
          <w:szCs w:val="28"/>
        </w:rPr>
        <w:t>.</w:t>
      </w:r>
    </w:p>
    <w:p w14:paraId="35C9B196" w14:textId="77777777" w:rsidR="0097613C" w:rsidRDefault="0097613C" w:rsidP="0097613C">
      <w:pPr>
        <w:autoSpaceDE w:val="0"/>
        <w:autoSpaceDN w:val="0"/>
        <w:adjustRightInd w:val="0"/>
        <w:spacing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5AE8CA7" w14:textId="59C5B5DF"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3.4.2. В ходе профилактического визита инспектором может осуществляться консультирование контролируемого лица в порядке, установленном </w:t>
      </w:r>
      <w:hyperlink r:id="rId9" w:history="1">
        <w:r>
          <w:rPr>
            <w:rFonts w:ascii="Times New Roman" w:hAnsi="Times New Roman" w:cs="Times New Roman"/>
            <w:color w:val="0000FF"/>
            <w:sz w:val="28"/>
            <w:szCs w:val="28"/>
          </w:rPr>
          <w:t>статьей 50</w:t>
        </w:r>
      </w:hyperlink>
      <w:r>
        <w:rPr>
          <w:rFonts w:ascii="Times New Roman" w:hAnsi="Times New Roman" w:cs="Times New Roman"/>
          <w:sz w:val="28"/>
          <w:szCs w:val="28"/>
        </w:rPr>
        <w:t xml:space="preserve"> Федерального закона № 248-ФЗ.</w:t>
      </w:r>
    </w:p>
    <w:p w14:paraId="6456AF3E"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C8DCFC9"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769524D"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3.4.5. Инспектор проводит обязательный профилактический визит в отношении:</w:t>
      </w:r>
    </w:p>
    <w:p w14:paraId="3E870640"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14:paraId="5D079A84"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07BFAEEC"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3.4.6. Профилактические визиты проводятся по согласованию с контролируемыми лицами.</w:t>
      </w:r>
    </w:p>
    <w:p w14:paraId="5FA6359A"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3.4.7.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66332AF"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3.4.8.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269C1FF8"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3.4.9. Продолжительность профилактического визита составляет не более двух часов в течение рабочего дня.</w:t>
      </w:r>
    </w:p>
    <w:p w14:paraId="4E833001"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3.4.10.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14:paraId="19D57813"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3.4.11.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6C1EFC" w14:textId="77777777" w:rsid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3.4.12. Контрольный орган осуществляет учет проведенных профилактических визитов.</w:t>
      </w:r>
    </w:p>
    <w:p w14:paraId="0E42AC5D" w14:textId="0D805A9A" w:rsidR="0097613C" w:rsidRPr="0097613C" w:rsidRDefault="0097613C" w:rsidP="0097613C">
      <w:pPr>
        <w:autoSpaceDE w:val="0"/>
        <w:autoSpaceDN w:val="0"/>
        <w:adjustRightInd w:val="0"/>
        <w:spacing w:before="280" w:after="0" w:line="276"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3.4.13.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14:paraId="76DB28BA" w14:textId="0C650F43" w:rsidR="00084A6E" w:rsidRDefault="0097613C"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084A6E">
        <w:rPr>
          <w:rFonts w:ascii="Times New Roman" w:eastAsia="Times New Roman" w:hAnsi="Times New Roman" w:cs="Times New Roman"/>
          <w:sz w:val="28"/>
          <w:szCs w:val="28"/>
          <w:lang w:eastAsia="ru-RU"/>
        </w:rPr>
        <w:t>Абзац пятый – седьмой пункта 4.1.1</w:t>
      </w:r>
      <w:r w:rsidR="00C35DD1">
        <w:rPr>
          <w:rFonts w:ascii="Times New Roman" w:eastAsia="Times New Roman" w:hAnsi="Times New Roman" w:cs="Times New Roman"/>
          <w:sz w:val="28"/>
          <w:szCs w:val="28"/>
          <w:lang w:eastAsia="ru-RU"/>
        </w:rPr>
        <w:t>, абзац 2 пункта 4.1.2</w:t>
      </w:r>
      <w:r w:rsidR="00232EC9">
        <w:rPr>
          <w:rFonts w:ascii="Times New Roman" w:eastAsia="Times New Roman" w:hAnsi="Times New Roman" w:cs="Times New Roman"/>
          <w:sz w:val="28"/>
          <w:szCs w:val="28"/>
          <w:lang w:eastAsia="ru-RU"/>
        </w:rPr>
        <w:t>.</w:t>
      </w:r>
      <w:r w:rsidR="00084A6E">
        <w:rPr>
          <w:rFonts w:ascii="Times New Roman" w:eastAsia="Times New Roman" w:hAnsi="Times New Roman" w:cs="Times New Roman"/>
          <w:sz w:val="28"/>
          <w:szCs w:val="28"/>
          <w:lang w:eastAsia="ru-RU"/>
        </w:rPr>
        <w:t xml:space="preserve"> Положения исключить.</w:t>
      </w:r>
    </w:p>
    <w:p w14:paraId="241C78AD" w14:textId="5A20A923" w:rsidR="00232EC9" w:rsidRDefault="00C35DD1"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613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32EC9">
        <w:rPr>
          <w:rFonts w:ascii="Times New Roman" w:eastAsia="Times New Roman" w:hAnsi="Times New Roman" w:cs="Times New Roman"/>
          <w:sz w:val="28"/>
          <w:szCs w:val="28"/>
          <w:lang w:eastAsia="ru-RU"/>
        </w:rPr>
        <w:t>Пункт 4.1.1. Положения дополнить подпунктом 5, следующего содержания:</w:t>
      </w:r>
    </w:p>
    <w:p w14:paraId="70A4F9CA" w14:textId="2DA225ED" w:rsidR="00C35DD1" w:rsidRDefault="00232EC9"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32EC9">
        <w:rPr>
          <w:rFonts w:ascii="Times New Roman" w:eastAsia="Times New Roman" w:hAnsi="Times New Roman" w:cs="Times New Roman"/>
          <w:sz w:val="28"/>
          <w:szCs w:val="28"/>
          <w:lang w:eastAsia="ru-RU"/>
        </w:rPr>
        <w:t>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r>
        <w:rPr>
          <w:rFonts w:ascii="Times New Roman" w:eastAsia="Times New Roman" w:hAnsi="Times New Roman" w:cs="Times New Roman"/>
          <w:sz w:val="28"/>
          <w:szCs w:val="28"/>
          <w:lang w:eastAsia="ru-RU"/>
        </w:rPr>
        <w:t>».</w:t>
      </w:r>
    </w:p>
    <w:p w14:paraId="06BA9539" w14:textId="1A71A272" w:rsidR="001769C6" w:rsidRDefault="001769C6"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613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232EC9">
        <w:rPr>
          <w:rFonts w:ascii="Times New Roman" w:eastAsia="Times New Roman" w:hAnsi="Times New Roman" w:cs="Times New Roman"/>
          <w:sz w:val="28"/>
          <w:szCs w:val="28"/>
          <w:lang w:eastAsia="ru-RU"/>
        </w:rPr>
        <w:t xml:space="preserve">Пункт 4.4.2 </w:t>
      </w:r>
      <w:bookmarkStart w:id="4" w:name="_Hlk152839193"/>
      <w:r w:rsidR="00232EC9">
        <w:rPr>
          <w:rFonts w:ascii="Times New Roman" w:eastAsia="Times New Roman" w:hAnsi="Times New Roman" w:cs="Times New Roman"/>
          <w:sz w:val="28"/>
          <w:szCs w:val="28"/>
          <w:lang w:eastAsia="ru-RU"/>
        </w:rPr>
        <w:t>Положения изложить в следующей редакции:</w:t>
      </w:r>
    </w:p>
    <w:p w14:paraId="28AFFAB6" w14:textId="30230796" w:rsidR="00232EC9" w:rsidRDefault="00232EC9"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bookmarkEnd w:id="4"/>
      <w:r>
        <w:rPr>
          <w:rFonts w:ascii="Times New Roman" w:eastAsia="Times New Roman" w:hAnsi="Times New Roman" w:cs="Times New Roman"/>
          <w:sz w:val="28"/>
          <w:szCs w:val="28"/>
          <w:lang w:eastAsia="ru-RU"/>
        </w:rPr>
        <w:t xml:space="preserve">4.4.2. </w:t>
      </w:r>
      <w:r w:rsidRPr="00232EC9">
        <w:rPr>
          <w:rFonts w:ascii="Times New Roman" w:eastAsia="Times New Roman" w:hAnsi="Times New Roman" w:cs="Times New Roman"/>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r>
        <w:rPr>
          <w:rFonts w:ascii="Times New Roman" w:eastAsia="Times New Roman" w:hAnsi="Times New Roman" w:cs="Times New Roman"/>
          <w:sz w:val="28"/>
          <w:szCs w:val="28"/>
          <w:lang w:eastAsia="ru-RU"/>
        </w:rPr>
        <w:t xml:space="preserve"> № 248-ФЗ</w:t>
      </w:r>
      <w:r w:rsidRPr="00232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497FA07" w14:textId="69BEB140" w:rsidR="00232EC9" w:rsidRPr="00232EC9" w:rsidRDefault="00232EC9"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613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Пункт 4.6.3. </w:t>
      </w:r>
      <w:r w:rsidRPr="00232EC9">
        <w:rPr>
          <w:rFonts w:ascii="Times New Roman" w:eastAsia="Times New Roman" w:hAnsi="Times New Roman" w:cs="Times New Roman"/>
          <w:sz w:val="28"/>
          <w:szCs w:val="28"/>
          <w:lang w:eastAsia="ru-RU"/>
        </w:rPr>
        <w:t>Положения изложить в следующей редакции:</w:t>
      </w:r>
    </w:p>
    <w:p w14:paraId="5A7285ED" w14:textId="3190889E" w:rsidR="00776B9C" w:rsidRDefault="00232EC9"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232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4.6.3. </w:t>
      </w:r>
      <w:r w:rsidRPr="00232EC9">
        <w:rPr>
          <w:rFonts w:ascii="Times New Roman" w:eastAsia="Times New Roman" w:hAnsi="Times New Roman" w:cs="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Fonts w:ascii="Times New Roman" w:eastAsia="Times New Roman" w:hAnsi="Times New Roman" w:cs="Times New Roman"/>
          <w:sz w:val="28"/>
          <w:szCs w:val="28"/>
          <w:lang w:eastAsia="ru-RU"/>
        </w:rPr>
        <w:t xml:space="preserve"> 248-ФЗ</w:t>
      </w:r>
      <w:r w:rsidRPr="00232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10D5EA25" w14:textId="01B4F082" w:rsidR="00C07630" w:rsidRDefault="00C07630" w:rsidP="0097613C">
      <w:pPr>
        <w:widowControl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0E232D">
        <w:rPr>
          <w:rFonts w:ascii="Times New Roman" w:eastAsia="Times New Roman" w:hAnsi="Times New Roman" w:cs="Times New Roman"/>
          <w:sz w:val="28"/>
          <w:szCs w:val="28"/>
          <w:lang w:eastAsia="ru-RU"/>
        </w:rPr>
        <w:t>Пункт 1.10 Положения исключить.</w:t>
      </w:r>
    </w:p>
    <w:p w14:paraId="4623C6DC" w14:textId="67626143" w:rsidR="00C16CFB" w:rsidRPr="00C16CFB" w:rsidRDefault="00C16CFB" w:rsidP="0097613C">
      <w:pPr>
        <w:widowControl w:val="0"/>
        <w:autoSpaceDE w:val="0"/>
        <w:spacing w:after="0" w:line="276" w:lineRule="auto"/>
        <w:ind w:firstLine="709"/>
        <w:contextualSpacing/>
        <w:jc w:val="both"/>
        <w:rPr>
          <w:rFonts w:ascii="Times New Roman" w:eastAsia="Times New Roman" w:hAnsi="Times New Roman" w:cs="Times New Roman"/>
          <w:sz w:val="28"/>
          <w:szCs w:val="28"/>
          <w:lang w:eastAsia="ru-RU"/>
        </w:rPr>
      </w:pPr>
      <w:r w:rsidRPr="00C16CFB">
        <w:rPr>
          <w:rFonts w:ascii="Times New Roman" w:eastAsia="Times New Roman" w:hAnsi="Times New Roman" w:cs="Times New Roman"/>
          <w:color w:val="000000"/>
          <w:sz w:val="28"/>
          <w:szCs w:val="28"/>
          <w:lang w:eastAsia="ru-RU"/>
        </w:rPr>
        <w:t xml:space="preserve">2. </w:t>
      </w:r>
      <w:r w:rsidRPr="00C16CFB">
        <w:rPr>
          <w:rFonts w:ascii="Times New Roman" w:eastAsia="Times New Roman" w:hAnsi="Times New Roman" w:cs="Times New Roman"/>
          <w:bCs/>
          <w:color w:val="000000"/>
          <w:sz w:val="28"/>
          <w:szCs w:val="28"/>
          <w:lang w:eastAsia="ru-RU"/>
        </w:rPr>
        <w:t>Настоящее решение вступает в силу</w:t>
      </w:r>
      <w:r w:rsidRPr="00C16CFB">
        <w:rPr>
          <w:rFonts w:ascii="Times New Roman" w:eastAsia="Times New Roman" w:hAnsi="Times New Roman" w:cs="Times New Roman"/>
          <w:color w:val="000000"/>
          <w:sz w:val="28"/>
          <w:szCs w:val="28"/>
          <w:lang w:eastAsia="ru-RU"/>
        </w:rPr>
        <w:t xml:space="preserve"> со дня его официального опубликования.</w:t>
      </w:r>
    </w:p>
    <w:p w14:paraId="6590D334" w14:textId="77777777" w:rsidR="00C16CFB" w:rsidRPr="00C16CFB" w:rsidRDefault="00C16CFB" w:rsidP="0097613C">
      <w:pPr>
        <w:widowControl w:val="0"/>
        <w:spacing w:after="120" w:line="276" w:lineRule="auto"/>
        <w:contextualSpacing/>
        <w:jc w:val="both"/>
        <w:rPr>
          <w:rFonts w:ascii="Times New Roman" w:eastAsia="Times New Roman" w:hAnsi="Times New Roman" w:cs="Times New Roman"/>
          <w:color w:val="000000"/>
          <w:sz w:val="28"/>
          <w:szCs w:val="28"/>
          <w:lang w:eastAsia="ru-RU"/>
        </w:rPr>
      </w:pPr>
    </w:p>
    <w:p w14:paraId="00035BFE" w14:textId="77777777" w:rsidR="00C16CFB" w:rsidRPr="00C16CFB" w:rsidRDefault="00C16CFB" w:rsidP="0097613C">
      <w:pPr>
        <w:widowControl w:val="0"/>
        <w:autoSpaceDE w:val="0"/>
        <w:spacing w:after="0" w:line="276" w:lineRule="auto"/>
        <w:contextualSpacing/>
        <w:rPr>
          <w:rFonts w:ascii="Times New Roman" w:eastAsia="Times New Roman" w:hAnsi="Times New Roman" w:cs="Times New Roman"/>
          <w:sz w:val="28"/>
          <w:szCs w:val="28"/>
          <w:lang w:eastAsia="ru-RU"/>
        </w:rPr>
      </w:pPr>
    </w:p>
    <w:p w14:paraId="1BECDA8B" w14:textId="77777777" w:rsidR="00C16CFB" w:rsidRPr="00C16CFB" w:rsidRDefault="00C16CFB" w:rsidP="0097613C">
      <w:pPr>
        <w:widowControl w:val="0"/>
        <w:autoSpaceDE w:val="0"/>
        <w:spacing w:after="0" w:line="276" w:lineRule="auto"/>
        <w:contextualSpacing/>
        <w:rPr>
          <w:rFonts w:ascii="Times New Roman" w:eastAsia="Times New Roman" w:hAnsi="Times New Roman" w:cs="Times New Roman"/>
          <w:color w:val="000000"/>
          <w:sz w:val="28"/>
          <w:szCs w:val="28"/>
          <w:lang w:eastAsia="ru-RU"/>
        </w:rPr>
      </w:pPr>
      <w:r w:rsidRPr="00C16CFB">
        <w:rPr>
          <w:rFonts w:ascii="Times New Roman" w:eastAsia="Times New Roman" w:hAnsi="Times New Roman" w:cs="Times New Roman"/>
          <w:color w:val="000000"/>
          <w:sz w:val="28"/>
          <w:szCs w:val="28"/>
          <w:lang w:eastAsia="ru-RU"/>
        </w:rPr>
        <w:t>Глава МР «Усть-Вымский»-</w:t>
      </w:r>
    </w:p>
    <w:p w14:paraId="6888D3F9" w14:textId="2D8419F8" w:rsidR="00C16CFB" w:rsidRPr="00C16CFB" w:rsidRDefault="00C16CFB" w:rsidP="0097613C">
      <w:pPr>
        <w:widowControl w:val="0"/>
        <w:spacing w:after="0" w:line="276" w:lineRule="auto"/>
        <w:contextualSpacing/>
        <w:rPr>
          <w:rFonts w:ascii="Times New Roman" w:eastAsia="Times New Roman" w:hAnsi="Times New Roman" w:cs="Times New Roman"/>
          <w:color w:val="000000"/>
          <w:sz w:val="36"/>
          <w:szCs w:val="36"/>
          <w:lang w:eastAsia="ru-RU"/>
        </w:rPr>
        <w:sectPr w:rsidR="00C16CFB" w:rsidRPr="00C16CFB" w:rsidSect="007C2564">
          <w:pgSz w:w="11906" w:h="16838" w:code="9"/>
          <w:pgMar w:top="851" w:right="851" w:bottom="851" w:left="1418" w:header="720" w:footer="720" w:gutter="0"/>
          <w:cols w:space="720"/>
        </w:sectPr>
      </w:pPr>
      <w:r w:rsidRPr="00C16CFB">
        <w:rPr>
          <w:rFonts w:ascii="Times New Roman" w:eastAsia="Times New Roman" w:hAnsi="Times New Roman" w:cs="Times New Roman"/>
          <w:color w:val="000000"/>
          <w:sz w:val="28"/>
          <w:szCs w:val="28"/>
          <w:lang w:eastAsia="ru-RU"/>
        </w:rPr>
        <w:t>руководитель администрации                                                                Г.Я. Плетце</w:t>
      </w:r>
      <w:r w:rsidR="00232EC9">
        <w:rPr>
          <w:rFonts w:ascii="Times New Roman" w:eastAsia="Times New Roman" w:hAnsi="Times New Roman" w:cs="Times New Roman"/>
          <w:color w:val="000000"/>
          <w:sz w:val="28"/>
          <w:szCs w:val="28"/>
          <w:lang w:eastAsia="ru-RU"/>
        </w:rPr>
        <w:t>р</w:t>
      </w:r>
    </w:p>
    <w:p w14:paraId="2D05E4A8" w14:textId="77777777" w:rsidR="0097613C" w:rsidRDefault="0097613C" w:rsidP="0097613C">
      <w:pPr>
        <w:autoSpaceDE w:val="0"/>
        <w:autoSpaceDN w:val="0"/>
        <w:adjustRightInd w:val="0"/>
        <w:spacing w:after="0" w:line="276" w:lineRule="auto"/>
        <w:contextualSpacing/>
        <w:rPr>
          <w:rFonts w:ascii="Times New Roman" w:hAnsi="Times New Roman" w:cs="Times New Roman"/>
          <w:sz w:val="28"/>
          <w:szCs w:val="28"/>
        </w:rPr>
      </w:pPr>
    </w:p>
    <w:sectPr w:rsidR="0097613C" w:rsidSect="007A3032">
      <w:pgSz w:w="11905" w:h="16838"/>
      <w:pgMar w:top="850" w:right="850" w:bottom="850"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F9"/>
    <w:rsid w:val="00032840"/>
    <w:rsid w:val="00084A6E"/>
    <w:rsid w:val="000E232D"/>
    <w:rsid w:val="001769C6"/>
    <w:rsid w:val="00186839"/>
    <w:rsid w:val="00232EC9"/>
    <w:rsid w:val="00372EF9"/>
    <w:rsid w:val="004301B6"/>
    <w:rsid w:val="00776B9C"/>
    <w:rsid w:val="0097613C"/>
    <w:rsid w:val="009D45CB"/>
    <w:rsid w:val="00A2454C"/>
    <w:rsid w:val="00A3313B"/>
    <w:rsid w:val="00BD0663"/>
    <w:rsid w:val="00C07630"/>
    <w:rsid w:val="00C16CFB"/>
    <w:rsid w:val="00C35DD1"/>
    <w:rsid w:val="00E425F9"/>
    <w:rsid w:val="00E934E3"/>
    <w:rsid w:val="00FF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18F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9C6"/>
    <w:rPr>
      <w:color w:val="0563C1" w:themeColor="hyperlink"/>
      <w:u w:val="single"/>
    </w:rPr>
  </w:style>
  <w:style w:type="character" w:customStyle="1" w:styleId="UnresolvedMention">
    <w:name w:val="Unresolved Mention"/>
    <w:basedOn w:val="a0"/>
    <w:uiPriority w:val="99"/>
    <w:semiHidden/>
    <w:unhideWhenUsed/>
    <w:rsid w:val="001769C6"/>
    <w:rPr>
      <w:color w:val="605E5C"/>
      <w:shd w:val="clear" w:color="auto" w:fill="E1DFDD"/>
    </w:rPr>
  </w:style>
  <w:style w:type="paragraph" w:styleId="a4">
    <w:name w:val="List Paragraph"/>
    <w:basedOn w:val="a"/>
    <w:uiPriority w:val="34"/>
    <w:qFormat/>
    <w:rsid w:val="00C07630"/>
    <w:pPr>
      <w:ind w:left="720"/>
      <w:contextualSpacing/>
    </w:pPr>
  </w:style>
  <w:style w:type="paragraph" w:styleId="a5">
    <w:name w:val="Balloon Text"/>
    <w:basedOn w:val="a"/>
    <w:link w:val="a6"/>
    <w:uiPriority w:val="99"/>
    <w:semiHidden/>
    <w:unhideWhenUsed/>
    <w:rsid w:val="00FF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8FB"/>
    <w:rPr>
      <w:rFonts w:ascii="Tahoma" w:hAnsi="Tahoma" w:cs="Tahoma"/>
      <w:sz w:val="16"/>
      <w:szCs w:val="16"/>
    </w:rPr>
  </w:style>
  <w:style w:type="character" w:customStyle="1" w:styleId="20">
    <w:name w:val="Заголовок 2 Знак"/>
    <w:basedOn w:val="a0"/>
    <w:link w:val="2"/>
    <w:uiPriority w:val="9"/>
    <w:rsid w:val="00FF18F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F18F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9C6"/>
    <w:rPr>
      <w:color w:val="0563C1" w:themeColor="hyperlink"/>
      <w:u w:val="single"/>
    </w:rPr>
  </w:style>
  <w:style w:type="character" w:customStyle="1" w:styleId="UnresolvedMention">
    <w:name w:val="Unresolved Mention"/>
    <w:basedOn w:val="a0"/>
    <w:uiPriority w:val="99"/>
    <w:semiHidden/>
    <w:unhideWhenUsed/>
    <w:rsid w:val="001769C6"/>
    <w:rPr>
      <w:color w:val="605E5C"/>
      <w:shd w:val="clear" w:color="auto" w:fill="E1DFDD"/>
    </w:rPr>
  </w:style>
  <w:style w:type="paragraph" w:styleId="a4">
    <w:name w:val="List Paragraph"/>
    <w:basedOn w:val="a"/>
    <w:uiPriority w:val="34"/>
    <w:qFormat/>
    <w:rsid w:val="00C07630"/>
    <w:pPr>
      <w:ind w:left="720"/>
      <w:contextualSpacing/>
    </w:pPr>
  </w:style>
  <w:style w:type="paragraph" w:styleId="a5">
    <w:name w:val="Balloon Text"/>
    <w:basedOn w:val="a"/>
    <w:link w:val="a6"/>
    <w:uiPriority w:val="99"/>
    <w:semiHidden/>
    <w:unhideWhenUsed/>
    <w:rsid w:val="00FF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8FB"/>
    <w:rPr>
      <w:rFonts w:ascii="Tahoma" w:hAnsi="Tahoma" w:cs="Tahoma"/>
      <w:sz w:val="16"/>
      <w:szCs w:val="16"/>
    </w:rPr>
  </w:style>
  <w:style w:type="character" w:customStyle="1" w:styleId="20">
    <w:name w:val="Заголовок 2 Знак"/>
    <w:basedOn w:val="a0"/>
    <w:link w:val="2"/>
    <w:uiPriority w:val="9"/>
    <w:rsid w:val="00FF18F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03" TargetMode="External"/><Relationship Id="rId3" Type="http://schemas.openxmlformats.org/officeDocument/2006/relationships/settings" Target="settings.xml"/><Relationship Id="rId7" Type="http://schemas.openxmlformats.org/officeDocument/2006/relationships/hyperlink" Target="https://login.consultant.ru/link/?req=doc&amp;base=LAW&amp;n=4037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60028&amp;dst=1005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0028&amp;dst=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 Вашкевич</dc:creator>
  <cp:keywords/>
  <dc:description/>
  <cp:lastModifiedBy>Галина Ильинична Шашева</cp:lastModifiedBy>
  <cp:revision>11</cp:revision>
  <cp:lastPrinted>2024-02-14T06:04:00Z</cp:lastPrinted>
  <dcterms:created xsi:type="dcterms:W3CDTF">2023-12-06T11:57:00Z</dcterms:created>
  <dcterms:modified xsi:type="dcterms:W3CDTF">2024-02-26T05:57:00Z</dcterms:modified>
</cp:coreProperties>
</file>