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1B" w:rsidRDefault="00AA191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022FD" w:rsidRDefault="00D022FD" w:rsidP="00D022FD">
      <w:pPr>
        <w:jc w:val="center"/>
        <w:rPr>
          <w:color w:val="0000FF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-79375</wp:posOffset>
                </wp:positionV>
                <wp:extent cx="823595" cy="866775"/>
                <wp:effectExtent l="0" t="4445" r="0" b="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28B" w:rsidRDefault="00C5328B" w:rsidP="00D022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663575"/>
                                  <wp:effectExtent l="0" t="0" r="9525" b="317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6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328B" w:rsidRDefault="00C5328B" w:rsidP="00D02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205.6pt;margin-top:-6.25pt;width:64.8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BG/QIAAAkGAAAOAAAAZHJzL2Uyb0RvYy54bWysVFtu1DAU/UdiD5b/0zyaeSRqpmrngZAK&#10;VBQW4EmcSSCxg+2ZTEFISHyCxBpYA0KClpYtpDvi2knbGfqDgHxEvn4cn3Pv8d3bX5cFWlEhc84i&#10;7O44GFEW8yRniwg/fzazhhhJRVhCCs5ohE+pxPuj+/f26iqkHs94kVCBAITJsK4inClVhbYt44yW&#10;RO7wijJYTLkoiYJQLOxEkBrQy8L2HKdv11wkleAxlRJmJ+0iHhn8NKWxepKmkipURBi4KfMX5j/X&#10;f3u0R8KFIFWWxx0N8hcsSpIzuPQGakIUQUuR34Eq81hwyVO1E/PS5mmax9RoADWu85uak4xU1GiB&#10;5MjqJk3y/8HGj1fHAuVJhD2MGCmhRM3n5uzq3dX75ktz3nxtLpqLqw/Nd9T8hMlPzY/m0ixdNudX&#10;H2HxW3OGPJ3GupIhoJ1Ux0InQlZHPH4pEePjjLAFPRCC1xklCZB39X5764AOJBxF8/oRT4AFWSpu&#10;MrpORakBIVdobQp3elM4ulYohsmht9sLehjFsDTs9weDnrmBhNeHKyHVA8pLpAcRFnzJkqdgDnMD&#10;WR1JZYqXdCkgyQuM0rIAK6xIgdw+YHaI3WabhNeY+iTjs7wojJkKtjUBG9sZatwIN5ldwLy7VGsw&#10;TnkTOMF0OB36lu/1p5bvTCbWwWzsW/2ZO+hNdifj8cR9qxm7fpjlSUKZvvTata7/Z67o3k/rtxvf&#10;Sl7kiYbT5KVYzMeFQKA9wjPzdeo3ttnbNKCgJAQt+vyGJNfznUMvsGb94cDyZ37PCgbO0HLc4DDo&#10;O37gT2bbko5yRv9dEqojHPS8nqnvBuk72hz47mojoXGIqZT27JQlZqxIXrTjDfWa8a36Ngumtsbh&#10;2tTt41Dr+RpQtNPnPDkFrwsOXoSuBP0TBhkXrzGqoRdFWL5aEkExKh4y/V68AbBEajMQm8F8MyAs&#10;BqgIK4za4Vi1DW9ZiXyRwU2uSQvjB/DG0lwb0lBtWXUB9BsjquuNuqFtxmbXbQcf/QIAAP//AwBQ&#10;SwMEFAAGAAgAAAAhAL+A0GLfAAAACwEAAA8AAABkcnMvZG93bnJldi54bWxMj8FOwzAQRO9I/IO1&#10;SNxaO2mCaBqnqpDouRQkODrxNomI11HsJu7fY05wXM3TzNtyH8zAZpxcb0lCshbAkBqre2olfLy/&#10;rp6BOa9Iq8ESSrihg311f1eqQtuF3nA++5bFEnKFktB5Pxacu6ZDo9zajkgxu9jJKB/PqeV6Ukss&#10;NwNPhXjiRvUUFzo14kuHzff5aiRsbkt/Oh42n8ec5nlbh+Ur6JOUjw/hsAPmMfg/GH71ozpU0am2&#10;V9KODRKyJEkjKmGVpDmwSOSZ2AKrI5pmAnhV8v8/VD8AAAD//wMAUEsBAi0AFAAGAAgAAAAhALaD&#10;OJL+AAAA4QEAABMAAAAAAAAAAAAAAAAAAAAAAFtDb250ZW50X1R5cGVzXS54bWxQSwECLQAUAAYA&#10;CAAAACEAOP0h/9YAAACUAQAACwAAAAAAAAAAAAAAAAAvAQAAX3JlbHMvLnJlbHNQSwECLQAUAAYA&#10;CAAAACEA6coARv0CAAAJBgAADgAAAAAAAAAAAAAAAAAuAgAAZHJzL2Uyb0RvYy54bWxQSwECLQAU&#10;AAYACAAAACEAv4DQYt8AAAALAQAADwAAAAAAAAAAAAAAAABXBQAAZHJzL2Rvd25yZXYueG1sUEsF&#10;BgAAAAAEAAQA8wAAAGMGAAAAAA==&#10;" o:allowincell="f" filled="f" stroked="f" strokecolor="red">
                <v:textbox inset="1pt,1pt,1pt,1pt">
                  <w:txbxContent>
                    <w:p w:rsidR="00C5328B" w:rsidRDefault="00C5328B" w:rsidP="00D022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663575"/>
                            <wp:effectExtent l="0" t="0" r="9525" b="317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6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328B" w:rsidRDefault="00C5328B" w:rsidP="00D022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0000FF"/>
        </w:rPr>
        <w:t xml:space="preserve">                                                                             </w:t>
      </w:r>
    </w:p>
    <w:p w:rsidR="00D022FD" w:rsidRDefault="00D022FD" w:rsidP="00D022FD">
      <w:pPr>
        <w:jc w:val="center"/>
        <w:rPr>
          <w:color w:val="0000FF"/>
        </w:rPr>
      </w:pPr>
    </w:p>
    <w:p w:rsidR="00D022FD" w:rsidRDefault="00D022FD" w:rsidP="00D022FD">
      <w:pPr>
        <w:jc w:val="center"/>
        <w:rPr>
          <w:color w:val="0000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68"/>
      </w:tblGrid>
      <w:tr w:rsidR="00D022FD" w:rsidTr="00417A88">
        <w:tc>
          <w:tcPr>
            <w:tcW w:w="4219" w:type="dxa"/>
            <w:vAlign w:val="center"/>
          </w:tcPr>
          <w:p w:rsidR="00D022FD" w:rsidRDefault="00D022FD" w:rsidP="00417A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«ЕМД</w:t>
            </w:r>
            <w:proofErr w:type="spellStart"/>
            <w:r>
              <w:rPr>
                <w:b/>
                <w:sz w:val="20"/>
                <w:lang w:val="en-US"/>
              </w:rPr>
              <w:t>i</w:t>
            </w:r>
            <w:proofErr w:type="spellEnd"/>
            <w:r>
              <w:rPr>
                <w:b/>
                <w:sz w:val="20"/>
              </w:rPr>
              <w:t>Н»</w:t>
            </w:r>
          </w:p>
          <w:p w:rsidR="00D022FD" w:rsidRDefault="00D022FD" w:rsidP="00417A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МУНИЦИПАЛЬНÖЙ РАЙОНСА</w:t>
            </w:r>
          </w:p>
          <w:p w:rsidR="00D022FD" w:rsidRDefault="00D022FD" w:rsidP="00417A88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:rsidR="00D022FD" w:rsidRDefault="00D022FD" w:rsidP="00417A88">
            <w:pPr>
              <w:rPr>
                <w:b/>
              </w:rPr>
            </w:pPr>
          </w:p>
          <w:p w:rsidR="00D022FD" w:rsidRDefault="00D022FD" w:rsidP="00417A88">
            <w:pPr>
              <w:jc w:val="center"/>
              <w:rPr>
                <w:b/>
              </w:rPr>
            </w:pPr>
          </w:p>
        </w:tc>
        <w:tc>
          <w:tcPr>
            <w:tcW w:w="4268" w:type="dxa"/>
            <w:vAlign w:val="center"/>
          </w:tcPr>
          <w:p w:rsidR="00D022FD" w:rsidRDefault="00D022FD" w:rsidP="00417A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АДМИНИСТРАЦИЯ</w:t>
            </w:r>
          </w:p>
          <w:p w:rsidR="00D022FD" w:rsidRDefault="00D022FD" w:rsidP="00417A88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МУНИЦИПАЛЬНОГО  РАЙОНА</w:t>
            </w:r>
            <w:proofErr w:type="gramEnd"/>
          </w:p>
          <w:p w:rsidR="00D022FD" w:rsidRDefault="00D022FD" w:rsidP="00417A88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«УСТЬ-ВЫМСКИЙ»</w:t>
            </w:r>
          </w:p>
        </w:tc>
      </w:tr>
    </w:tbl>
    <w:p w:rsidR="00D022FD" w:rsidRDefault="00D022FD" w:rsidP="00D022FD">
      <w:pPr>
        <w:rPr>
          <w:b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21C" w:rsidRPr="00D022FD" w:rsidRDefault="009E321C" w:rsidP="00D022FD">
      <w:pPr>
        <w:rPr>
          <w:b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22FD" w:rsidRPr="00D022FD" w:rsidRDefault="00D022FD" w:rsidP="00D022FD">
      <w:pPr>
        <w:jc w:val="center"/>
        <w:rPr>
          <w:rStyle w:val="a4"/>
        </w:rPr>
      </w:pPr>
      <w:r w:rsidRPr="00D022FD">
        <w:rPr>
          <w:rStyle w:val="a4"/>
        </w:rPr>
        <w:t>Т Ш Ö К Т Ö М</w:t>
      </w:r>
    </w:p>
    <w:p w:rsidR="00D022FD" w:rsidRPr="00D022FD" w:rsidRDefault="00D022FD" w:rsidP="00D022FD">
      <w:pPr>
        <w:jc w:val="center"/>
        <w:outlineLvl w:val="0"/>
        <w:rPr>
          <w:rStyle w:val="a4"/>
        </w:rPr>
      </w:pPr>
      <w:r w:rsidRPr="00D022FD">
        <w:rPr>
          <w:rStyle w:val="a4"/>
        </w:rPr>
        <w:t xml:space="preserve">Р А С П О Р Я Ж Е Н И Е </w:t>
      </w:r>
    </w:p>
    <w:p w:rsidR="00D022FD" w:rsidRPr="00D022FD" w:rsidRDefault="00D022FD" w:rsidP="00D022FD">
      <w:pPr>
        <w:jc w:val="center"/>
        <w:outlineLvl w:val="0"/>
        <w:rPr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22FD" w:rsidRPr="00D022FD" w:rsidRDefault="00D022FD" w:rsidP="00D022FD">
      <w:pPr>
        <w:jc w:val="center"/>
        <w:rPr>
          <w:rStyle w:val="a4"/>
          <w:b w:val="0"/>
        </w:rPr>
      </w:pPr>
      <w:r w:rsidRPr="00D022FD">
        <w:rPr>
          <w:rStyle w:val="a4"/>
          <w:b w:val="0"/>
        </w:rPr>
        <w:t>Республика Коми, с. Айкино</w:t>
      </w:r>
    </w:p>
    <w:p w:rsidR="00D022FD" w:rsidRDefault="00D022FD" w:rsidP="00D022FD">
      <w:pPr>
        <w:spacing w:line="300" w:lineRule="auto"/>
        <w:jc w:val="both"/>
        <w:rPr>
          <w:sz w:val="24"/>
        </w:rPr>
      </w:pPr>
    </w:p>
    <w:p w:rsidR="00D022FD" w:rsidRPr="00665584" w:rsidRDefault="000871B7" w:rsidP="00D022FD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от </w:t>
      </w:r>
      <w:r w:rsidR="00481D66">
        <w:rPr>
          <w:szCs w:val="28"/>
        </w:rPr>
        <w:t>11.11.</w:t>
      </w:r>
      <w:r w:rsidR="008A4E7A">
        <w:rPr>
          <w:szCs w:val="28"/>
        </w:rPr>
        <w:t>20</w:t>
      </w:r>
      <w:r w:rsidR="00D022FD">
        <w:rPr>
          <w:szCs w:val="28"/>
        </w:rPr>
        <w:t>22</w:t>
      </w:r>
      <w:r w:rsidR="00D022FD" w:rsidRPr="00665584">
        <w:rPr>
          <w:szCs w:val="28"/>
        </w:rPr>
        <w:t xml:space="preserve"> г.</w:t>
      </w:r>
      <w:r w:rsidR="00D022FD">
        <w:rPr>
          <w:szCs w:val="28"/>
        </w:rPr>
        <w:t xml:space="preserve">                </w:t>
      </w:r>
      <w:r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№ </w:t>
      </w:r>
      <w:r w:rsidR="00481D66">
        <w:rPr>
          <w:szCs w:val="28"/>
        </w:rPr>
        <w:t>268</w:t>
      </w:r>
      <w:r w:rsidR="00D022FD">
        <w:rPr>
          <w:szCs w:val="28"/>
        </w:rPr>
        <w:t xml:space="preserve"> - р</w:t>
      </w:r>
    </w:p>
    <w:p w:rsidR="00D022FD" w:rsidRDefault="00D022F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E321C" w:rsidRPr="00AA191B" w:rsidRDefault="009E321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A191B" w:rsidRPr="00D022FD" w:rsidRDefault="00D0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022FD">
        <w:rPr>
          <w:rFonts w:ascii="Times New Roman" w:hAnsi="Times New Roman" w:cs="Times New Roman"/>
          <w:b w:val="0"/>
          <w:sz w:val="28"/>
          <w:szCs w:val="28"/>
        </w:rPr>
        <w:t>б утверждении регламента работы администрации</w:t>
      </w:r>
    </w:p>
    <w:p w:rsidR="00AA191B" w:rsidRPr="00D022FD" w:rsidRDefault="00D0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22F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91B" w:rsidRPr="00D022FD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2FD" w:rsidRPr="00AA191B" w:rsidRDefault="00D022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17A" w:rsidRDefault="00AA191B" w:rsidP="00DD217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FD">
        <w:rPr>
          <w:rFonts w:ascii="Times New Roman" w:hAnsi="Times New Roman" w:cs="Times New Roman"/>
          <w:sz w:val="28"/>
          <w:szCs w:val="28"/>
        </w:rPr>
        <w:t xml:space="preserve">В целях упорядочения деятельности администрации муниципального района </w:t>
      </w:r>
      <w:r w:rsidR="00D02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22F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022FD">
        <w:rPr>
          <w:rFonts w:ascii="Times New Roman" w:hAnsi="Times New Roman" w:cs="Times New Roman"/>
          <w:sz w:val="28"/>
          <w:szCs w:val="28"/>
        </w:rPr>
        <w:t>»</w:t>
      </w:r>
      <w:r w:rsidRPr="00D022FD">
        <w:rPr>
          <w:rFonts w:ascii="Times New Roman" w:hAnsi="Times New Roman" w:cs="Times New Roman"/>
          <w:sz w:val="28"/>
          <w:szCs w:val="28"/>
        </w:rPr>
        <w:t xml:space="preserve"> и по</w:t>
      </w:r>
      <w:r w:rsidR="00D022FD">
        <w:rPr>
          <w:rFonts w:ascii="Times New Roman" w:hAnsi="Times New Roman" w:cs="Times New Roman"/>
          <w:sz w:val="28"/>
          <w:szCs w:val="28"/>
        </w:rPr>
        <w:t>вышения эффективности ее работы</w:t>
      </w:r>
      <w:r w:rsidRPr="00D022FD">
        <w:rPr>
          <w:rFonts w:ascii="Times New Roman" w:hAnsi="Times New Roman" w:cs="Times New Roman"/>
          <w:sz w:val="28"/>
          <w:szCs w:val="28"/>
        </w:rPr>
        <w:t>:</w:t>
      </w:r>
    </w:p>
    <w:p w:rsidR="00DD217A" w:rsidRDefault="00AA191B" w:rsidP="00DD217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D022F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022FD">
        <w:rPr>
          <w:rFonts w:ascii="Times New Roman" w:hAnsi="Times New Roman" w:cs="Times New Roman"/>
          <w:sz w:val="28"/>
          <w:szCs w:val="28"/>
        </w:rPr>
        <w:t xml:space="preserve"> работы администрации муниципального района </w:t>
      </w:r>
      <w:r w:rsidR="00D02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22F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022FD">
        <w:rPr>
          <w:rFonts w:ascii="Times New Roman" w:hAnsi="Times New Roman" w:cs="Times New Roman"/>
          <w:sz w:val="28"/>
          <w:szCs w:val="28"/>
        </w:rPr>
        <w:t>»</w:t>
      </w:r>
      <w:r w:rsidRPr="00D022F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DD217A" w:rsidRDefault="00DD217A" w:rsidP="00DD217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правового и кадрового обеспечения управления</w:t>
      </w:r>
      <w:r w:rsidRPr="00DD217A">
        <w:rPr>
          <w:rFonts w:ascii="Times New Roman" w:hAnsi="Times New Roman" w:cs="Times New Roman"/>
          <w:sz w:val="28"/>
          <w:szCs w:val="28"/>
        </w:rPr>
        <w:t xml:space="preserve"> по правовым во</w:t>
      </w:r>
      <w:r>
        <w:rPr>
          <w:rFonts w:ascii="Times New Roman" w:hAnsi="Times New Roman" w:cs="Times New Roman"/>
          <w:sz w:val="28"/>
          <w:szCs w:val="28"/>
        </w:rPr>
        <w:t>просам администрации муниципаль</w:t>
      </w:r>
      <w:r w:rsidRPr="00DD217A">
        <w:rPr>
          <w:rFonts w:ascii="Times New Roman" w:hAnsi="Times New Roman" w:cs="Times New Roman"/>
          <w:sz w:val="28"/>
          <w:szCs w:val="28"/>
        </w:rPr>
        <w:t>ного района «</w:t>
      </w:r>
      <w:proofErr w:type="spellStart"/>
      <w:r w:rsidRPr="00DD217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DD217A">
        <w:rPr>
          <w:rFonts w:ascii="Times New Roman" w:hAnsi="Times New Roman" w:cs="Times New Roman"/>
          <w:sz w:val="28"/>
          <w:szCs w:val="28"/>
        </w:rPr>
        <w:t>» ознакомить работников администрации муниципального района «</w:t>
      </w:r>
      <w:proofErr w:type="spellStart"/>
      <w:r w:rsidRPr="00DD217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DD21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регламентом работы адми</w:t>
      </w:r>
      <w:r w:rsidRPr="00DD217A">
        <w:rPr>
          <w:rFonts w:ascii="Times New Roman" w:hAnsi="Times New Roman" w:cs="Times New Roman"/>
          <w:sz w:val="28"/>
          <w:szCs w:val="28"/>
        </w:rPr>
        <w:t>нистрации муниципального района «</w:t>
      </w:r>
      <w:proofErr w:type="spellStart"/>
      <w:r w:rsidRPr="00DD217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DD217A">
        <w:rPr>
          <w:rFonts w:ascii="Times New Roman" w:hAnsi="Times New Roman" w:cs="Times New Roman"/>
          <w:sz w:val="28"/>
          <w:szCs w:val="28"/>
        </w:rPr>
        <w:t>» персонально под роспись.</w:t>
      </w:r>
      <w:r w:rsidR="00AA191B" w:rsidRPr="00D02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17A" w:rsidRDefault="00AA191B" w:rsidP="00DD217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FD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="00D022FD" w:rsidRPr="00D022FD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D022FD" w:rsidRPr="00D022F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D02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22F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022FD">
        <w:rPr>
          <w:rFonts w:ascii="Times New Roman" w:hAnsi="Times New Roman" w:cs="Times New Roman"/>
          <w:sz w:val="28"/>
          <w:szCs w:val="28"/>
        </w:rPr>
        <w:t>»</w:t>
      </w:r>
      <w:r w:rsidR="00D022FD" w:rsidRPr="00D022F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FD">
        <w:rPr>
          <w:rFonts w:ascii="Times New Roman" w:hAnsi="Times New Roman" w:cs="Times New Roman"/>
          <w:sz w:val="28"/>
          <w:szCs w:val="28"/>
        </w:rPr>
        <w:t>18.04.2008</w:t>
      </w:r>
      <w:r w:rsidR="00D022FD" w:rsidRPr="00D022FD">
        <w:rPr>
          <w:rFonts w:ascii="Times New Roman" w:hAnsi="Times New Roman" w:cs="Times New Roman"/>
          <w:sz w:val="28"/>
          <w:szCs w:val="28"/>
        </w:rPr>
        <w:t xml:space="preserve"> г. </w:t>
      </w:r>
      <w:r w:rsidR="00D022FD">
        <w:rPr>
          <w:rFonts w:ascii="Times New Roman" w:hAnsi="Times New Roman" w:cs="Times New Roman"/>
          <w:sz w:val="28"/>
          <w:szCs w:val="28"/>
        </w:rPr>
        <w:t>№ 201</w:t>
      </w:r>
      <w:r w:rsidR="00D022FD" w:rsidRPr="00D022FD">
        <w:rPr>
          <w:rFonts w:ascii="Times New Roman" w:hAnsi="Times New Roman" w:cs="Times New Roman"/>
          <w:sz w:val="28"/>
          <w:szCs w:val="28"/>
        </w:rPr>
        <w:t>-р считать утратившим силу.</w:t>
      </w:r>
    </w:p>
    <w:p w:rsidR="00DD217A" w:rsidRDefault="00AA191B" w:rsidP="00DD217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FD">
        <w:rPr>
          <w:rFonts w:ascii="Times New Roman" w:hAnsi="Times New Roman" w:cs="Times New Roman"/>
          <w:sz w:val="28"/>
          <w:szCs w:val="28"/>
        </w:rPr>
        <w:t xml:space="preserve">4. </w:t>
      </w:r>
      <w:r w:rsidR="00D022FD" w:rsidRPr="00D022F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принятия.</w:t>
      </w:r>
    </w:p>
    <w:p w:rsidR="00AA191B" w:rsidRDefault="00AA191B" w:rsidP="00DD217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FD"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возложить на</w:t>
      </w:r>
      <w:r w:rsidR="00D022FD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администрации МР «</w:t>
      </w:r>
      <w:proofErr w:type="spellStart"/>
      <w:r w:rsidR="00D022F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022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022FD">
        <w:rPr>
          <w:rFonts w:ascii="Times New Roman" w:hAnsi="Times New Roman" w:cs="Times New Roman"/>
          <w:sz w:val="28"/>
          <w:szCs w:val="28"/>
        </w:rPr>
        <w:t>А.Д.Карпову</w:t>
      </w:r>
      <w:proofErr w:type="spellEnd"/>
      <w:r w:rsidRPr="00D022FD">
        <w:rPr>
          <w:rFonts w:ascii="Times New Roman" w:hAnsi="Times New Roman" w:cs="Times New Roman"/>
          <w:sz w:val="28"/>
          <w:szCs w:val="28"/>
        </w:rPr>
        <w:t>.</w:t>
      </w:r>
    </w:p>
    <w:p w:rsidR="000871B7" w:rsidRDefault="000871B7" w:rsidP="00D022F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1B7" w:rsidRDefault="000871B7" w:rsidP="000871B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</w:p>
    <w:p w:rsidR="000871B7" w:rsidRPr="00D022FD" w:rsidRDefault="000871B7" w:rsidP="000871B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                                                          Г.Я.</w:t>
      </w:r>
      <w:r w:rsidR="00B3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Плетцер</w:t>
      </w:r>
      <w:proofErr w:type="spellEnd"/>
    </w:p>
    <w:p w:rsidR="00D022FD" w:rsidRDefault="00D022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21C" w:rsidRDefault="009E3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22FD" w:rsidRDefault="00D022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17A" w:rsidRDefault="00DD21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17A" w:rsidRDefault="00DD21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17A" w:rsidRPr="00AA191B" w:rsidRDefault="00DD21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AA19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191B" w:rsidRPr="000871B7" w:rsidRDefault="00AA19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A191B" w:rsidRPr="000871B7" w:rsidRDefault="00AA19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A191B" w:rsidRPr="000871B7" w:rsidRDefault="0066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0871B7">
        <w:rPr>
          <w:rFonts w:ascii="Times New Roman" w:hAnsi="Times New Roman" w:cs="Times New Roman"/>
          <w:sz w:val="28"/>
          <w:szCs w:val="28"/>
        </w:rPr>
        <w:t>»</w:t>
      </w:r>
    </w:p>
    <w:p w:rsidR="00AA191B" w:rsidRPr="000871B7" w:rsidRDefault="00AA191B" w:rsidP="0066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от </w:t>
      </w:r>
      <w:r w:rsidR="00907A59">
        <w:rPr>
          <w:rFonts w:ascii="Times New Roman" w:hAnsi="Times New Roman" w:cs="Times New Roman"/>
          <w:sz w:val="28"/>
          <w:szCs w:val="28"/>
        </w:rPr>
        <w:t>11.11.</w:t>
      </w:r>
      <w:r w:rsidR="006660A9" w:rsidRPr="000871B7">
        <w:rPr>
          <w:rFonts w:ascii="Times New Roman" w:hAnsi="Times New Roman" w:cs="Times New Roman"/>
          <w:sz w:val="28"/>
          <w:szCs w:val="28"/>
        </w:rPr>
        <w:t>2022</w:t>
      </w:r>
      <w:r w:rsidRPr="000871B7">
        <w:rPr>
          <w:rFonts w:ascii="Times New Roman" w:hAnsi="Times New Roman" w:cs="Times New Roman"/>
          <w:sz w:val="28"/>
          <w:szCs w:val="28"/>
        </w:rPr>
        <w:t xml:space="preserve"> г. </w:t>
      </w:r>
      <w:r w:rsidR="006660A9" w:rsidRPr="000871B7">
        <w:rPr>
          <w:rFonts w:ascii="Times New Roman" w:hAnsi="Times New Roman" w:cs="Times New Roman"/>
          <w:sz w:val="28"/>
          <w:szCs w:val="28"/>
        </w:rPr>
        <w:t>№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907A59">
        <w:rPr>
          <w:rFonts w:ascii="Times New Roman" w:hAnsi="Times New Roman" w:cs="Times New Roman"/>
          <w:sz w:val="28"/>
          <w:szCs w:val="28"/>
        </w:rPr>
        <w:t>268</w:t>
      </w:r>
      <w:r w:rsidR="000871B7">
        <w:rPr>
          <w:rFonts w:ascii="Times New Roman" w:hAnsi="Times New Roman" w:cs="Times New Roman"/>
          <w:sz w:val="28"/>
          <w:szCs w:val="28"/>
        </w:rPr>
        <w:t xml:space="preserve"> </w:t>
      </w:r>
      <w:r w:rsidRPr="000871B7">
        <w:rPr>
          <w:rFonts w:ascii="Times New Roman" w:hAnsi="Times New Roman" w:cs="Times New Roman"/>
          <w:sz w:val="28"/>
          <w:szCs w:val="28"/>
        </w:rPr>
        <w:t>-</w:t>
      </w:r>
      <w:r w:rsidR="000871B7">
        <w:rPr>
          <w:rFonts w:ascii="Times New Roman" w:hAnsi="Times New Roman" w:cs="Times New Roman"/>
          <w:sz w:val="28"/>
          <w:szCs w:val="28"/>
        </w:rPr>
        <w:t xml:space="preserve"> </w:t>
      </w:r>
      <w:r w:rsidRPr="000871B7">
        <w:rPr>
          <w:rFonts w:ascii="Times New Roman" w:hAnsi="Times New Roman" w:cs="Times New Roman"/>
          <w:sz w:val="28"/>
          <w:szCs w:val="28"/>
        </w:rPr>
        <w:t>р</w:t>
      </w:r>
    </w:p>
    <w:p w:rsidR="00AA191B" w:rsidRPr="006660A9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21C" w:rsidRDefault="009E32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</w:p>
    <w:p w:rsidR="00AA191B" w:rsidRPr="008B3FBB" w:rsidRDefault="00087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FBB">
        <w:rPr>
          <w:rFonts w:ascii="Times New Roman" w:hAnsi="Times New Roman" w:cs="Times New Roman"/>
          <w:sz w:val="28"/>
          <w:szCs w:val="28"/>
        </w:rPr>
        <w:t>Р</w:t>
      </w:r>
      <w:r w:rsidR="006660A9" w:rsidRPr="008B3FBB">
        <w:rPr>
          <w:rFonts w:ascii="Times New Roman" w:hAnsi="Times New Roman" w:cs="Times New Roman"/>
          <w:sz w:val="28"/>
          <w:szCs w:val="28"/>
        </w:rPr>
        <w:t>егламент</w:t>
      </w:r>
    </w:p>
    <w:p w:rsidR="009E321C" w:rsidRPr="008B3FBB" w:rsidRDefault="006660A9" w:rsidP="009E3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FBB">
        <w:rPr>
          <w:rFonts w:ascii="Times New Roman" w:hAnsi="Times New Roman" w:cs="Times New Roman"/>
          <w:sz w:val="28"/>
          <w:szCs w:val="28"/>
        </w:rPr>
        <w:t>работы администрации муниципального района «</w:t>
      </w:r>
      <w:proofErr w:type="spellStart"/>
      <w:r w:rsidRPr="008B3FBB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8B3FBB">
        <w:rPr>
          <w:rFonts w:ascii="Times New Roman" w:hAnsi="Times New Roman" w:cs="Times New Roman"/>
          <w:sz w:val="28"/>
          <w:szCs w:val="28"/>
        </w:rPr>
        <w:t>»</w:t>
      </w:r>
    </w:p>
    <w:p w:rsidR="009E321C" w:rsidRPr="008B3FBB" w:rsidRDefault="009E321C" w:rsidP="009E3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191B" w:rsidRPr="008B3FBB" w:rsidRDefault="00922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191B" w:rsidRPr="008B3FB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1B7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1. Регламент работы администрации муниципального района </w:t>
      </w:r>
      <w:r w:rsidR="000871B7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71B7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0871B7" w:rsidRPr="000871B7">
        <w:rPr>
          <w:rFonts w:ascii="Times New Roman" w:hAnsi="Times New Roman" w:cs="Times New Roman"/>
          <w:sz w:val="28"/>
          <w:szCs w:val="28"/>
        </w:rPr>
        <w:t xml:space="preserve">» </w:t>
      </w:r>
      <w:r w:rsidRPr="000871B7">
        <w:rPr>
          <w:rFonts w:ascii="Times New Roman" w:hAnsi="Times New Roman" w:cs="Times New Roman"/>
          <w:sz w:val="28"/>
          <w:szCs w:val="28"/>
        </w:rPr>
        <w:t xml:space="preserve">(далее - Регламент) - правовой акт, определяющий на основе </w:t>
      </w:r>
      <w:hyperlink r:id="rId10" w:history="1">
        <w:r w:rsidRPr="000871B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871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1" w:history="1">
        <w:r w:rsidRPr="000871B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871B7">
        <w:rPr>
          <w:rFonts w:ascii="Times New Roman" w:hAnsi="Times New Roman" w:cs="Times New Roman"/>
          <w:sz w:val="28"/>
          <w:szCs w:val="28"/>
        </w:rPr>
        <w:t xml:space="preserve"> Республики Коми, законов Республики Коми, </w:t>
      </w:r>
      <w:hyperlink r:id="rId12" w:history="1">
        <w:r w:rsidRPr="000871B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283E04" w:rsidRPr="000871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871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 xml:space="preserve">, решений </w:t>
      </w:r>
      <w:r w:rsidR="009B7859">
        <w:rPr>
          <w:rFonts w:ascii="Times New Roman" w:hAnsi="Times New Roman" w:cs="Times New Roman"/>
          <w:sz w:val="28"/>
          <w:szCs w:val="28"/>
        </w:rPr>
        <w:t xml:space="preserve">и распоряжений </w:t>
      </w:r>
      <w:r w:rsidRPr="000871B7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="009B7859">
        <w:rPr>
          <w:rFonts w:ascii="Times New Roman" w:hAnsi="Times New Roman" w:cs="Times New Roman"/>
          <w:sz w:val="28"/>
          <w:szCs w:val="28"/>
        </w:rPr>
        <w:t xml:space="preserve"> (далее – Совет района)</w:t>
      </w:r>
      <w:r w:rsidRPr="000871B7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администрации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 xml:space="preserve"> внутреннюю организационную и функциональную структуру и порядок деятельности администрации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 xml:space="preserve">» </w:t>
      </w:r>
      <w:r w:rsidR="00B77D7A">
        <w:rPr>
          <w:rFonts w:ascii="Times New Roman" w:hAnsi="Times New Roman" w:cs="Times New Roman"/>
          <w:sz w:val="28"/>
          <w:szCs w:val="28"/>
        </w:rPr>
        <w:t>(далее -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0871B7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2. Администрация является исполнительно-распорядительным органом местного самоуправления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>, обладает правами юридического лица и самостоятельно решает вопросы местного значения, отнесенные к своей компетенции, вопросы организационного, правового, информационного, материально-технического и финансового обеспечения своей деятельности.</w:t>
      </w:r>
    </w:p>
    <w:p w:rsidR="000A5763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3. Администрацию возглавляет глава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="000871B7">
        <w:rPr>
          <w:rFonts w:ascii="Times New Roman" w:hAnsi="Times New Roman" w:cs="Times New Roman"/>
          <w:sz w:val="28"/>
          <w:szCs w:val="28"/>
        </w:rPr>
        <w:t xml:space="preserve"> </w:t>
      </w:r>
      <w:r w:rsidRPr="000871B7">
        <w:rPr>
          <w:rFonts w:ascii="Times New Roman" w:hAnsi="Times New Roman" w:cs="Times New Roman"/>
          <w:sz w:val="28"/>
          <w:szCs w:val="28"/>
        </w:rPr>
        <w:t>- руков</w:t>
      </w:r>
      <w:r w:rsidR="000871B7">
        <w:rPr>
          <w:rFonts w:ascii="Times New Roman" w:hAnsi="Times New Roman" w:cs="Times New Roman"/>
          <w:sz w:val="28"/>
          <w:szCs w:val="28"/>
        </w:rPr>
        <w:t>одитель администрации (далее - Г</w:t>
      </w:r>
      <w:r w:rsidRPr="000871B7">
        <w:rPr>
          <w:rFonts w:ascii="Times New Roman" w:hAnsi="Times New Roman" w:cs="Times New Roman"/>
          <w:sz w:val="28"/>
          <w:szCs w:val="28"/>
        </w:rPr>
        <w:t xml:space="preserve">лава </w:t>
      </w:r>
      <w:r w:rsidR="000871B7">
        <w:rPr>
          <w:rFonts w:ascii="Times New Roman" w:hAnsi="Times New Roman" w:cs="Times New Roman"/>
          <w:sz w:val="28"/>
          <w:szCs w:val="28"/>
        </w:rPr>
        <w:t>района</w:t>
      </w:r>
      <w:r w:rsidRPr="000871B7">
        <w:rPr>
          <w:rFonts w:ascii="Times New Roman" w:hAnsi="Times New Roman" w:cs="Times New Roman"/>
          <w:sz w:val="28"/>
          <w:szCs w:val="28"/>
        </w:rPr>
        <w:t>), действующий на принципах единоначалия</w:t>
      </w:r>
      <w:r w:rsidR="000A5763">
        <w:rPr>
          <w:rFonts w:ascii="Times New Roman" w:hAnsi="Times New Roman" w:cs="Times New Roman"/>
          <w:sz w:val="28"/>
          <w:szCs w:val="28"/>
        </w:rPr>
        <w:t>.</w:t>
      </w:r>
    </w:p>
    <w:p w:rsidR="000871B7" w:rsidRDefault="000A5763" w:rsidP="000A5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763">
        <w:rPr>
          <w:rFonts w:ascii="Times New Roman" w:hAnsi="Times New Roman" w:cs="Times New Roman"/>
          <w:sz w:val="28"/>
          <w:szCs w:val="28"/>
        </w:rPr>
        <w:t>Глава района избирается сроком на 5 лет Советом района из числа кандидатов, представленных конкурсной комиссией по результатам конкурса по отбору кандидатур на должность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5763">
        <w:rPr>
          <w:rFonts w:ascii="Times New Roman" w:hAnsi="Times New Roman" w:cs="Times New Roman"/>
          <w:sz w:val="28"/>
          <w:szCs w:val="28"/>
        </w:rPr>
        <w:t>Усть-Вымски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руководителя администрации</w:t>
      </w:r>
      <w:r w:rsidRPr="000A5763">
        <w:rPr>
          <w:rFonts w:ascii="Times New Roman" w:hAnsi="Times New Roman" w:cs="Times New Roman"/>
          <w:sz w:val="28"/>
          <w:szCs w:val="28"/>
        </w:rPr>
        <w:t>.</w:t>
      </w:r>
    </w:p>
    <w:p w:rsidR="0070383B" w:rsidRPr="0070383B" w:rsidRDefault="00AA191B" w:rsidP="00703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4. </w:t>
      </w:r>
      <w:r w:rsidR="0070383B" w:rsidRPr="0070383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B7859">
        <w:rPr>
          <w:rFonts w:ascii="Times New Roman" w:hAnsi="Times New Roman" w:cs="Times New Roman"/>
          <w:sz w:val="28"/>
          <w:szCs w:val="28"/>
        </w:rPr>
        <w:t>Главы района</w:t>
      </w:r>
      <w:r w:rsidR="0070383B" w:rsidRPr="0070383B">
        <w:rPr>
          <w:rFonts w:ascii="Times New Roman" w:hAnsi="Times New Roman" w:cs="Times New Roman"/>
          <w:sz w:val="28"/>
          <w:szCs w:val="28"/>
        </w:rPr>
        <w:t xml:space="preserve"> в случае его отсутствия (болезнь, отпуск, командировка), невозможности выполнения своих обязанностей осуществляет первый заместитель (заместитель) руководителя администрации </w:t>
      </w:r>
      <w:r w:rsidR="0070383B">
        <w:rPr>
          <w:rFonts w:ascii="Times New Roman" w:hAnsi="Times New Roman" w:cs="Times New Roman"/>
          <w:sz w:val="28"/>
          <w:szCs w:val="28"/>
        </w:rPr>
        <w:t>в соответствии с распоряжением Главы района</w:t>
      </w:r>
      <w:r w:rsidR="0070383B" w:rsidRPr="0070383B">
        <w:rPr>
          <w:rFonts w:ascii="Times New Roman" w:hAnsi="Times New Roman" w:cs="Times New Roman"/>
          <w:sz w:val="28"/>
          <w:szCs w:val="28"/>
        </w:rPr>
        <w:t>.</w:t>
      </w:r>
    </w:p>
    <w:p w:rsidR="0070383B" w:rsidRDefault="0070383B" w:rsidP="00703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83B">
        <w:rPr>
          <w:rFonts w:ascii="Times New Roman" w:hAnsi="Times New Roman" w:cs="Times New Roman"/>
          <w:sz w:val="28"/>
          <w:szCs w:val="28"/>
        </w:rPr>
        <w:t xml:space="preserve">При отсутствии распоряжения </w:t>
      </w:r>
      <w:r>
        <w:rPr>
          <w:rFonts w:ascii="Times New Roman" w:hAnsi="Times New Roman" w:cs="Times New Roman"/>
          <w:sz w:val="28"/>
          <w:szCs w:val="28"/>
        </w:rPr>
        <w:t>Главы района</w:t>
      </w:r>
      <w:r w:rsidRPr="0070383B">
        <w:rPr>
          <w:rFonts w:ascii="Times New Roman" w:hAnsi="Times New Roman" w:cs="Times New Roman"/>
          <w:sz w:val="28"/>
          <w:szCs w:val="28"/>
        </w:rPr>
        <w:t>, его полномочия осуществляет первый заместитель (заместитель) руководителя администрации в соответствии с решением Совета района.</w:t>
      </w:r>
    </w:p>
    <w:p w:rsidR="000871B7" w:rsidRDefault="00AA191B" w:rsidP="00703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5. Структура администрации утверждается </w:t>
      </w:r>
      <w:r w:rsidR="009B785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871B7">
        <w:rPr>
          <w:rFonts w:ascii="Times New Roman" w:hAnsi="Times New Roman" w:cs="Times New Roman"/>
          <w:sz w:val="28"/>
          <w:szCs w:val="28"/>
        </w:rPr>
        <w:t>Совет</w:t>
      </w:r>
      <w:r w:rsidR="009B7859">
        <w:rPr>
          <w:rFonts w:ascii="Times New Roman" w:hAnsi="Times New Roman" w:cs="Times New Roman"/>
          <w:sz w:val="28"/>
          <w:szCs w:val="28"/>
        </w:rPr>
        <w:t>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9B78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871B7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70383B">
        <w:rPr>
          <w:rFonts w:ascii="Times New Roman" w:hAnsi="Times New Roman" w:cs="Times New Roman"/>
          <w:sz w:val="28"/>
          <w:szCs w:val="28"/>
        </w:rPr>
        <w:t>Главы района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0871B7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lastRenderedPageBreak/>
        <w:t xml:space="preserve">6. Администрация формируется в соответствии с утвержденной структурой путем создания, реорганизации или ликвидации управлений, отделов, секторов администрации. Количественный и штатный состав администрации и управлений, отделов, секторов определяются </w:t>
      </w:r>
      <w:r w:rsidR="0070383B">
        <w:rPr>
          <w:rFonts w:ascii="Times New Roman" w:hAnsi="Times New Roman" w:cs="Times New Roman"/>
          <w:sz w:val="28"/>
          <w:szCs w:val="28"/>
        </w:rPr>
        <w:t>Главой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 w:rsidR="009B7859">
        <w:rPr>
          <w:rFonts w:ascii="Times New Roman" w:hAnsi="Times New Roman" w:cs="Times New Roman"/>
          <w:sz w:val="28"/>
          <w:szCs w:val="28"/>
        </w:rPr>
        <w:t xml:space="preserve">в пределах, </w:t>
      </w:r>
      <w:r w:rsidRPr="000871B7">
        <w:rPr>
          <w:rFonts w:ascii="Times New Roman" w:hAnsi="Times New Roman" w:cs="Times New Roman"/>
          <w:sz w:val="28"/>
          <w:szCs w:val="28"/>
        </w:rPr>
        <w:t xml:space="preserve">предусмотренных на эти цели ассигнований в бюджете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0871B7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7. </w:t>
      </w:r>
      <w:r w:rsidR="0070383B">
        <w:rPr>
          <w:rFonts w:ascii="Times New Roman" w:hAnsi="Times New Roman" w:cs="Times New Roman"/>
          <w:sz w:val="28"/>
          <w:szCs w:val="28"/>
        </w:rPr>
        <w:t>Глава района</w:t>
      </w:r>
      <w:r w:rsidR="00B77D7A">
        <w:rPr>
          <w:rFonts w:ascii="Times New Roman" w:hAnsi="Times New Roman" w:cs="Times New Roman"/>
          <w:sz w:val="28"/>
          <w:szCs w:val="28"/>
        </w:rPr>
        <w:t xml:space="preserve"> распоряжением а</w:t>
      </w:r>
      <w:r w:rsidRPr="000871B7">
        <w:rPr>
          <w:rFonts w:ascii="Times New Roman" w:hAnsi="Times New Roman" w:cs="Times New Roman"/>
          <w:sz w:val="28"/>
          <w:szCs w:val="28"/>
        </w:rPr>
        <w:t xml:space="preserve">дминистрации распределяет обязанности между </w:t>
      </w:r>
      <w:r w:rsidR="0070383B">
        <w:rPr>
          <w:rFonts w:ascii="Times New Roman" w:hAnsi="Times New Roman" w:cs="Times New Roman"/>
          <w:sz w:val="28"/>
          <w:szCs w:val="28"/>
        </w:rPr>
        <w:t xml:space="preserve">собой и </w:t>
      </w:r>
      <w:r w:rsidRPr="000871B7">
        <w:rPr>
          <w:rFonts w:ascii="Times New Roman" w:hAnsi="Times New Roman" w:cs="Times New Roman"/>
          <w:sz w:val="28"/>
          <w:szCs w:val="28"/>
        </w:rPr>
        <w:t>заместителями с закреплением управлений, отделов, секторов администраци</w:t>
      </w:r>
      <w:r w:rsidR="00B77D7A">
        <w:rPr>
          <w:rFonts w:ascii="Times New Roman" w:hAnsi="Times New Roman" w:cs="Times New Roman"/>
          <w:sz w:val="28"/>
          <w:szCs w:val="28"/>
        </w:rPr>
        <w:t>и по направлениям деятельности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дминистрации, а также определяет их взаимозаменяемость на время их нахождения в отпуске, командировке, в случае боле</w:t>
      </w:r>
      <w:r w:rsidR="008214EA">
        <w:rPr>
          <w:rFonts w:ascii="Times New Roman" w:hAnsi="Times New Roman" w:cs="Times New Roman"/>
          <w:sz w:val="28"/>
          <w:szCs w:val="28"/>
        </w:rPr>
        <w:t>зни и других случаях отсутствия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8214EA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8. Сферы деятельности, задачи, обязанности, ответственность и компетенция </w:t>
      </w:r>
      <w:r w:rsidR="00B77D7A">
        <w:rPr>
          <w:rFonts w:ascii="Times New Roman" w:hAnsi="Times New Roman" w:cs="Times New Roman"/>
          <w:sz w:val="28"/>
          <w:szCs w:val="28"/>
        </w:rPr>
        <w:t>управлений, отделов и секторов а</w:t>
      </w:r>
      <w:r w:rsidRPr="000871B7">
        <w:rPr>
          <w:rFonts w:ascii="Times New Roman" w:hAnsi="Times New Roman" w:cs="Times New Roman"/>
          <w:sz w:val="28"/>
          <w:szCs w:val="28"/>
        </w:rPr>
        <w:t xml:space="preserve">дминистрации, не являющихся юридическими лицами, определяются в положениях, утверждаемых </w:t>
      </w:r>
      <w:r w:rsidR="008214EA">
        <w:rPr>
          <w:rFonts w:ascii="Times New Roman" w:hAnsi="Times New Roman" w:cs="Times New Roman"/>
          <w:sz w:val="28"/>
          <w:szCs w:val="28"/>
        </w:rPr>
        <w:t>Главой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руководителя администрации. </w:t>
      </w:r>
    </w:p>
    <w:p w:rsidR="000871B7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B77D7A">
        <w:rPr>
          <w:rFonts w:ascii="Times New Roman" w:hAnsi="Times New Roman" w:cs="Times New Roman"/>
          <w:sz w:val="28"/>
          <w:szCs w:val="28"/>
        </w:rPr>
        <w:t>управлениях, отделах, секторах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дминистрации, являющихся юридическими лицами, утверждаются Советом</w:t>
      </w:r>
      <w:r w:rsidR="00D930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0871B7" w:rsidRDefault="00B77D7A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Деятельность работников а</w:t>
      </w:r>
      <w:r w:rsidR="00AA191B" w:rsidRPr="000871B7">
        <w:rPr>
          <w:rFonts w:ascii="Times New Roman" w:hAnsi="Times New Roman" w:cs="Times New Roman"/>
          <w:sz w:val="28"/>
          <w:szCs w:val="28"/>
        </w:rPr>
        <w:t>дминистрации</w:t>
      </w:r>
      <w:r w:rsidR="008214EA">
        <w:rPr>
          <w:rFonts w:ascii="Times New Roman" w:hAnsi="Times New Roman" w:cs="Times New Roman"/>
          <w:sz w:val="28"/>
          <w:szCs w:val="28"/>
        </w:rPr>
        <w:t xml:space="preserve"> </w:t>
      </w:r>
      <w:r w:rsidR="009B7859">
        <w:rPr>
          <w:rFonts w:ascii="Times New Roman" w:hAnsi="Times New Roman" w:cs="Times New Roman"/>
          <w:sz w:val="28"/>
          <w:szCs w:val="28"/>
        </w:rPr>
        <w:t>регламентируе</w:t>
      </w:r>
      <w:r w:rsidR="00AA191B" w:rsidRPr="000871B7">
        <w:rPr>
          <w:rFonts w:ascii="Times New Roman" w:hAnsi="Times New Roman" w:cs="Times New Roman"/>
          <w:sz w:val="28"/>
          <w:szCs w:val="28"/>
        </w:rPr>
        <w:t>тся должнос</w:t>
      </w:r>
      <w:r w:rsidR="009B7859">
        <w:rPr>
          <w:rFonts w:ascii="Times New Roman" w:hAnsi="Times New Roman" w:cs="Times New Roman"/>
          <w:sz w:val="28"/>
          <w:szCs w:val="28"/>
        </w:rPr>
        <w:t>тными инструкциями</w:t>
      </w:r>
      <w:r w:rsidR="00AA191B"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10. В целях достижения согласованности в деятельности, рационального использования рабочего времени, укрепления трудовой дисциплины и повышения производительности труда </w:t>
      </w:r>
      <w:r w:rsidR="008214EA">
        <w:rPr>
          <w:rFonts w:ascii="Times New Roman" w:hAnsi="Times New Roman" w:cs="Times New Roman"/>
          <w:sz w:val="28"/>
          <w:szCs w:val="28"/>
        </w:rPr>
        <w:t>Главой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утверждаются Правила внутреннего трудового</w:t>
      </w:r>
      <w:r w:rsidR="00B77D7A">
        <w:rPr>
          <w:rFonts w:ascii="Times New Roman" w:hAnsi="Times New Roman" w:cs="Times New Roman"/>
          <w:sz w:val="28"/>
          <w:szCs w:val="28"/>
        </w:rPr>
        <w:t xml:space="preserve"> распорядка для работников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A191B" w:rsidRPr="008B3FBB" w:rsidRDefault="00AA19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A191B" w:rsidRPr="008B3FBB" w:rsidRDefault="00922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91B" w:rsidRPr="008B3FBB">
        <w:rPr>
          <w:rFonts w:ascii="Times New Roman" w:hAnsi="Times New Roman" w:cs="Times New Roman"/>
          <w:sz w:val="28"/>
          <w:szCs w:val="28"/>
        </w:rPr>
        <w:t>. Организация работы главы муниципального</w:t>
      </w:r>
    </w:p>
    <w:p w:rsidR="00AA191B" w:rsidRPr="008B3FBB" w:rsidRDefault="00D9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FBB">
        <w:rPr>
          <w:rFonts w:ascii="Times New Roman" w:hAnsi="Times New Roman" w:cs="Times New Roman"/>
          <w:sz w:val="28"/>
          <w:szCs w:val="28"/>
        </w:rPr>
        <w:t>р</w:t>
      </w:r>
      <w:r w:rsidR="00AA191B" w:rsidRPr="008B3FBB">
        <w:rPr>
          <w:rFonts w:ascii="Times New Roman" w:hAnsi="Times New Roman" w:cs="Times New Roman"/>
          <w:sz w:val="28"/>
          <w:szCs w:val="28"/>
        </w:rPr>
        <w:t>айона</w:t>
      </w:r>
      <w:r w:rsidR="008214EA" w:rsidRPr="008B3F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14EA" w:rsidRPr="008B3FBB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8214EA" w:rsidRPr="008B3FBB">
        <w:rPr>
          <w:rFonts w:ascii="Times New Roman" w:hAnsi="Times New Roman" w:cs="Times New Roman"/>
          <w:sz w:val="28"/>
          <w:szCs w:val="28"/>
        </w:rPr>
        <w:t>»</w:t>
      </w:r>
      <w:r w:rsidR="00AA191B" w:rsidRPr="008B3FBB">
        <w:rPr>
          <w:rFonts w:ascii="Times New Roman" w:hAnsi="Times New Roman" w:cs="Times New Roman"/>
          <w:sz w:val="28"/>
          <w:szCs w:val="28"/>
        </w:rPr>
        <w:t xml:space="preserve"> - руководителя администрации и заместителей</w:t>
      </w:r>
    </w:p>
    <w:p w:rsidR="00AA191B" w:rsidRPr="008B3FBB" w:rsidRDefault="00AA1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FBB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1B7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1. Глава муниципального района</w:t>
      </w:r>
      <w:r w:rsidR="008214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14EA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8214EA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 xml:space="preserve"> - руководитель администрации</w:t>
      </w:r>
      <w:r w:rsidR="008214EA">
        <w:rPr>
          <w:rFonts w:ascii="Times New Roman" w:hAnsi="Times New Roman" w:cs="Times New Roman"/>
          <w:sz w:val="28"/>
          <w:szCs w:val="28"/>
        </w:rPr>
        <w:t xml:space="preserve"> (далее – Глава района)</w:t>
      </w:r>
      <w:r w:rsidRPr="000871B7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 соответствии с </w:t>
      </w:r>
      <w:hyperlink r:id="rId13" w:history="1">
        <w:r w:rsidRPr="000871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8214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871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>, определяет осн</w:t>
      </w:r>
      <w:r w:rsidR="00D930D8">
        <w:rPr>
          <w:rFonts w:ascii="Times New Roman" w:hAnsi="Times New Roman" w:cs="Times New Roman"/>
          <w:sz w:val="28"/>
          <w:szCs w:val="28"/>
        </w:rPr>
        <w:t xml:space="preserve">овные направления деятельности </w:t>
      </w:r>
      <w:r w:rsidR="00B051DD">
        <w:rPr>
          <w:rFonts w:ascii="Times New Roman" w:hAnsi="Times New Roman" w:cs="Times New Roman"/>
          <w:sz w:val="28"/>
          <w:szCs w:val="28"/>
        </w:rPr>
        <w:t>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 и организует ее работу.</w:t>
      </w:r>
    </w:p>
    <w:p w:rsidR="000871B7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8214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871B7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издает постановления и распоряжения, заключает договоры (соглашения), обязательные к исполнению на всей территории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 xml:space="preserve">, обладает правом внесения в Совет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 xml:space="preserve">» </w:t>
      </w:r>
      <w:r w:rsidR="008214EA">
        <w:rPr>
          <w:rFonts w:ascii="Times New Roman" w:hAnsi="Times New Roman" w:cs="Times New Roman"/>
          <w:sz w:val="28"/>
          <w:szCs w:val="28"/>
        </w:rPr>
        <w:t>проектов решений Совета</w:t>
      </w:r>
      <w:r w:rsidR="00C5328B">
        <w:rPr>
          <w:rFonts w:ascii="Times New Roman" w:hAnsi="Times New Roman" w:cs="Times New Roman"/>
          <w:sz w:val="28"/>
          <w:szCs w:val="28"/>
        </w:rPr>
        <w:t>, подписывает нормативные правовые акты Совета (решения)</w:t>
      </w:r>
      <w:bookmarkStart w:id="1" w:name="_GoBack"/>
      <w:bookmarkEnd w:id="1"/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087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8214EA">
        <w:rPr>
          <w:rFonts w:ascii="Times New Roman" w:hAnsi="Times New Roman" w:cs="Times New Roman"/>
          <w:sz w:val="28"/>
          <w:szCs w:val="28"/>
        </w:rPr>
        <w:t>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в </w:t>
      </w:r>
      <w:r w:rsidR="00B77D7A">
        <w:rPr>
          <w:rFonts w:ascii="Times New Roman" w:hAnsi="Times New Roman" w:cs="Times New Roman"/>
          <w:sz w:val="28"/>
          <w:szCs w:val="28"/>
        </w:rPr>
        <w:t>целях координации деятельности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 проводит совещания:</w:t>
      </w:r>
    </w:p>
    <w:p w:rsidR="00AA191B" w:rsidRPr="000871B7" w:rsidRDefault="00AA191B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- с заместителями руководителя администрации, </w:t>
      </w:r>
      <w:r w:rsidR="008214EA">
        <w:rPr>
          <w:rFonts w:ascii="Times New Roman" w:hAnsi="Times New Roman" w:cs="Times New Roman"/>
          <w:sz w:val="28"/>
          <w:szCs w:val="28"/>
        </w:rPr>
        <w:t xml:space="preserve">начальниками </w:t>
      </w:r>
      <w:r w:rsidRPr="000871B7">
        <w:rPr>
          <w:rFonts w:ascii="Times New Roman" w:hAnsi="Times New Roman" w:cs="Times New Roman"/>
          <w:sz w:val="28"/>
          <w:szCs w:val="28"/>
        </w:rPr>
        <w:t xml:space="preserve">управлений, отделов, секторов </w:t>
      </w:r>
      <w:r w:rsidR="00B77D7A">
        <w:rPr>
          <w:rFonts w:ascii="Times New Roman" w:hAnsi="Times New Roman" w:cs="Times New Roman"/>
          <w:sz w:val="28"/>
          <w:szCs w:val="28"/>
        </w:rPr>
        <w:t>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 - по мере необходимости;</w:t>
      </w:r>
    </w:p>
    <w:p w:rsidR="00AA191B" w:rsidRPr="000871B7" w:rsidRDefault="00AA191B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- с заместителями руководителя администрации, </w:t>
      </w:r>
      <w:r w:rsidR="008214EA">
        <w:rPr>
          <w:rFonts w:ascii="Times New Roman" w:hAnsi="Times New Roman" w:cs="Times New Roman"/>
          <w:sz w:val="28"/>
          <w:szCs w:val="28"/>
        </w:rPr>
        <w:t>начальниками</w:t>
      </w:r>
      <w:r w:rsidR="00B77D7A">
        <w:rPr>
          <w:rFonts w:ascii="Times New Roman" w:hAnsi="Times New Roman" w:cs="Times New Roman"/>
          <w:sz w:val="28"/>
          <w:szCs w:val="28"/>
        </w:rPr>
        <w:t xml:space="preserve"> управлений, </w:t>
      </w:r>
      <w:r w:rsidR="00B77D7A">
        <w:rPr>
          <w:rFonts w:ascii="Times New Roman" w:hAnsi="Times New Roman" w:cs="Times New Roman"/>
          <w:sz w:val="28"/>
          <w:szCs w:val="28"/>
        </w:rPr>
        <w:lastRenderedPageBreak/>
        <w:t>отделов, секторов а</w:t>
      </w:r>
      <w:r w:rsidRPr="000871B7">
        <w:rPr>
          <w:rFonts w:ascii="Times New Roman" w:hAnsi="Times New Roman" w:cs="Times New Roman"/>
          <w:sz w:val="28"/>
          <w:szCs w:val="28"/>
        </w:rPr>
        <w:t xml:space="preserve">дминистрации, руководителями администраций городских, главами </w:t>
      </w:r>
      <w:r w:rsidR="008214EA">
        <w:rPr>
          <w:rFonts w:ascii="Times New Roman" w:hAnsi="Times New Roman" w:cs="Times New Roman"/>
          <w:sz w:val="28"/>
          <w:szCs w:val="28"/>
        </w:rPr>
        <w:t xml:space="preserve">(руководителями) </w:t>
      </w:r>
      <w:r w:rsidRPr="000871B7">
        <w:rPr>
          <w:rFonts w:ascii="Times New Roman" w:hAnsi="Times New Roman" w:cs="Times New Roman"/>
          <w:sz w:val="28"/>
          <w:szCs w:val="28"/>
        </w:rPr>
        <w:t>сельских поселений, с приглашением руководителей учреждений, предприятий и организаций, расположенных на территории района, - по мере необ</w:t>
      </w:r>
      <w:r w:rsidR="008214EA">
        <w:rPr>
          <w:rFonts w:ascii="Times New Roman" w:hAnsi="Times New Roman" w:cs="Times New Roman"/>
          <w:sz w:val="28"/>
          <w:szCs w:val="28"/>
        </w:rPr>
        <w:t>ходимости, но не реже 1 раза в 3</w:t>
      </w:r>
      <w:r w:rsidRPr="000871B7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AA191B" w:rsidRPr="000871B7" w:rsidRDefault="00AA191B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8214EA">
        <w:rPr>
          <w:rFonts w:ascii="Times New Roman" w:hAnsi="Times New Roman" w:cs="Times New Roman"/>
          <w:sz w:val="28"/>
          <w:szCs w:val="28"/>
        </w:rPr>
        <w:t>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участвует в заседаниях Совета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>, заседаниях Президиума и постоянных комиссиях Совета</w:t>
      </w:r>
      <w:r w:rsidR="00D930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BF5351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. Заседания комиссий и иных рабочих органов, созданных при </w:t>
      </w:r>
      <w:r w:rsidR="00B379C9">
        <w:rPr>
          <w:rFonts w:ascii="Times New Roman" w:hAnsi="Times New Roman" w:cs="Times New Roman"/>
          <w:sz w:val="28"/>
          <w:szCs w:val="28"/>
        </w:rPr>
        <w:t>Главе района</w:t>
      </w:r>
      <w:r w:rsidR="00AA191B" w:rsidRPr="000871B7">
        <w:rPr>
          <w:rFonts w:ascii="Times New Roman" w:hAnsi="Times New Roman" w:cs="Times New Roman"/>
          <w:sz w:val="28"/>
          <w:szCs w:val="28"/>
        </w:rPr>
        <w:t>, проводятся в сроки, определенные их положениями (</w:t>
      </w:r>
      <w:r w:rsidR="00D930D8">
        <w:rPr>
          <w:rFonts w:ascii="Times New Roman" w:hAnsi="Times New Roman" w:cs="Times New Roman"/>
          <w:sz w:val="28"/>
          <w:szCs w:val="28"/>
        </w:rPr>
        <w:t>порядками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). Подготовка заседаний возлагается на лиц, назначенных </w:t>
      </w:r>
      <w:r w:rsidR="00B379C9">
        <w:rPr>
          <w:rFonts w:ascii="Times New Roman" w:hAnsi="Times New Roman" w:cs="Times New Roman"/>
          <w:sz w:val="28"/>
          <w:szCs w:val="28"/>
        </w:rPr>
        <w:t>Главой района</w:t>
      </w:r>
      <w:r w:rsidR="00AA191B"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В работе совещаний</w:t>
      </w:r>
      <w:r w:rsidR="00B77D7A">
        <w:rPr>
          <w:rFonts w:ascii="Times New Roman" w:hAnsi="Times New Roman" w:cs="Times New Roman"/>
          <w:sz w:val="28"/>
          <w:szCs w:val="28"/>
        </w:rPr>
        <w:t xml:space="preserve"> управлений, отделов, секторов а</w:t>
      </w:r>
      <w:r w:rsidRPr="000871B7">
        <w:rPr>
          <w:rFonts w:ascii="Times New Roman" w:hAnsi="Times New Roman" w:cs="Times New Roman"/>
          <w:sz w:val="28"/>
          <w:szCs w:val="28"/>
        </w:rPr>
        <w:t xml:space="preserve">дминистрации, организаций, расположенных на территории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 xml:space="preserve">, </w:t>
      </w:r>
      <w:r w:rsidR="00B379C9">
        <w:rPr>
          <w:rFonts w:ascii="Times New Roman" w:hAnsi="Times New Roman" w:cs="Times New Roman"/>
          <w:sz w:val="28"/>
          <w:szCs w:val="28"/>
        </w:rPr>
        <w:t>Глава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участвует по своему усмотрению.</w:t>
      </w:r>
    </w:p>
    <w:p w:rsidR="00AA191B" w:rsidRDefault="00BF5351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. </w:t>
      </w:r>
      <w:r w:rsidR="00B77D7A">
        <w:rPr>
          <w:rFonts w:ascii="Times New Roman" w:hAnsi="Times New Roman" w:cs="Times New Roman"/>
          <w:sz w:val="28"/>
          <w:szCs w:val="28"/>
        </w:rPr>
        <w:t>В соответствии с планом работы а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30D8">
        <w:rPr>
          <w:rFonts w:ascii="Times New Roman" w:hAnsi="Times New Roman" w:cs="Times New Roman"/>
          <w:sz w:val="28"/>
          <w:szCs w:val="28"/>
        </w:rPr>
        <w:t>Глава района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совершает рабочие поездки на территории поселений </w:t>
      </w:r>
      <w:r w:rsidR="00D930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191B" w:rsidRPr="000871B7">
        <w:rPr>
          <w:rFonts w:ascii="Times New Roman" w:hAnsi="Times New Roman" w:cs="Times New Roman"/>
          <w:sz w:val="28"/>
          <w:szCs w:val="28"/>
        </w:rPr>
        <w:t>района</w:t>
      </w:r>
      <w:r w:rsidR="00D930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30D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930D8">
        <w:rPr>
          <w:rFonts w:ascii="Times New Roman" w:hAnsi="Times New Roman" w:cs="Times New Roman"/>
          <w:sz w:val="28"/>
          <w:szCs w:val="28"/>
        </w:rPr>
        <w:t>»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с целью решения вопросов жителей населенных пунктов муниципального района. Подготовка и организационное обеспечение встреч возлагается на </w:t>
      </w:r>
      <w:r w:rsidR="00B77D7A">
        <w:rPr>
          <w:rFonts w:ascii="Times New Roman" w:hAnsi="Times New Roman" w:cs="Times New Roman"/>
          <w:sz w:val="28"/>
          <w:szCs w:val="28"/>
        </w:rPr>
        <w:t>отдел организационной работы а</w:t>
      </w:r>
      <w:r w:rsidR="00B379C9"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="00AA191B" w:rsidRPr="000871B7">
        <w:rPr>
          <w:rFonts w:ascii="Times New Roman" w:hAnsi="Times New Roman" w:cs="Times New Roman"/>
          <w:sz w:val="28"/>
          <w:szCs w:val="28"/>
        </w:rPr>
        <w:t>.</w:t>
      </w:r>
      <w:r w:rsidR="00B3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A2" w:rsidRDefault="00BF5351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A2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встреч, </w:t>
      </w:r>
      <w:r w:rsidR="00B77D7A">
        <w:rPr>
          <w:rFonts w:ascii="Times New Roman" w:hAnsi="Times New Roman" w:cs="Times New Roman"/>
          <w:sz w:val="28"/>
          <w:szCs w:val="28"/>
        </w:rPr>
        <w:t>отдел организационной работы а</w:t>
      </w:r>
      <w:r w:rsidR="009D1DA2"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="009D1DA2">
        <w:rPr>
          <w:rFonts w:ascii="Times New Roman" w:hAnsi="Times New Roman" w:cs="Times New Roman"/>
          <w:sz w:val="28"/>
          <w:szCs w:val="28"/>
        </w:rPr>
        <w:t xml:space="preserve"> готовит протокол поручений Главы района, где указаны: вопросы, обсуждаемые на встрече, поручения по исполнению, сроки исполнения и ответственные исполнители.</w:t>
      </w:r>
    </w:p>
    <w:p w:rsidR="009D1DA2" w:rsidRPr="000871B7" w:rsidRDefault="009D1DA2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поручений доводиться до ответственных исполнителей отделом </w:t>
      </w:r>
      <w:r w:rsidR="00B77D7A">
        <w:rPr>
          <w:rFonts w:ascii="Times New Roman" w:hAnsi="Times New Roman" w:cs="Times New Roman"/>
          <w:sz w:val="28"/>
          <w:szCs w:val="28"/>
        </w:rPr>
        <w:t>организационной работы а</w:t>
      </w:r>
      <w:r w:rsidRPr="009D1DA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91B" w:rsidRDefault="00D41C50" w:rsidP="00D41C5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</w:t>
      </w:r>
      <w:r w:rsidR="00BF5351">
        <w:rPr>
          <w:szCs w:val="28"/>
        </w:rPr>
        <w:t>8</w:t>
      </w:r>
      <w:r>
        <w:rPr>
          <w:szCs w:val="28"/>
        </w:rPr>
        <w:t>. Глава района</w:t>
      </w:r>
      <w:r w:rsidR="00AA191B" w:rsidRPr="000871B7">
        <w:rPr>
          <w:szCs w:val="28"/>
        </w:rPr>
        <w:t xml:space="preserve"> проводит прием граждан по личным вопросам по предварительной записи и с участием (по необходимости</w:t>
      </w:r>
      <w:r w:rsidR="00B77D7A">
        <w:rPr>
          <w:szCs w:val="28"/>
        </w:rPr>
        <w:t>) должностных лиц а</w:t>
      </w:r>
      <w:r>
        <w:rPr>
          <w:szCs w:val="28"/>
        </w:rPr>
        <w:t xml:space="preserve">дминистрации </w:t>
      </w:r>
      <w:r>
        <w:rPr>
          <w:rFonts w:eastAsiaTheme="minorHAnsi"/>
          <w:szCs w:val="28"/>
          <w:lang w:eastAsia="en-US"/>
        </w:rPr>
        <w:t>в дни и часы, уст</w:t>
      </w:r>
      <w:r w:rsidR="007F1FE7">
        <w:rPr>
          <w:rFonts w:eastAsiaTheme="minorHAnsi"/>
          <w:szCs w:val="28"/>
          <w:lang w:eastAsia="en-US"/>
        </w:rPr>
        <w:t>ановленные распоряжением Г</w:t>
      </w:r>
      <w:r>
        <w:rPr>
          <w:rFonts w:eastAsiaTheme="minorHAnsi"/>
          <w:szCs w:val="28"/>
          <w:lang w:eastAsia="en-US"/>
        </w:rPr>
        <w:t>лавы</w:t>
      </w:r>
      <w:r w:rsidR="007F1FE7">
        <w:rPr>
          <w:rFonts w:eastAsiaTheme="minorHAnsi"/>
          <w:szCs w:val="28"/>
          <w:lang w:eastAsia="en-US"/>
        </w:rPr>
        <w:t xml:space="preserve"> района</w:t>
      </w:r>
      <w:r>
        <w:rPr>
          <w:rFonts w:eastAsiaTheme="minorHAnsi"/>
          <w:szCs w:val="28"/>
          <w:lang w:eastAsia="en-US"/>
        </w:rPr>
        <w:t>.</w:t>
      </w:r>
    </w:p>
    <w:p w:rsidR="007F1FE7" w:rsidRPr="007F1FE7" w:rsidRDefault="007F1FE7" w:rsidP="007F1FE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</w:t>
      </w:r>
      <w:r w:rsidRPr="007F1FE7">
        <w:rPr>
          <w:rFonts w:eastAsiaTheme="minorHAnsi"/>
          <w:szCs w:val="28"/>
          <w:lang w:eastAsia="en-US"/>
        </w:rPr>
        <w:t>Во время про</w:t>
      </w:r>
      <w:r>
        <w:rPr>
          <w:rFonts w:eastAsiaTheme="minorHAnsi"/>
          <w:szCs w:val="28"/>
          <w:lang w:eastAsia="en-US"/>
        </w:rPr>
        <w:t>ведения личного приема граждан Г</w:t>
      </w:r>
      <w:r w:rsidRPr="007F1FE7">
        <w:rPr>
          <w:rFonts w:eastAsiaTheme="minorHAnsi"/>
          <w:szCs w:val="28"/>
          <w:lang w:eastAsia="en-US"/>
        </w:rPr>
        <w:t>лавой района заместит</w:t>
      </w:r>
      <w:r w:rsidR="00DD6307">
        <w:rPr>
          <w:rFonts w:eastAsiaTheme="minorHAnsi"/>
          <w:szCs w:val="28"/>
          <w:lang w:eastAsia="en-US"/>
        </w:rPr>
        <w:t>ели руководителя администрации</w:t>
      </w:r>
      <w:r w:rsidRPr="007F1FE7">
        <w:rPr>
          <w:rFonts w:eastAsiaTheme="minorHAnsi"/>
          <w:szCs w:val="28"/>
          <w:lang w:eastAsia="en-US"/>
        </w:rPr>
        <w:t>, начальники управлений</w:t>
      </w:r>
      <w:r w:rsidR="00F45957">
        <w:rPr>
          <w:rFonts w:eastAsiaTheme="minorHAnsi"/>
          <w:szCs w:val="28"/>
          <w:lang w:eastAsia="en-US"/>
        </w:rPr>
        <w:t>,</w:t>
      </w:r>
      <w:r w:rsidRPr="007F1FE7">
        <w:rPr>
          <w:rFonts w:eastAsiaTheme="minorHAnsi"/>
          <w:szCs w:val="28"/>
          <w:lang w:eastAsia="en-US"/>
        </w:rPr>
        <w:t xml:space="preserve"> </w:t>
      </w:r>
      <w:r w:rsidR="00D930D8">
        <w:rPr>
          <w:rFonts w:eastAsiaTheme="minorHAnsi"/>
          <w:szCs w:val="28"/>
          <w:lang w:eastAsia="en-US"/>
        </w:rPr>
        <w:t xml:space="preserve">начальники и заведующие </w:t>
      </w:r>
      <w:r w:rsidRPr="007F1FE7">
        <w:rPr>
          <w:rFonts w:eastAsiaTheme="minorHAnsi"/>
          <w:szCs w:val="28"/>
          <w:lang w:eastAsia="en-US"/>
        </w:rPr>
        <w:t>отделами должны находиться на своих рабочих местах.</w:t>
      </w:r>
    </w:p>
    <w:p w:rsidR="007F1FE7" w:rsidRPr="007F1FE7" w:rsidRDefault="007F1FE7" w:rsidP="007F1FE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</w:t>
      </w:r>
      <w:r w:rsidRPr="007F1FE7">
        <w:rPr>
          <w:rFonts w:eastAsiaTheme="minorHAnsi"/>
          <w:szCs w:val="28"/>
          <w:lang w:eastAsia="en-US"/>
        </w:rPr>
        <w:t>На каждого посетителя, пришедшего на прием, заполняется карточка приема.</w:t>
      </w:r>
    </w:p>
    <w:p w:rsidR="007F1FE7" w:rsidRPr="00D41C50" w:rsidRDefault="007F1FE7" w:rsidP="007F1FE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</w:t>
      </w:r>
      <w:r w:rsidRPr="007F1FE7">
        <w:rPr>
          <w:rFonts w:eastAsiaTheme="minorHAnsi"/>
          <w:szCs w:val="28"/>
          <w:lang w:eastAsia="en-US"/>
        </w:rPr>
        <w:t>Контроль з</w:t>
      </w:r>
      <w:r w:rsidR="00F45957">
        <w:rPr>
          <w:rFonts w:eastAsiaTheme="minorHAnsi"/>
          <w:szCs w:val="28"/>
          <w:lang w:eastAsia="en-US"/>
        </w:rPr>
        <w:t>а выполнением указаний, данных Г</w:t>
      </w:r>
      <w:r w:rsidRPr="007F1FE7">
        <w:rPr>
          <w:rFonts w:eastAsiaTheme="minorHAnsi"/>
          <w:szCs w:val="28"/>
          <w:lang w:eastAsia="en-US"/>
        </w:rPr>
        <w:t>лавой</w:t>
      </w:r>
      <w:r w:rsidR="00F45957">
        <w:rPr>
          <w:rFonts w:eastAsiaTheme="minorHAnsi"/>
          <w:szCs w:val="28"/>
          <w:lang w:eastAsia="en-US"/>
        </w:rPr>
        <w:t xml:space="preserve"> района</w:t>
      </w:r>
      <w:r w:rsidRPr="007F1FE7">
        <w:rPr>
          <w:rFonts w:eastAsiaTheme="minorHAnsi"/>
          <w:szCs w:val="28"/>
          <w:lang w:eastAsia="en-US"/>
        </w:rPr>
        <w:t>, его заместителями во время приема граждан, осуществляется специалистом общего отдела</w:t>
      </w:r>
      <w:r w:rsidR="00F45957">
        <w:rPr>
          <w:rFonts w:eastAsiaTheme="minorHAnsi"/>
          <w:szCs w:val="28"/>
          <w:lang w:eastAsia="en-US"/>
        </w:rPr>
        <w:t xml:space="preserve"> у</w:t>
      </w:r>
      <w:r w:rsidR="00B77D7A">
        <w:rPr>
          <w:rFonts w:eastAsiaTheme="minorHAnsi"/>
          <w:szCs w:val="28"/>
          <w:lang w:eastAsia="en-US"/>
        </w:rPr>
        <w:t>правления по правовым вопросам а</w:t>
      </w:r>
      <w:r w:rsidR="00F45957">
        <w:rPr>
          <w:rFonts w:eastAsiaTheme="minorHAnsi"/>
          <w:szCs w:val="28"/>
          <w:lang w:eastAsia="en-US"/>
        </w:rPr>
        <w:t>дминистрации</w:t>
      </w:r>
      <w:r w:rsidRPr="007F1FE7">
        <w:rPr>
          <w:rFonts w:eastAsiaTheme="minorHAnsi"/>
          <w:szCs w:val="28"/>
          <w:lang w:eastAsia="en-US"/>
        </w:rPr>
        <w:t>.</w:t>
      </w:r>
    </w:p>
    <w:p w:rsidR="00AA191B" w:rsidRPr="000871B7" w:rsidRDefault="00BF5351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. Ежедневно </w:t>
      </w:r>
      <w:r w:rsidR="007F1FE7">
        <w:rPr>
          <w:rFonts w:ascii="Times New Roman" w:hAnsi="Times New Roman" w:cs="Times New Roman"/>
          <w:sz w:val="28"/>
          <w:szCs w:val="28"/>
        </w:rPr>
        <w:t>Глава района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поступившую корреспонденцию, телефонную и иную информацию, представленную </w:t>
      </w:r>
      <w:r w:rsidR="00F45957">
        <w:rPr>
          <w:rFonts w:ascii="Times New Roman" w:hAnsi="Times New Roman" w:cs="Times New Roman"/>
          <w:sz w:val="28"/>
          <w:szCs w:val="28"/>
        </w:rPr>
        <w:t>общим отделом</w:t>
      </w:r>
      <w:r w:rsidR="00F45957" w:rsidRPr="00F45957">
        <w:rPr>
          <w:rFonts w:ascii="Times New Roman" w:hAnsi="Times New Roman" w:cs="Times New Roman"/>
          <w:sz w:val="28"/>
          <w:szCs w:val="28"/>
        </w:rPr>
        <w:t xml:space="preserve"> у</w:t>
      </w:r>
      <w:r w:rsidR="00B77D7A">
        <w:rPr>
          <w:rFonts w:ascii="Times New Roman" w:hAnsi="Times New Roman" w:cs="Times New Roman"/>
          <w:sz w:val="28"/>
          <w:szCs w:val="28"/>
        </w:rPr>
        <w:t>правления по правовым вопросам а</w:t>
      </w:r>
      <w:r w:rsidR="00F45957" w:rsidRPr="00F45957">
        <w:rPr>
          <w:rFonts w:ascii="Times New Roman" w:hAnsi="Times New Roman" w:cs="Times New Roman"/>
          <w:sz w:val="28"/>
          <w:szCs w:val="28"/>
        </w:rPr>
        <w:t>дминистрации</w:t>
      </w:r>
      <w:r w:rsidR="00AA191B" w:rsidRPr="000871B7">
        <w:rPr>
          <w:rFonts w:ascii="Times New Roman" w:hAnsi="Times New Roman" w:cs="Times New Roman"/>
          <w:sz w:val="28"/>
          <w:szCs w:val="28"/>
        </w:rPr>
        <w:t>.</w:t>
      </w:r>
      <w:r w:rsidR="007F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1B" w:rsidRPr="000871B7" w:rsidRDefault="00905C12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0FE8">
        <w:rPr>
          <w:rFonts w:ascii="Times New Roman" w:hAnsi="Times New Roman" w:cs="Times New Roman"/>
          <w:sz w:val="28"/>
          <w:szCs w:val="28"/>
        </w:rPr>
        <w:t>. Глава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района принимает участие в проведении общероссийских, региональных и республиканских мероприятий.</w:t>
      </w:r>
    </w:p>
    <w:p w:rsidR="00AA191B" w:rsidRPr="000871B7" w:rsidRDefault="00AA191B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Доку</w:t>
      </w:r>
      <w:r w:rsidR="00E50FE8">
        <w:rPr>
          <w:rFonts w:ascii="Times New Roman" w:hAnsi="Times New Roman" w:cs="Times New Roman"/>
          <w:sz w:val="28"/>
          <w:szCs w:val="28"/>
        </w:rPr>
        <w:t>ментальное обеспечение участия Г</w:t>
      </w:r>
      <w:r w:rsidRPr="000871B7">
        <w:rPr>
          <w:rFonts w:ascii="Times New Roman" w:hAnsi="Times New Roman" w:cs="Times New Roman"/>
          <w:sz w:val="28"/>
          <w:szCs w:val="28"/>
        </w:rPr>
        <w:t>лавы района в этих мероприятиях возлагается на заместителей руководителя</w:t>
      </w:r>
      <w:r w:rsidR="00E50FE8">
        <w:rPr>
          <w:rFonts w:ascii="Times New Roman" w:hAnsi="Times New Roman" w:cs="Times New Roman"/>
          <w:sz w:val="28"/>
          <w:szCs w:val="28"/>
        </w:rPr>
        <w:t xml:space="preserve"> и в соответствии с поручением </w:t>
      </w:r>
      <w:proofErr w:type="gramStart"/>
      <w:r w:rsidR="00E50FE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871B7">
        <w:rPr>
          <w:rFonts w:ascii="Times New Roman" w:hAnsi="Times New Roman" w:cs="Times New Roman"/>
          <w:sz w:val="28"/>
          <w:szCs w:val="28"/>
        </w:rPr>
        <w:t xml:space="preserve"> рай</w:t>
      </w:r>
      <w:r w:rsidR="00E50FE8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F45957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C12">
        <w:rPr>
          <w:rFonts w:ascii="Times New Roman" w:hAnsi="Times New Roman" w:cs="Times New Roman"/>
          <w:sz w:val="28"/>
          <w:szCs w:val="28"/>
        </w:rPr>
        <w:t>1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. Заместители руководителя администрации (в соответствии с распределением обязанностей и должностными инструкциями) рассматривают </w:t>
      </w:r>
      <w:r w:rsidR="00AA191B" w:rsidRPr="000871B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77D7A">
        <w:rPr>
          <w:rFonts w:ascii="Times New Roman" w:hAnsi="Times New Roman" w:cs="Times New Roman"/>
          <w:sz w:val="28"/>
          <w:szCs w:val="28"/>
        </w:rPr>
        <w:t>онкретные вопросы деятельности а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дминистрации, координируют и контролируют деятельность курируемых ими управлений, отделов, секторов </w:t>
      </w:r>
      <w:r w:rsidR="00B77D7A">
        <w:rPr>
          <w:rFonts w:ascii="Times New Roman" w:hAnsi="Times New Roman" w:cs="Times New Roman"/>
          <w:sz w:val="28"/>
          <w:szCs w:val="28"/>
        </w:rPr>
        <w:t>а</w:t>
      </w:r>
      <w:r w:rsidR="00AA191B" w:rsidRPr="000871B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A191B" w:rsidRPr="000871B7" w:rsidRDefault="00F45957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C12">
        <w:rPr>
          <w:rFonts w:ascii="Times New Roman" w:hAnsi="Times New Roman" w:cs="Times New Roman"/>
          <w:sz w:val="28"/>
          <w:szCs w:val="28"/>
        </w:rPr>
        <w:t>2</w:t>
      </w:r>
      <w:r w:rsidR="00AA191B" w:rsidRPr="000871B7">
        <w:rPr>
          <w:rFonts w:ascii="Times New Roman" w:hAnsi="Times New Roman" w:cs="Times New Roman"/>
          <w:sz w:val="28"/>
          <w:szCs w:val="28"/>
        </w:rPr>
        <w:t>. Заместители руководителя администрации еженедельно осуществляют прием граждан, рассмотрение их обращений, предложений, заявлений и жалоб в соответствии с законодательством и настоящим Регламентом.</w:t>
      </w:r>
    </w:p>
    <w:p w:rsidR="00AA191B" w:rsidRPr="000871B7" w:rsidRDefault="00F45957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C12">
        <w:rPr>
          <w:rFonts w:ascii="Times New Roman" w:hAnsi="Times New Roman" w:cs="Times New Roman"/>
          <w:sz w:val="28"/>
          <w:szCs w:val="28"/>
        </w:rPr>
        <w:t>3</w:t>
      </w:r>
      <w:r w:rsidR="00AA191B" w:rsidRPr="000871B7">
        <w:rPr>
          <w:rFonts w:ascii="Times New Roman" w:hAnsi="Times New Roman" w:cs="Times New Roman"/>
          <w:sz w:val="28"/>
          <w:szCs w:val="28"/>
        </w:rPr>
        <w:t>. Заместители руководителя администрации осуществляют взаимодействие с министерствами, департаментами, агентствами, комитетами Республики Коми, в ведении которых находятся вопросы, соответствующие должностным инструкциям заместителей.</w:t>
      </w:r>
    </w:p>
    <w:p w:rsidR="00AA191B" w:rsidRPr="000871B7" w:rsidRDefault="00F45957" w:rsidP="00B37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C12">
        <w:rPr>
          <w:rFonts w:ascii="Times New Roman" w:hAnsi="Times New Roman" w:cs="Times New Roman"/>
          <w:sz w:val="28"/>
          <w:szCs w:val="28"/>
        </w:rPr>
        <w:t>4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. На время отпуска, командировки или болезни </w:t>
      </w:r>
      <w:r w:rsidR="00905C12">
        <w:rPr>
          <w:rFonts w:ascii="Times New Roman" w:hAnsi="Times New Roman" w:cs="Times New Roman"/>
          <w:sz w:val="28"/>
          <w:szCs w:val="28"/>
        </w:rPr>
        <w:t xml:space="preserve">Главы района, 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заместители руководителя администрации осуществляют замещение </w:t>
      </w:r>
      <w:r w:rsidR="00905C12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по решению плановых или безотлагательных вопросов в соответствии с распоряжением администрации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="00AA191B"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922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91B" w:rsidRPr="000871B7">
        <w:rPr>
          <w:rFonts w:ascii="Times New Roman" w:hAnsi="Times New Roman" w:cs="Times New Roman"/>
          <w:sz w:val="28"/>
          <w:szCs w:val="28"/>
        </w:rPr>
        <w:t>. Планирование работы администрации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AA1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1. Деятельность администрации осуществляется по год</w:t>
      </w:r>
      <w:r w:rsidR="00644073">
        <w:rPr>
          <w:rFonts w:ascii="Times New Roman" w:hAnsi="Times New Roman" w:cs="Times New Roman"/>
          <w:sz w:val="28"/>
          <w:szCs w:val="28"/>
        </w:rPr>
        <w:t>о</w:t>
      </w:r>
      <w:r w:rsidR="00B77D7A">
        <w:rPr>
          <w:rFonts w:ascii="Times New Roman" w:hAnsi="Times New Roman" w:cs="Times New Roman"/>
          <w:sz w:val="28"/>
          <w:szCs w:val="28"/>
        </w:rPr>
        <w:t>вому и месячным планам работы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2. Годовой и ме</w:t>
      </w:r>
      <w:r w:rsidR="00B77D7A">
        <w:rPr>
          <w:rFonts w:ascii="Times New Roman" w:hAnsi="Times New Roman" w:cs="Times New Roman"/>
          <w:sz w:val="28"/>
          <w:szCs w:val="28"/>
        </w:rPr>
        <w:t>сячные планы работы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 составляются на текущий год и на каждый месяц на основе годовых и месячных планов работы</w:t>
      </w:r>
      <w:r w:rsidR="00B77D7A">
        <w:rPr>
          <w:rFonts w:ascii="Times New Roman" w:hAnsi="Times New Roman" w:cs="Times New Roman"/>
          <w:sz w:val="28"/>
          <w:szCs w:val="28"/>
        </w:rPr>
        <w:t xml:space="preserve"> управлений, отделов, секторов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дминистрации, включают основные направления, формы и методы ее деятельности.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В ходе подготовки проекта плана учитываются документы вышестоящих органов, материалы средств массовой информации, решений Совета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>, предложения общественных объединений граждан.</w:t>
      </w:r>
    </w:p>
    <w:p w:rsidR="00AA191B" w:rsidRPr="000871B7" w:rsidRDefault="00B77D7A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Управления, отделы, секторы а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дминистрации до 20 числа каждого месяца и до 10 декабря ежегодно представляют </w:t>
      </w:r>
      <w:r w:rsidR="00644073" w:rsidRPr="000871B7">
        <w:rPr>
          <w:rFonts w:ascii="Times New Roman" w:hAnsi="Times New Roman" w:cs="Times New Roman"/>
          <w:sz w:val="28"/>
          <w:szCs w:val="28"/>
        </w:rPr>
        <w:t xml:space="preserve">в </w:t>
      </w:r>
      <w:r w:rsidR="0064407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работы а</w:t>
      </w:r>
      <w:r w:rsidR="00644073" w:rsidRPr="00644073">
        <w:rPr>
          <w:rFonts w:ascii="Times New Roman" w:hAnsi="Times New Roman" w:cs="Times New Roman"/>
          <w:sz w:val="28"/>
          <w:szCs w:val="28"/>
        </w:rPr>
        <w:t>дминистрации</w:t>
      </w:r>
      <w:r w:rsidR="00644073">
        <w:rPr>
          <w:rFonts w:ascii="Times New Roman" w:hAnsi="Times New Roman" w:cs="Times New Roman"/>
          <w:sz w:val="28"/>
          <w:szCs w:val="28"/>
        </w:rPr>
        <w:t>,</w:t>
      </w:r>
      <w:r w:rsidR="00644073" w:rsidRPr="00644073">
        <w:rPr>
          <w:rFonts w:ascii="Times New Roman" w:hAnsi="Times New Roman" w:cs="Times New Roman"/>
          <w:sz w:val="28"/>
          <w:szCs w:val="28"/>
        </w:rPr>
        <w:t xml:space="preserve"> </w:t>
      </w:r>
      <w:r w:rsidR="00AA191B" w:rsidRPr="000871B7">
        <w:rPr>
          <w:rFonts w:ascii="Times New Roman" w:hAnsi="Times New Roman" w:cs="Times New Roman"/>
          <w:sz w:val="28"/>
          <w:szCs w:val="28"/>
        </w:rPr>
        <w:t>утвержденные курирующими заместителями руководителя администрации ежемесячные планы работы и годовой план соответственно по следующей структуре: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- подготовка вопросов на заседания Совета муниципального района </w:t>
      </w:r>
      <w:r w:rsidR="00A87A1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A87A1C">
        <w:rPr>
          <w:rFonts w:ascii="Times New Roman" w:hAnsi="Times New Roman" w:cs="Times New Roman"/>
          <w:sz w:val="28"/>
          <w:szCs w:val="28"/>
        </w:rPr>
        <w:t xml:space="preserve">  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>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подгото</w:t>
      </w:r>
      <w:r w:rsidR="00B77D7A">
        <w:rPr>
          <w:rFonts w:ascii="Times New Roman" w:hAnsi="Times New Roman" w:cs="Times New Roman"/>
          <w:sz w:val="28"/>
          <w:szCs w:val="28"/>
        </w:rPr>
        <w:t>вка нормативных правовых актов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заседания комиссий;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районные и республиканские мероприятия;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работа с населением, предприятиями и средствами массовой информации;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организационно-кадровая работа.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4. На основе представленных планов</w:t>
      </w:r>
      <w:r w:rsidR="00B77D7A">
        <w:rPr>
          <w:rFonts w:ascii="Times New Roman" w:hAnsi="Times New Roman" w:cs="Times New Roman"/>
          <w:sz w:val="28"/>
          <w:szCs w:val="28"/>
        </w:rPr>
        <w:t xml:space="preserve"> управлений, отделов, секторов а</w:t>
      </w:r>
      <w:r w:rsidRPr="000871B7">
        <w:rPr>
          <w:rFonts w:ascii="Times New Roman" w:hAnsi="Times New Roman" w:cs="Times New Roman"/>
          <w:sz w:val="28"/>
          <w:szCs w:val="28"/>
        </w:rPr>
        <w:t xml:space="preserve">дминистрации и документов вышестоящих органов </w:t>
      </w:r>
      <w:r w:rsidR="00644073" w:rsidRPr="00644073">
        <w:rPr>
          <w:rFonts w:ascii="Times New Roman" w:hAnsi="Times New Roman" w:cs="Times New Roman"/>
          <w:sz w:val="28"/>
          <w:szCs w:val="28"/>
        </w:rPr>
        <w:t xml:space="preserve">отдел организационной </w:t>
      </w:r>
      <w:r w:rsidR="00B77D7A">
        <w:rPr>
          <w:rFonts w:ascii="Times New Roman" w:hAnsi="Times New Roman" w:cs="Times New Roman"/>
          <w:sz w:val="28"/>
          <w:szCs w:val="28"/>
        </w:rPr>
        <w:t>работы а</w:t>
      </w:r>
      <w:r w:rsidR="00644073" w:rsidRPr="006440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871B7">
        <w:rPr>
          <w:rFonts w:ascii="Times New Roman" w:hAnsi="Times New Roman" w:cs="Times New Roman"/>
          <w:sz w:val="28"/>
          <w:szCs w:val="28"/>
        </w:rPr>
        <w:t xml:space="preserve">в течение 3 дней до начала очередного месяца и до 25 декабря ежегодно формирует проект плана работы на месяц и на год и представляет на утверждение </w:t>
      </w:r>
      <w:r w:rsidR="00644073">
        <w:rPr>
          <w:rFonts w:ascii="Times New Roman" w:hAnsi="Times New Roman" w:cs="Times New Roman"/>
          <w:sz w:val="28"/>
          <w:szCs w:val="28"/>
        </w:rPr>
        <w:t>Главе района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644073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Утвержденный Г</w:t>
      </w:r>
      <w:r w:rsidR="00AA191B" w:rsidRPr="000871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авой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района месячный и годовой планы работы рассылаются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9C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79C9">
        <w:rPr>
          <w:rFonts w:ascii="Times New Roman" w:hAnsi="Times New Roman" w:cs="Times New Roman"/>
          <w:sz w:val="28"/>
          <w:szCs w:val="28"/>
        </w:rPr>
        <w:t xml:space="preserve"> организационной работы</w:t>
      </w:r>
      <w:r w:rsidR="00B77D7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заместителям руководителя, руководителям управлений, отделов, секторов администрации, в Совет муниципального района </w:t>
      </w:r>
      <w:r w:rsidR="00283E04"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</w:t>
      </w:r>
      <w:r w:rsidR="00AA191B"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6. Контроль за выполнением годового и месячных планов работы администрации осуществляет </w:t>
      </w:r>
      <w:r w:rsidR="00B77D7A">
        <w:rPr>
          <w:rFonts w:ascii="Times New Roman" w:hAnsi="Times New Roman" w:cs="Times New Roman"/>
          <w:sz w:val="28"/>
          <w:szCs w:val="28"/>
        </w:rPr>
        <w:t>отдел организационной работы а</w:t>
      </w:r>
      <w:r w:rsidR="00644073" w:rsidRPr="00644073">
        <w:rPr>
          <w:rFonts w:ascii="Times New Roman" w:hAnsi="Times New Roman" w:cs="Times New Roman"/>
          <w:sz w:val="28"/>
          <w:szCs w:val="28"/>
        </w:rPr>
        <w:t>дминистрации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  <w:r w:rsidR="0064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922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91B" w:rsidRPr="000871B7">
        <w:rPr>
          <w:rFonts w:ascii="Times New Roman" w:hAnsi="Times New Roman" w:cs="Times New Roman"/>
          <w:sz w:val="28"/>
          <w:szCs w:val="28"/>
        </w:rPr>
        <w:t>. Взаимодействие администрации муниципального района</w:t>
      </w:r>
    </w:p>
    <w:p w:rsidR="00AA191B" w:rsidRDefault="00283E04" w:rsidP="00644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0871B7">
        <w:rPr>
          <w:rFonts w:ascii="Times New Roman" w:hAnsi="Times New Roman" w:cs="Times New Roman"/>
          <w:sz w:val="28"/>
          <w:szCs w:val="28"/>
        </w:rPr>
        <w:t xml:space="preserve">» 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с Советом муниципального </w:t>
      </w:r>
      <w:r w:rsidR="00644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A191B" w:rsidRPr="000871B7">
        <w:rPr>
          <w:rFonts w:ascii="Times New Roman" w:hAnsi="Times New Roman" w:cs="Times New Roman"/>
          <w:sz w:val="28"/>
          <w:szCs w:val="28"/>
        </w:rPr>
        <w:t>района</w:t>
      </w:r>
      <w:r w:rsidR="00644073">
        <w:rPr>
          <w:rFonts w:ascii="Times New Roman" w:hAnsi="Times New Roman" w:cs="Times New Roman"/>
          <w:sz w:val="28"/>
          <w:szCs w:val="28"/>
        </w:rPr>
        <w:t xml:space="preserve"> </w:t>
      </w:r>
      <w:r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0871B7">
        <w:rPr>
          <w:rFonts w:ascii="Times New Roman" w:hAnsi="Times New Roman" w:cs="Times New Roman"/>
          <w:sz w:val="28"/>
          <w:szCs w:val="28"/>
        </w:rPr>
        <w:t>»</w:t>
      </w:r>
    </w:p>
    <w:p w:rsidR="00644073" w:rsidRPr="000871B7" w:rsidRDefault="00644073" w:rsidP="00644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AA1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</w:t>
      </w:r>
      <w:r w:rsidR="00B77D7A">
        <w:rPr>
          <w:rFonts w:ascii="Times New Roman" w:hAnsi="Times New Roman" w:cs="Times New Roman"/>
          <w:sz w:val="28"/>
          <w:szCs w:val="28"/>
        </w:rPr>
        <w:t>. Взаимодействие между а</w:t>
      </w:r>
      <w:r w:rsidRPr="000871B7">
        <w:rPr>
          <w:rFonts w:ascii="Times New Roman" w:hAnsi="Times New Roman" w:cs="Times New Roman"/>
          <w:sz w:val="28"/>
          <w:szCs w:val="28"/>
        </w:rPr>
        <w:t>дмини</w:t>
      </w:r>
      <w:r w:rsidR="001E58C1">
        <w:rPr>
          <w:rFonts w:ascii="Times New Roman" w:hAnsi="Times New Roman" w:cs="Times New Roman"/>
          <w:sz w:val="28"/>
          <w:szCs w:val="28"/>
        </w:rPr>
        <w:t>страцией и Советом осуществляет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BF5351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0871B7">
        <w:rPr>
          <w:rFonts w:ascii="Times New Roman" w:hAnsi="Times New Roman" w:cs="Times New Roman"/>
          <w:sz w:val="28"/>
          <w:szCs w:val="28"/>
        </w:rPr>
        <w:t>рай</w:t>
      </w:r>
      <w:r w:rsidR="001E58C1">
        <w:rPr>
          <w:rFonts w:ascii="Times New Roman" w:hAnsi="Times New Roman" w:cs="Times New Roman"/>
          <w:sz w:val="28"/>
          <w:szCs w:val="28"/>
        </w:rPr>
        <w:t>она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2. Приглашения должностных лиц </w:t>
      </w:r>
      <w:r w:rsidR="00B77D7A">
        <w:rPr>
          <w:rFonts w:ascii="Times New Roman" w:hAnsi="Times New Roman" w:cs="Times New Roman"/>
          <w:sz w:val="28"/>
          <w:szCs w:val="28"/>
        </w:rPr>
        <w:t>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 на заседания Совета, на заседания комиссий и президиума осуществляются в устной форме или по телефону</w:t>
      </w:r>
      <w:r w:rsidR="001E58C1" w:rsidRPr="001E58C1">
        <w:t xml:space="preserve"> </w:t>
      </w:r>
      <w:r w:rsidR="001E58C1" w:rsidRPr="001E58C1">
        <w:rPr>
          <w:rFonts w:ascii="Times New Roman" w:hAnsi="Times New Roman" w:cs="Times New Roman"/>
          <w:sz w:val="28"/>
          <w:szCs w:val="28"/>
        </w:rPr>
        <w:t>отдел</w:t>
      </w:r>
      <w:r w:rsidR="001E58C1">
        <w:rPr>
          <w:rFonts w:ascii="Times New Roman" w:hAnsi="Times New Roman" w:cs="Times New Roman"/>
          <w:sz w:val="28"/>
          <w:szCs w:val="28"/>
        </w:rPr>
        <w:t>ом</w:t>
      </w:r>
      <w:r w:rsidR="00B77D7A">
        <w:rPr>
          <w:rFonts w:ascii="Times New Roman" w:hAnsi="Times New Roman" w:cs="Times New Roman"/>
          <w:sz w:val="28"/>
          <w:szCs w:val="28"/>
        </w:rPr>
        <w:t xml:space="preserve"> организационной работы а</w:t>
      </w:r>
      <w:r w:rsidR="001E58C1" w:rsidRPr="001E58C1">
        <w:rPr>
          <w:rFonts w:ascii="Times New Roman" w:hAnsi="Times New Roman" w:cs="Times New Roman"/>
          <w:sz w:val="28"/>
          <w:szCs w:val="28"/>
        </w:rPr>
        <w:t>дминистрации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1E58C1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3. Приглашения Председателя Совета района, его заместителя, депутатов Совета для учас</w:t>
      </w:r>
      <w:r w:rsidR="00B77D7A">
        <w:rPr>
          <w:rFonts w:ascii="Times New Roman" w:hAnsi="Times New Roman" w:cs="Times New Roman"/>
          <w:sz w:val="28"/>
          <w:szCs w:val="28"/>
        </w:rPr>
        <w:t>тия в мероприятиях, проводимых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дминистрацией, осуществляются в письменной форме</w:t>
      </w:r>
      <w:r w:rsidR="001E58C1">
        <w:rPr>
          <w:rFonts w:ascii="Times New Roman" w:hAnsi="Times New Roman" w:cs="Times New Roman"/>
          <w:sz w:val="28"/>
          <w:szCs w:val="28"/>
        </w:rPr>
        <w:t>,</w:t>
      </w:r>
      <w:r w:rsidRPr="000871B7">
        <w:rPr>
          <w:rFonts w:ascii="Times New Roman" w:hAnsi="Times New Roman" w:cs="Times New Roman"/>
          <w:sz w:val="28"/>
          <w:szCs w:val="28"/>
        </w:rPr>
        <w:t xml:space="preserve"> либо по телефону </w:t>
      </w:r>
      <w:r w:rsidR="001E58C1" w:rsidRPr="001E58C1">
        <w:rPr>
          <w:rFonts w:ascii="Times New Roman" w:hAnsi="Times New Roman" w:cs="Times New Roman"/>
          <w:sz w:val="28"/>
          <w:szCs w:val="28"/>
        </w:rPr>
        <w:t>отдел</w:t>
      </w:r>
      <w:r w:rsidR="001E58C1">
        <w:rPr>
          <w:rFonts w:ascii="Times New Roman" w:hAnsi="Times New Roman" w:cs="Times New Roman"/>
          <w:sz w:val="28"/>
          <w:szCs w:val="28"/>
        </w:rPr>
        <w:t>ом</w:t>
      </w:r>
      <w:r w:rsidR="00B77D7A">
        <w:rPr>
          <w:rFonts w:ascii="Times New Roman" w:hAnsi="Times New Roman" w:cs="Times New Roman"/>
          <w:sz w:val="28"/>
          <w:szCs w:val="28"/>
        </w:rPr>
        <w:t xml:space="preserve"> организационной работы а</w:t>
      </w:r>
      <w:r w:rsidR="001E58C1" w:rsidRPr="001E58C1">
        <w:rPr>
          <w:rFonts w:ascii="Times New Roman" w:hAnsi="Times New Roman" w:cs="Times New Roman"/>
          <w:sz w:val="28"/>
          <w:szCs w:val="28"/>
        </w:rPr>
        <w:t>дминистрации</w:t>
      </w:r>
      <w:r w:rsidR="001E58C1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4. Порядок встречи официальных зарубежных и государственных делегаций определяется и регламентируется отдельным протоколом.</w:t>
      </w:r>
    </w:p>
    <w:p w:rsidR="00AA191B" w:rsidRPr="000871B7" w:rsidRDefault="00F07276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1E58C1">
        <w:rPr>
          <w:rFonts w:ascii="Times New Roman" w:hAnsi="Times New Roman" w:cs="Times New Roman"/>
          <w:sz w:val="28"/>
          <w:szCs w:val="28"/>
        </w:rPr>
        <w:t>айонные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мероприятия (торжественные собрания, заседания, шествия), как правило, проводятся совместно Советом </w:t>
      </w:r>
      <w:r w:rsidR="001E58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и </w:t>
      </w:r>
      <w:r w:rsidR="00B77D7A">
        <w:rPr>
          <w:rFonts w:ascii="Times New Roman" w:hAnsi="Times New Roman" w:cs="Times New Roman"/>
          <w:sz w:val="28"/>
          <w:szCs w:val="28"/>
        </w:rPr>
        <w:t>а</w:t>
      </w:r>
      <w:r w:rsidR="00AA191B" w:rsidRPr="000871B7">
        <w:rPr>
          <w:rFonts w:ascii="Times New Roman" w:hAnsi="Times New Roman" w:cs="Times New Roman"/>
          <w:sz w:val="28"/>
          <w:szCs w:val="28"/>
        </w:rPr>
        <w:t>дминистрацией по согласованному плану.</w:t>
      </w:r>
    </w:p>
    <w:p w:rsidR="00AA191B" w:rsidRPr="00B34D21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6. Должностные лица, ответственные за подготовку проекта решения Совета</w:t>
      </w:r>
      <w:r w:rsidR="001E58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>, в обязательном порядке представляют проект курирующему заместителю руководителя администрации для определения круга должностных лиц, с которыми необходимо провести согласование.</w:t>
      </w:r>
      <w:r w:rsidR="00C6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0871B7">
        <w:rPr>
          <w:rFonts w:ascii="Times New Roman" w:hAnsi="Times New Roman" w:cs="Times New Roman"/>
          <w:sz w:val="28"/>
          <w:szCs w:val="28"/>
        </w:rPr>
        <w:t>7. Необходимыми условиями для рассмотрения на заседаниях Совета</w:t>
      </w:r>
      <w:r w:rsidR="001E58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выносимых проектов решений являются предоставление: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проекта решения Совета</w:t>
      </w:r>
      <w:r w:rsidR="001E58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>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пояснительной записки, указывающей необходимость, причины, основания принятия решения, состояние законодательства в данной сфере правового регулирования;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финансово-экономического обоснования (в случае внесения проекта решения, реализация которого потребует дополнительных материальных, финансовых средств и иных затрат);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- </w:t>
      </w:r>
      <w:r w:rsidR="001E58C1">
        <w:rPr>
          <w:rFonts w:ascii="Times New Roman" w:hAnsi="Times New Roman" w:cs="Times New Roman"/>
          <w:sz w:val="28"/>
          <w:szCs w:val="28"/>
        </w:rPr>
        <w:t>листа согласования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  <w:r w:rsidR="001E5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8. При оформлении проекта решения Совета</w:t>
      </w:r>
      <w:r w:rsidR="000070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текст проекта решения должен быть четким и логически последовательным, используемые термины должны быть общепризнанными и исключать возможность двоякого толкования;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lastRenderedPageBreak/>
        <w:t>- проект решения, подготовленный на основании или во исполнение федеральных законов, законов Республики Коми, решений Совета</w:t>
      </w:r>
      <w:r w:rsidR="000070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>, должен содержать ссылку на их название, дату и номер;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содержать пункт об отмене, изменениях и (или) дополнениях ранее принятых решений в связи с принятием настоящего проекта решения;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в проекте решения определяются намеченные меры, исполнители, сроки исполнения, лица и органы, на которые возлагается контроль за исполнением решения.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9. В случае внесения проекта решения о внесении изменений и дополнений в решение Совета </w:t>
      </w:r>
      <w:r w:rsidR="00B34D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871B7">
        <w:rPr>
          <w:rFonts w:ascii="Times New Roman" w:hAnsi="Times New Roman" w:cs="Times New Roman"/>
          <w:sz w:val="28"/>
          <w:szCs w:val="28"/>
        </w:rPr>
        <w:t>к нему прилагается сопоставительная таблица частей текста решения, в которые вносятся изменения и дополнения.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0871B7">
        <w:rPr>
          <w:rFonts w:ascii="Times New Roman" w:hAnsi="Times New Roman" w:cs="Times New Roman"/>
          <w:sz w:val="28"/>
          <w:szCs w:val="28"/>
        </w:rPr>
        <w:t>10. Проекты решений Совета</w:t>
      </w:r>
      <w:r w:rsidR="00B34D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перед внесением их на заседание Совета </w:t>
      </w:r>
      <w:r w:rsidR="00B34D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871B7">
        <w:rPr>
          <w:rFonts w:ascii="Times New Roman" w:hAnsi="Times New Roman" w:cs="Times New Roman"/>
          <w:sz w:val="28"/>
          <w:szCs w:val="28"/>
        </w:rPr>
        <w:t>согласовываются с руководителями управлений, отделов, секторов администрации, заместителями руководителя, курирующими вопросы, указанные в проекте решения Совета</w:t>
      </w:r>
      <w:r w:rsidR="00B34D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К проектам решений Совета </w:t>
      </w:r>
      <w:r w:rsidR="00B34D21">
        <w:rPr>
          <w:rFonts w:ascii="Times New Roman" w:hAnsi="Times New Roman" w:cs="Times New Roman"/>
          <w:sz w:val="28"/>
          <w:szCs w:val="28"/>
        </w:rPr>
        <w:t>района прилагается виза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B34D21">
        <w:rPr>
          <w:rFonts w:ascii="Times New Roman" w:hAnsi="Times New Roman" w:cs="Times New Roman"/>
          <w:sz w:val="28"/>
          <w:szCs w:val="28"/>
        </w:rPr>
        <w:t>у</w:t>
      </w:r>
      <w:r w:rsidR="00B77D7A">
        <w:rPr>
          <w:rFonts w:ascii="Times New Roman" w:hAnsi="Times New Roman" w:cs="Times New Roman"/>
          <w:sz w:val="28"/>
          <w:szCs w:val="28"/>
        </w:rPr>
        <w:t>правления по правовым вопросам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дминистрации, а к проектам решений Совета, связан</w:t>
      </w:r>
      <w:r w:rsidR="00B34D21">
        <w:rPr>
          <w:rFonts w:ascii="Times New Roman" w:hAnsi="Times New Roman" w:cs="Times New Roman"/>
          <w:sz w:val="28"/>
          <w:szCs w:val="28"/>
        </w:rPr>
        <w:t>ным с бюджетным финансированием</w:t>
      </w:r>
      <w:r w:rsidRPr="000871B7">
        <w:rPr>
          <w:rFonts w:ascii="Times New Roman" w:hAnsi="Times New Roman" w:cs="Times New Roman"/>
          <w:sz w:val="28"/>
          <w:szCs w:val="28"/>
        </w:rPr>
        <w:t xml:space="preserve"> - </w:t>
      </w:r>
      <w:r w:rsidR="00B34D21">
        <w:rPr>
          <w:rFonts w:ascii="Times New Roman" w:hAnsi="Times New Roman" w:cs="Times New Roman"/>
          <w:sz w:val="28"/>
          <w:szCs w:val="28"/>
        </w:rPr>
        <w:t>виза</w:t>
      </w:r>
      <w:r w:rsidR="00B77D7A">
        <w:rPr>
          <w:rFonts w:ascii="Times New Roman" w:hAnsi="Times New Roman" w:cs="Times New Roman"/>
          <w:sz w:val="28"/>
          <w:szCs w:val="28"/>
        </w:rPr>
        <w:t xml:space="preserve"> финансового управления а</w:t>
      </w:r>
      <w:r w:rsidRPr="000871B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11. Срок согласования с каждым должностным лицом не должен превышать двух рабочих дней со дня поступления соответствующего проекта, срок согласования с </w:t>
      </w:r>
      <w:r w:rsidR="00B34D21">
        <w:rPr>
          <w:rFonts w:ascii="Times New Roman" w:hAnsi="Times New Roman" w:cs="Times New Roman"/>
          <w:sz w:val="28"/>
          <w:szCs w:val="28"/>
        </w:rPr>
        <w:t>управлением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B77D7A">
        <w:rPr>
          <w:rFonts w:ascii="Times New Roman" w:hAnsi="Times New Roman" w:cs="Times New Roman"/>
          <w:sz w:val="28"/>
          <w:szCs w:val="28"/>
        </w:rPr>
        <w:t>по правовым вопросам а</w:t>
      </w:r>
      <w:r w:rsidR="00B34D21">
        <w:rPr>
          <w:rFonts w:ascii="Times New Roman" w:hAnsi="Times New Roman" w:cs="Times New Roman"/>
          <w:sz w:val="28"/>
          <w:szCs w:val="28"/>
        </w:rPr>
        <w:t>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не должен превышать трех рабочих дней.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12. Согласование оформляется визой. Виза включает в себя личную подпись визирующего (с расшифровкой) и дату согласования.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Визы проставляются на последнем листе первого экземпляра (подлинника) проекта документа в нижней его части или в листе согласования.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13. При отказе в согласовании проекта должностные лица в сроки, установленные для согласования, направляют разработчику мотивированные возражения с указанием замечаний и предложений. При получении отказа в согласовании проекта, а также замечаний и предложений, имеющих существенный характер, исполнитель в течение двух рабочих дней дорабатывает проект или проводит обсуждение с управлениями, отделами, секторами администрации, от которых получен отказ, с целью выработки взаимоприемлемого решения.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14. При внесении существенных изменений проект в течение двух рабочих дней подлежит повторному согласованию с лицами, указанными в </w:t>
      </w:r>
      <w:hyperlink w:anchor="P117" w:history="1">
        <w:r w:rsidRPr="000871B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0871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15. Если в ходе согласования взаимоприемлемое решение не найдено, проект с разногласиями направляется заместителю руководителя администрации в соответствии с его компетенцией, который в течение трех рабочих дней принимает окончательное решение по согласованию с</w:t>
      </w:r>
      <w:r w:rsidR="00B34D21">
        <w:rPr>
          <w:rFonts w:ascii="Times New Roman" w:hAnsi="Times New Roman" w:cs="Times New Roman"/>
          <w:sz w:val="28"/>
          <w:szCs w:val="28"/>
        </w:rPr>
        <w:t xml:space="preserve"> Главой района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16. Проекты, прошедшие установленную настоящим Порядком процедуру согласования, направляются </w:t>
      </w:r>
      <w:r w:rsidR="00B34D21">
        <w:rPr>
          <w:rFonts w:ascii="Times New Roman" w:hAnsi="Times New Roman" w:cs="Times New Roman"/>
          <w:sz w:val="28"/>
          <w:szCs w:val="28"/>
        </w:rPr>
        <w:t xml:space="preserve">в </w:t>
      </w:r>
      <w:r w:rsidR="00B77D7A">
        <w:rPr>
          <w:rFonts w:ascii="Times New Roman" w:hAnsi="Times New Roman" w:cs="Times New Roman"/>
          <w:sz w:val="28"/>
          <w:szCs w:val="28"/>
        </w:rPr>
        <w:t>отдел организационной работы а</w:t>
      </w:r>
      <w:r w:rsidR="00B34D21"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, который по согласованию с </w:t>
      </w:r>
      <w:r w:rsidR="00B34D21">
        <w:rPr>
          <w:rFonts w:ascii="Times New Roman" w:hAnsi="Times New Roman" w:cs="Times New Roman"/>
          <w:sz w:val="28"/>
          <w:szCs w:val="28"/>
        </w:rPr>
        <w:t>Г</w:t>
      </w:r>
      <w:r w:rsidRPr="000871B7">
        <w:rPr>
          <w:rFonts w:ascii="Times New Roman" w:hAnsi="Times New Roman" w:cs="Times New Roman"/>
          <w:sz w:val="28"/>
          <w:szCs w:val="28"/>
        </w:rPr>
        <w:t xml:space="preserve">лавой района выносит представленный проект на </w:t>
      </w:r>
      <w:r w:rsidRPr="000871B7">
        <w:rPr>
          <w:rFonts w:ascii="Times New Roman" w:hAnsi="Times New Roman" w:cs="Times New Roman"/>
          <w:sz w:val="28"/>
          <w:szCs w:val="28"/>
        </w:rPr>
        <w:lastRenderedPageBreak/>
        <w:t>обсуждение президиума Совета</w:t>
      </w:r>
      <w:r w:rsidR="00B34D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17. Если представленный проект решения Совета</w:t>
      </w:r>
      <w:r w:rsidR="00B34D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не отвечает вышеперечисленным требованиям, он возвращается </w:t>
      </w:r>
      <w:r w:rsidR="00B34D21">
        <w:rPr>
          <w:rFonts w:ascii="Times New Roman" w:hAnsi="Times New Roman" w:cs="Times New Roman"/>
          <w:sz w:val="28"/>
          <w:szCs w:val="28"/>
        </w:rPr>
        <w:t>Г</w:t>
      </w:r>
      <w:r w:rsidRPr="000871B7">
        <w:rPr>
          <w:rFonts w:ascii="Times New Roman" w:hAnsi="Times New Roman" w:cs="Times New Roman"/>
          <w:sz w:val="28"/>
          <w:szCs w:val="28"/>
        </w:rPr>
        <w:t>лавой района</w:t>
      </w:r>
      <w:r w:rsidR="00B34D21">
        <w:rPr>
          <w:rFonts w:ascii="Times New Roman" w:hAnsi="Times New Roman" w:cs="Times New Roman"/>
          <w:sz w:val="28"/>
          <w:szCs w:val="28"/>
        </w:rPr>
        <w:t xml:space="preserve"> </w:t>
      </w:r>
      <w:r w:rsidRPr="000871B7">
        <w:rPr>
          <w:rFonts w:ascii="Times New Roman" w:hAnsi="Times New Roman" w:cs="Times New Roman"/>
          <w:sz w:val="28"/>
          <w:szCs w:val="28"/>
        </w:rPr>
        <w:t>его инициатору для выполнения установленных требований.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18. После приведения проекта решения Совета в соответствие с требованиями настоящего Регламента он может быть внесен повторно.</w:t>
      </w:r>
    </w:p>
    <w:p w:rsidR="00AA191B" w:rsidRPr="000871B7" w:rsidRDefault="00AA191B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19. Ответственность за качество подготовки проектов правовых актов и согласования их с заинтересованными управлениями, отделами, секторами администрации, а также за их своевременное представление несут должностные лица, подготовившие проект решения Совета</w:t>
      </w:r>
      <w:r w:rsidR="00B34D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>, а также заместители руководителя администрации, в ведении которых находится данное управление, отдел, сектор.</w:t>
      </w:r>
    </w:p>
    <w:p w:rsidR="00AA191B" w:rsidRPr="000871B7" w:rsidRDefault="00AA191B" w:rsidP="00B34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20. Инициатор проекта решения вправе отозвать проект в любое время по письменному заявлению, с указанием мотива отзыва, а также в период заседания Совета</w:t>
      </w:r>
      <w:r w:rsidR="00B34D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по устному заявлению.</w:t>
      </w:r>
    </w:p>
    <w:p w:rsidR="00AA191B" w:rsidRPr="000871B7" w:rsidRDefault="00B34D21" w:rsidP="0064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решения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и в случае его принятия разработчик проекта решения представляет в </w:t>
      </w:r>
      <w:r w:rsidR="00B77D7A">
        <w:rPr>
          <w:rFonts w:ascii="Times New Roman" w:hAnsi="Times New Roman" w:cs="Times New Roman"/>
          <w:sz w:val="28"/>
          <w:szCs w:val="28"/>
        </w:rPr>
        <w:t>отдел организационной работы а</w:t>
      </w:r>
      <w:r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электронную версию проекта решения, в том числе все приложения (в формате *</w:t>
      </w:r>
      <w:proofErr w:type="spellStart"/>
      <w:r w:rsidR="00AA191B" w:rsidRPr="000871B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191B" w:rsidRPr="000871B7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="00AA191B" w:rsidRPr="000871B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AA191B" w:rsidRPr="000871B7">
        <w:rPr>
          <w:rFonts w:ascii="Times New Roman" w:hAnsi="Times New Roman" w:cs="Times New Roman"/>
          <w:sz w:val="28"/>
          <w:szCs w:val="28"/>
        </w:rPr>
        <w:t>), не позднее двух рабочих дней после принятия решения.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E51097" w:rsidRDefault="00922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1097">
        <w:rPr>
          <w:rFonts w:ascii="Times New Roman" w:hAnsi="Times New Roman" w:cs="Times New Roman"/>
          <w:sz w:val="28"/>
          <w:szCs w:val="28"/>
        </w:rPr>
        <w:t>5</w:t>
      </w:r>
      <w:r w:rsidR="00AA191B" w:rsidRPr="00E51097">
        <w:rPr>
          <w:rFonts w:ascii="Times New Roman" w:hAnsi="Times New Roman" w:cs="Times New Roman"/>
          <w:sz w:val="28"/>
          <w:szCs w:val="28"/>
        </w:rPr>
        <w:t>. Поряд</w:t>
      </w:r>
      <w:r w:rsidRPr="00E51097">
        <w:rPr>
          <w:rFonts w:ascii="Times New Roman" w:hAnsi="Times New Roman" w:cs="Times New Roman"/>
          <w:sz w:val="28"/>
          <w:szCs w:val="28"/>
        </w:rPr>
        <w:t>ок работы с обращениями граждан</w:t>
      </w:r>
    </w:p>
    <w:p w:rsidR="00AA191B" w:rsidRPr="00922E84" w:rsidRDefault="00AA19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E51097" w:rsidRDefault="00E51097" w:rsidP="00E510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</w:t>
      </w:r>
      <w:r w:rsidR="00AA191B" w:rsidRPr="00E51097">
        <w:rPr>
          <w:szCs w:val="28"/>
        </w:rPr>
        <w:t xml:space="preserve">1. </w:t>
      </w:r>
      <w:r>
        <w:rPr>
          <w:rFonts w:eastAsiaTheme="minorHAnsi"/>
          <w:szCs w:val="28"/>
          <w:lang w:eastAsia="en-US"/>
        </w:rPr>
        <w:t>Порядок работы с обращениями граждан определяется действующим законодательством, настоящим Регламентом, и Инструкцией по делопроизводству.</w:t>
      </w:r>
    </w:p>
    <w:p w:rsidR="00E51097" w:rsidRDefault="00E51097" w:rsidP="00E510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2. Поступившие в администрацию обращения граждан на имя Главы района, первого заместителя руководителя администрации, заместителей руководителя администрации подлежат обязательной регистрации в течение 3 дней с момента поступления в общем отделе управления по правовым вопросам администрации.</w:t>
      </w:r>
    </w:p>
    <w:p w:rsidR="00E51097" w:rsidRDefault="00E51097" w:rsidP="00E510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Обращения граждан, поступившие на имя руководителей структурных подразделений, подлежат обязательной регистрации ответственными лицами соответствующих структурных подразделений в течение 3 дней с момента их поступления.</w:t>
      </w:r>
    </w:p>
    <w:p w:rsidR="00E51097" w:rsidRDefault="00E51097" w:rsidP="00E510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При приеме адресованных должностным лицам администрации документов от граждан на втором экземпляре документа проставляется отметка о принятии в виде штампа администрации района с указанием даты приема.</w:t>
      </w:r>
    </w:p>
    <w:p w:rsidR="00E51097" w:rsidRDefault="00E51097" w:rsidP="00E510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3. При приеме и первичной обработке письменных обращений специалист общего отдела управления по правовым вопросам администрации проверяет установленные реквизиты письма, наличие указанных автором вложений, по содержанию обращения определяет ответственного исполнителя в соответствии с установленным в администрации распределением обязанностей и вводит информацию в электронную базу данных. </w:t>
      </w:r>
    </w:p>
    <w:p w:rsidR="00E51097" w:rsidRDefault="00E51097" w:rsidP="00E5109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 Зарегистрированные обращения направляются Главе района, первому заместителю руководителя администрации, заместителям руководителя администрации для рассмотрения и наложения резолюции с указанием ответственного исполнителя, сроков, порядка исполнения в сроки, установленные действующим законодательством.</w:t>
      </w:r>
    </w:p>
    <w:p w:rsidR="00E51097" w:rsidRDefault="00E51097" w:rsidP="00E510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Контроль за сроками рассмотрения обращений граждан осуществляет общий отдел управления по правовым вопросам администрации.</w:t>
      </w:r>
    </w:p>
    <w:p w:rsidR="00E51097" w:rsidRDefault="00E51097" w:rsidP="00E510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Обращения граждан рассматриваются в течение 30 календарных дней со дня регистрации обращения.</w:t>
      </w:r>
    </w:p>
    <w:p w:rsidR="00E51097" w:rsidRDefault="00E51097" w:rsidP="00E510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Сроки рассмотрения обращения в структурных подразделениях администрации исчисляются с даты регистрации обращения в общем отделе управлении по правовым вопросам администрации.</w:t>
      </w:r>
    </w:p>
    <w:p w:rsidR="00E51097" w:rsidRDefault="00E51097" w:rsidP="00E510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E51097" w:rsidRDefault="00E51097" w:rsidP="00E510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исключительных случаях, а также в случае направления запроса, в том числе в электронной форме, о предоставлении необходимых для рассмотрения обращения документов и материалов в государственные органы, иные органы местного самоуправления, иным должностным лицам, за исключением судов, органов дознания и органов предварительного следствия, срок рассмотрения обращения может быть продлен, но не более чем на 30 дней с обязательным уведомлением заявителя о продлении срока рассмотрения обращения.</w:t>
      </w:r>
    </w:p>
    <w:p w:rsidR="00FF0678" w:rsidRDefault="00FF0678" w:rsidP="00E510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</w:t>
      </w:r>
      <w:r w:rsidRPr="00FF0678">
        <w:rPr>
          <w:rFonts w:eastAsiaTheme="minorHAnsi"/>
          <w:szCs w:val="28"/>
          <w:lang w:eastAsia="en-US"/>
        </w:rPr>
        <w:t>Ответ на обращение, поступившее в администрацию в форме электронного документа, направляется исполнителем обращения в форме электронного документа по адресу электронной почты, указанному в обращении, и в письменной форме по почтовому адресу, указанному в обращении. Копии ответа с подписью исполнителя представляются в общий отдел управления по правовым вопросам администрации.</w:t>
      </w:r>
    </w:p>
    <w:p w:rsidR="00E51097" w:rsidRDefault="00FF0678" w:rsidP="00E510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E51097">
        <w:rPr>
          <w:rFonts w:eastAsiaTheme="minorHAnsi"/>
          <w:szCs w:val="28"/>
          <w:lang w:eastAsia="en-US"/>
        </w:rPr>
        <w:t>. Если в обращении ставится несколько вопросов, ответственным считается первый исполнитель по основному вопросу, изложенному в письме. Ответ заявителю дается после обобщения всех затронутых вопросов. Если в ответе не отражены все вопросы, поставленные в обращении, то материал по его рассмотрению возвращается исполнителю.</w:t>
      </w:r>
    </w:p>
    <w:p w:rsidR="00FF0678" w:rsidRDefault="00FF0678" w:rsidP="00FF067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E51097">
        <w:rPr>
          <w:rFonts w:eastAsiaTheme="minorHAnsi"/>
          <w:szCs w:val="28"/>
          <w:lang w:eastAsia="en-US"/>
        </w:rPr>
        <w:t>. В случае если поставленные в обращениях граждан вопросы не входят в компетенцию администрации, исполнитель обращения направляет такие обращения в 7-дневный срок по принадлежности с информированием об этом заявителей.</w:t>
      </w:r>
    </w:p>
    <w:p w:rsidR="00E51097" w:rsidRPr="00FF0678" w:rsidRDefault="00FF0678" w:rsidP="00FF067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E51097">
        <w:rPr>
          <w:rFonts w:eastAsiaTheme="minorHAnsi"/>
          <w:szCs w:val="28"/>
          <w:lang w:eastAsia="en-US"/>
        </w:rPr>
        <w:t xml:space="preserve">. </w:t>
      </w:r>
      <w:r w:rsidR="00E51097" w:rsidRPr="00FF0678">
        <w:rPr>
          <w:rFonts w:eastAsiaTheme="minorHAnsi"/>
          <w:szCs w:val="28"/>
          <w:lang w:eastAsia="en-US"/>
        </w:rPr>
        <w:t xml:space="preserve">В случае поступления письменного обращения, содержащего вопрос, ответ на который размещен на официальном сайте администрации </w:t>
      </w:r>
      <w:r w:rsidRPr="00FF0678">
        <w:rPr>
          <w:rFonts w:eastAsiaTheme="minorHAnsi"/>
          <w:szCs w:val="28"/>
          <w:lang w:eastAsia="en-US"/>
        </w:rPr>
        <w:t>муниципального района «</w:t>
      </w:r>
      <w:proofErr w:type="spellStart"/>
      <w:r w:rsidRPr="00FF0678">
        <w:rPr>
          <w:rFonts w:eastAsiaTheme="minorHAnsi"/>
          <w:szCs w:val="28"/>
          <w:lang w:eastAsia="en-US"/>
        </w:rPr>
        <w:t>Усть-Вымский</w:t>
      </w:r>
      <w:proofErr w:type="spellEnd"/>
      <w:r w:rsidRPr="00FF0678">
        <w:rPr>
          <w:rFonts w:eastAsiaTheme="minorHAnsi"/>
          <w:szCs w:val="28"/>
          <w:lang w:eastAsia="en-US"/>
        </w:rPr>
        <w:t>»</w:t>
      </w:r>
      <w:r w:rsidR="00E51097" w:rsidRPr="00FF0678">
        <w:rPr>
          <w:rFonts w:eastAsiaTheme="minorHAnsi"/>
          <w:szCs w:val="28"/>
          <w:lang w:eastAsia="en-US"/>
        </w:rPr>
        <w:t xml:space="preserve"> в информационно-телекоммуникационной сети </w:t>
      </w:r>
      <w:r w:rsidRPr="00FF0678">
        <w:rPr>
          <w:rFonts w:eastAsiaTheme="minorHAnsi"/>
          <w:szCs w:val="28"/>
          <w:lang w:eastAsia="en-US"/>
        </w:rPr>
        <w:t>«Интернет»</w:t>
      </w:r>
      <w:r w:rsidR="00E51097" w:rsidRPr="00FF0678">
        <w:rPr>
          <w:rFonts w:eastAsiaTheme="minorHAnsi"/>
          <w:szCs w:val="28"/>
          <w:lang w:eastAsia="en-US"/>
        </w:rPr>
        <w:t xml:space="preserve"> в соответствии с </w:t>
      </w:r>
      <w:hyperlink r:id="rId14" w:history="1">
        <w:r w:rsidR="00E51097" w:rsidRPr="00FF0678">
          <w:rPr>
            <w:rFonts w:eastAsiaTheme="minorHAnsi"/>
            <w:szCs w:val="28"/>
            <w:lang w:eastAsia="en-US"/>
          </w:rPr>
          <w:t>частью 4 статьи 10</w:t>
        </w:r>
      </w:hyperlink>
      <w:r w:rsidR="00E51097" w:rsidRPr="00FF0678">
        <w:rPr>
          <w:rFonts w:eastAsiaTheme="minorHAnsi"/>
          <w:szCs w:val="28"/>
          <w:lang w:eastAsia="en-US"/>
        </w:rPr>
        <w:t xml:space="preserve"> Фед</w:t>
      </w:r>
      <w:r w:rsidRPr="00FF0678">
        <w:rPr>
          <w:rFonts w:eastAsiaTheme="minorHAnsi"/>
          <w:szCs w:val="28"/>
          <w:lang w:eastAsia="en-US"/>
        </w:rPr>
        <w:t>ерального закона от 02.05.2006 №</w:t>
      </w:r>
      <w:r w:rsidR="00E51097" w:rsidRPr="00FF0678">
        <w:rPr>
          <w:rFonts w:eastAsiaTheme="minorHAnsi"/>
          <w:szCs w:val="28"/>
          <w:lang w:eastAsia="en-US"/>
        </w:rPr>
        <w:t xml:space="preserve"> </w:t>
      </w:r>
      <w:r w:rsidRPr="00FF0678">
        <w:rPr>
          <w:rFonts w:eastAsiaTheme="minorHAnsi"/>
          <w:szCs w:val="28"/>
          <w:lang w:eastAsia="en-US"/>
        </w:rPr>
        <w:t>59-ФЗ «</w:t>
      </w:r>
      <w:r w:rsidR="00E51097" w:rsidRPr="00FF0678">
        <w:rPr>
          <w:rFonts w:eastAsiaTheme="minorHAnsi"/>
          <w:szCs w:val="28"/>
          <w:lang w:eastAsia="en-US"/>
        </w:rPr>
        <w:t>О порядке рассмотрения обращен</w:t>
      </w:r>
      <w:r w:rsidRPr="00FF0678">
        <w:rPr>
          <w:rFonts w:eastAsiaTheme="minorHAnsi"/>
          <w:szCs w:val="28"/>
          <w:lang w:eastAsia="en-US"/>
        </w:rPr>
        <w:t>ий граждан Российской Федерации»</w:t>
      </w:r>
      <w:r w:rsidR="00E51097" w:rsidRPr="00FF0678">
        <w:rPr>
          <w:rFonts w:eastAsiaTheme="minorHAnsi"/>
          <w:szCs w:val="28"/>
          <w:lang w:eastAsia="en-US"/>
        </w:rPr>
        <w:t xml:space="preserve">, гражданину, направившему обращение, в течение 7 дней со дня регистрации обращения сообщается </w:t>
      </w:r>
      <w:r w:rsidR="00E51097" w:rsidRPr="00FF0678">
        <w:rPr>
          <w:rFonts w:eastAsiaTheme="minorHAnsi"/>
          <w:szCs w:val="28"/>
          <w:lang w:eastAsia="en-US"/>
        </w:rPr>
        <w:lastRenderedPageBreak/>
        <w:t>электронный адрес официального сайта в информаци</w:t>
      </w:r>
      <w:r w:rsidRPr="00FF0678">
        <w:rPr>
          <w:rFonts w:eastAsiaTheme="minorHAnsi"/>
          <w:szCs w:val="28"/>
          <w:lang w:eastAsia="en-US"/>
        </w:rPr>
        <w:t>онно-телекоммуникационной сети «Интернет»</w:t>
      </w:r>
      <w:r w:rsidR="00E51097" w:rsidRPr="00FF0678">
        <w:rPr>
          <w:rFonts w:eastAsiaTheme="minorHAnsi"/>
          <w:szCs w:val="28"/>
          <w:lang w:eastAsia="en-US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22E84" w:rsidRDefault="00922E84" w:rsidP="00994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5B0" w:rsidRPr="00513FE7" w:rsidRDefault="009945B0" w:rsidP="009945B0">
      <w:pPr>
        <w:shd w:val="clear" w:color="auto" w:fill="FFFFFF"/>
        <w:jc w:val="center"/>
        <w:textAlignment w:val="baseline"/>
        <w:rPr>
          <w:b/>
          <w:bCs/>
          <w:szCs w:val="28"/>
        </w:rPr>
      </w:pPr>
      <w:r w:rsidRPr="00513FE7">
        <w:rPr>
          <w:b/>
          <w:szCs w:val="28"/>
        </w:rPr>
        <w:t xml:space="preserve">6. Порядок рассмотрения </w:t>
      </w:r>
      <w:r w:rsidRPr="00513FE7">
        <w:rPr>
          <w:b/>
          <w:bCs/>
          <w:szCs w:val="28"/>
        </w:rPr>
        <w:t>обращений, поступающих в государственной информационной системе жилищно-коммунального хозяйства</w:t>
      </w:r>
    </w:p>
    <w:p w:rsidR="00FF0678" w:rsidRDefault="00FF0678" w:rsidP="00922E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B0" w:rsidRDefault="009945B0" w:rsidP="00922E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5B0" w:rsidRPr="009945B0" w:rsidRDefault="009945B0" w:rsidP="00994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45B0">
        <w:rPr>
          <w:rFonts w:ascii="Times New Roman" w:hAnsi="Times New Roman" w:cs="Times New Roman"/>
          <w:sz w:val="28"/>
          <w:szCs w:val="28"/>
        </w:rPr>
        <w:t>Рассмотрение обращений, поступающих посредством государственной информационной системы жилищно-коммунальн</w:t>
      </w:r>
      <w:r>
        <w:rPr>
          <w:rFonts w:ascii="Times New Roman" w:hAnsi="Times New Roman" w:cs="Times New Roman"/>
          <w:sz w:val="28"/>
          <w:szCs w:val="28"/>
        </w:rPr>
        <w:t>ого хозяйства (далее – ГИС ЖКХ) в администрацию</w:t>
      </w:r>
      <w:r w:rsidRPr="009945B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 </w:t>
      </w:r>
      <w:hyperlink r:id="rId15" w:history="1">
        <w:r w:rsidRPr="009945B0">
          <w:rPr>
            <w:rFonts w:ascii="Times New Roman" w:hAnsi="Times New Roman" w:cs="Times New Roman"/>
            <w:sz w:val="28"/>
            <w:szCs w:val="28"/>
          </w:rPr>
          <w:t>Фед</w:t>
        </w:r>
        <w:r>
          <w:rPr>
            <w:rFonts w:ascii="Times New Roman" w:hAnsi="Times New Roman" w:cs="Times New Roman"/>
            <w:sz w:val="28"/>
            <w:szCs w:val="28"/>
          </w:rPr>
          <w:t>еральным законом от 21.07.2014 № 209-ФЗ «</w:t>
        </w:r>
        <w:r w:rsidRPr="009945B0">
          <w:rPr>
            <w:rFonts w:ascii="Times New Roman" w:hAnsi="Times New Roman" w:cs="Times New Roman"/>
            <w:sz w:val="28"/>
            <w:szCs w:val="28"/>
          </w:rPr>
          <w:t>О государственной информационной системе жилищно-коммунального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9945B0">
        <w:rPr>
          <w:rFonts w:ascii="Times New Roman" w:hAnsi="Times New Roman" w:cs="Times New Roman"/>
          <w:sz w:val="28"/>
          <w:szCs w:val="28"/>
        </w:rPr>
        <w:t>, </w:t>
      </w:r>
      <w:hyperlink r:id="rId16" w:anchor="7D20K3" w:history="1">
        <w:r w:rsidRPr="009945B0">
          <w:rPr>
            <w:rFonts w:ascii="Times New Roman" w:hAnsi="Times New Roman" w:cs="Times New Roman"/>
            <w:sz w:val="28"/>
            <w:szCs w:val="28"/>
          </w:rPr>
          <w:t>Фед</w:t>
        </w:r>
        <w:r>
          <w:rPr>
            <w:rFonts w:ascii="Times New Roman" w:hAnsi="Times New Roman" w:cs="Times New Roman"/>
            <w:sz w:val="28"/>
            <w:szCs w:val="28"/>
          </w:rPr>
          <w:t>еральным законом от 02.05.2006 №</w:t>
        </w:r>
        <w:r w:rsidRPr="009945B0">
          <w:rPr>
            <w:rFonts w:ascii="Times New Roman" w:hAnsi="Times New Roman" w:cs="Times New Roman"/>
            <w:sz w:val="28"/>
            <w:szCs w:val="28"/>
          </w:rPr>
          <w:t xml:space="preserve"> 59-ФЗ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945B0">
          <w:rPr>
            <w:rFonts w:ascii="Times New Roman" w:hAnsi="Times New Roman" w:cs="Times New Roman"/>
            <w:sz w:val="28"/>
            <w:szCs w:val="28"/>
          </w:rPr>
          <w:t>О порядке рассмотрения обращений граждан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9945B0">
        <w:rPr>
          <w:rFonts w:ascii="Times New Roman" w:hAnsi="Times New Roman" w:cs="Times New Roman"/>
          <w:sz w:val="28"/>
          <w:szCs w:val="28"/>
        </w:rPr>
        <w:t>, </w:t>
      </w:r>
      <w:hyperlink r:id="rId17" w:anchor="7D20K3" w:history="1">
        <w:r w:rsidRPr="009945B0">
          <w:rPr>
            <w:rFonts w:ascii="Times New Roman" w:hAnsi="Times New Roman" w:cs="Times New Roman"/>
            <w:sz w:val="28"/>
            <w:szCs w:val="28"/>
          </w:rPr>
          <w:t>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№ 74/114/</w:t>
        </w:r>
        <w:proofErr w:type="spellStart"/>
        <w:r w:rsidRPr="009945B0">
          <w:rPr>
            <w:rFonts w:ascii="Times New Roman" w:hAnsi="Times New Roman" w:cs="Times New Roman"/>
            <w:sz w:val="28"/>
            <w:szCs w:val="28"/>
          </w:rPr>
          <w:t>пр</w:t>
        </w:r>
        <w:proofErr w:type="spellEnd"/>
        <w:r w:rsidRPr="009945B0">
          <w:rPr>
            <w:rFonts w:ascii="Times New Roman" w:hAnsi="Times New Roman" w:cs="Times New Roman"/>
            <w:sz w:val="28"/>
            <w:szCs w:val="28"/>
          </w:rPr>
  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  </w:r>
      </w:hyperlink>
      <w:r w:rsidRPr="009945B0">
        <w:rPr>
          <w:rFonts w:ascii="Times New Roman" w:hAnsi="Times New Roman" w:cs="Times New Roman"/>
          <w:sz w:val="28"/>
          <w:szCs w:val="28"/>
        </w:rPr>
        <w:t>».</w:t>
      </w:r>
    </w:p>
    <w:p w:rsidR="009945B0" w:rsidRPr="009945B0" w:rsidRDefault="009945B0" w:rsidP="00994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5B0">
        <w:rPr>
          <w:rFonts w:ascii="Times New Roman" w:hAnsi="Times New Roman" w:cs="Times New Roman"/>
          <w:sz w:val="28"/>
          <w:szCs w:val="28"/>
        </w:rPr>
        <w:t>2. Обращения, поступившие в администрацию посредством</w:t>
      </w:r>
      <w:r w:rsidR="00513FE7">
        <w:rPr>
          <w:rFonts w:ascii="Times New Roman" w:hAnsi="Times New Roman" w:cs="Times New Roman"/>
          <w:sz w:val="28"/>
          <w:szCs w:val="28"/>
        </w:rPr>
        <w:t xml:space="preserve"> ГИС ЖКХ</w:t>
      </w:r>
      <w:r w:rsidRPr="009945B0">
        <w:rPr>
          <w:rFonts w:ascii="Times New Roman" w:hAnsi="Times New Roman" w:cs="Times New Roman"/>
          <w:sz w:val="28"/>
          <w:szCs w:val="28"/>
        </w:rPr>
        <w:t>, подлежат обязательному рассмотрению должностными лицами администрации.</w:t>
      </w:r>
    </w:p>
    <w:p w:rsidR="009945B0" w:rsidRPr="009945B0" w:rsidRDefault="00513FE7" w:rsidP="00513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9945B0" w:rsidRPr="009945B0">
        <w:rPr>
          <w:rFonts w:ascii="Times New Roman" w:hAnsi="Times New Roman" w:cs="Times New Roman"/>
          <w:sz w:val="28"/>
          <w:szCs w:val="28"/>
        </w:rPr>
        <w:t>Регистрация обращений осуществляется в государственной информационной системе жилищно-коммунального хозяйства.</w:t>
      </w:r>
    </w:p>
    <w:p w:rsidR="009945B0" w:rsidRPr="009945B0" w:rsidRDefault="00513FE7" w:rsidP="00513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9945B0" w:rsidRPr="009945B0">
        <w:rPr>
          <w:rFonts w:ascii="Times New Roman" w:hAnsi="Times New Roman" w:cs="Times New Roman"/>
          <w:sz w:val="28"/>
          <w:szCs w:val="28"/>
        </w:rPr>
        <w:t xml:space="preserve">Прием и первичную обработку обращений, поступивших в администрацию посредством ГИС ЖКХ, осуществляют сотрудники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945B0" w:rsidRPr="009945B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управления по правовым вопросам администрации</w:t>
      </w:r>
      <w:r w:rsidR="009945B0" w:rsidRPr="009945B0">
        <w:rPr>
          <w:rFonts w:ascii="Times New Roman" w:hAnsi="Times New Roman" w:cs="Times New Roman"/>
          <w:sz w:val="28"/>
          <w:szCs w:val="28"/>
        </w:rPr>
        <w:t>.</w:t>
      </w:r>
    </w:p>
    <w:p w:rsidR="009945B0" w:rsidRPr="009945B0" w:rsidRDefault="00513FE7" w:rsidP="00513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9945B0" w:rsidRPr="009945B0">
        <w:rPr>
          <w:rFonts w:ascii="Times New Roman" w:hAnsi="Times New Roman" w:cs="Times New Roman"/>
          <w:sz w:val="28"/>
          <w:szCs w:val="28"/>
        </w:rPr>
        <w:t>Регистрация обращения в ГИС ЖКХ производится автом</w:t>
      </w:r>
      <w:r>
        <w:rPr>
          <w:rFonts w:ascii="Times New Roman" w:hAnsi="Times New Roman" w:cs="Times New Roman"/>
          <w:sz w:val="28"/>
          <w:szCs w:val="28"/>
        </w:rPr>
        <w:t>атически с присвоением статуса «Получено»</w:t>
      </w:r>
      <w:r w:rsidR="009945B0" w:rsidRPr="009945B0">
        <w:rPr>
          <w:rFonts w:ascii="Times New Roman" w:hAnsi="Times New Roman" w:cs="Times New Roman"/>
          <w:sz w:val="28"/>
          <w:szCs w:val="28"/>
        </w:rPr>
        <w:t>.</w:t>
      </w:r>
    </w:p>
    <w:p w:rsidR="00513FE7" w:rsidRDefault="00513FE7" w:rsidP="00513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45B0" w:rsidRPr="009945B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Работа с обращения, поступившими </w:t>
      </w:r>
      <w:r w:rsidRPr="00513FE7">
        <w:rPr>
          <w:rFonts w:ascii="Times New Roman" w:hAnsi="Times New Roman" w:cs="Times New Roman"/>
          <w:sz w:val="28"/>
          <w:szCs w:val="28"/>
        </w:rPr>
        <w:t>в администрацию посредством ГИС ЖКХ</w:t>
      </w:r>
      <w:r>
        <w:rPr>
          <w:rFonts w:ascii="Times New Roman" w:hAnsi="Times New Roman" w:cs="Times New Roman"/>
          <w:sz w:val="28"/>
          <w:szCs w:val="28"/>
        </w:rPr>
        <w:t>, рассматриваются в соответствии с порядком</w:t>
      </w:r>
      <w:r w:rsidRPr="00513FE7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>, установленным настоящим регламентом.</w:t>
      </w:r>
    </w:p>
    <w:p w:rsidR="00513FE7" w:rsidRPr="009945B0" w:rsidRDefault="00513FE7" w:rsidP="00513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E84" w:rsidRDefault="00FF0678" w:rsidP="00922E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22E84" w:rsidRPr="00922E84">
        <w:rPr>
          <w:rFonts w:ascii="Times New Roman" w:hAnsi="Times New Roman" w:cs="Times New Roman"/>
          <w:b/>
          <w:sz w:val="28"/>
          <w:szCs w:val="28"/>
        </w:rPr>
        <w:t>Порядок личного приема граждан</w:t>
      </w:r>
    </w:p>
    <w:p w:rsidR="00922E84" w:rsidRPr="00922E84" w:rsidRDefault="00922E84" w:rsidP="00B34D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84" w:rsidRPr="000871B7" w:rsidRDefault="00922E84" w:rsidP="00922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E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71B7">
        <w:rPr>
          <w:rFonts w:ascii="Times New Roman" w:hAnsi="Times New Roman" w:cs="Times New Roman"/>
          <w:sz w:val="28"/>
          <w:szCs w:val="28"/>
        </w:rPr>
        <w:t>Прием граждан по ли</w:t>
      </w:r>
      <w:r>
        <w:rPr>
          <w:rFonts w:ascii="Times New Roman" w:hAnsi="Times New Roman" w:cs="Times New Roman"/>
          <w:sz w:val="28"/>
          <w:szCs w:val="28"/>
        </w:rPr>
        <w:t>чным вопросам осуществляется Г</w:t>
      </w:r>
      <w:r w:rsidRPr="000871B7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, заместителями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 вопросам, </w:t>
      </w:r>
      <w:r w:rsidRPr="00922E84">
        <w:rPr>
          <w:rFonts w:ascii="Times New Roman" w:hAnsi="Times New Roman" w:cs="Times New Roman"/>
          <w:sz w:val="28"/>
          <w:szCs w:val="28"/>
        </w:rPr>
        <w:t xml:space="preserve">относящимся к их компетенции </w:t>
      </w:r>
      <w:r w:rsidRPr="000871B7">
        <w:rPr>
          <w:rFonts w:ascii="Times New Roman" w:hAnsi="Times New Roman" w:cs="Times New Roman"/>
          <w:sz w:val="28"/>
          <w:szCs w:val="28"/>
        </w:rPr>
        <w:t xml:space="preserve">согласно графику, утвержденному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871B7">
        <w:rPr>
          <w:rFonts w:ascii="Times New Roman" w:hAnsi="Times New Roman" w:cs="Times New Roman"/>
          <w:sz w:val="28"/>
          <w:szCs w:val="28"/>
        </w:rPr>
        <w:t>лавой района.</w:t>
      </w:r>
    </w:p>
    <w:p w:rsidR="00994D02" w:rsidRPr="00994D02" w:rsidRDefault="00994D02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2E84">
        <w:rPr>
          <w:rFonts w:ascii="Times New Roman" w:hAnsi="Times New Roman" w:cs="Times New Roman"/>
          <w:sz w:val="28"/>
          <w:szCs w:val="28"/>
        </w:rPr>
        <w:t xml:space="preserve">. </w:t>
      </w:r>
      <w:r w:rsidRPr="00994D02">
        <w:rPr>
          <w:rFonts w:ascii="Times New Roman" w:hAnsi="Times New Roman" w:cs="Times New Roman"/>
          <w:sz w:val="28"/>
          <w:szCs w:val="28"/>
        </w:rPr>
        <w:t>Запись граждан на личный прием осуществляется предварительно по их письменным и (или) устным обращениям в соответствии с утвержденным графиком приема граждан и фиксируется в журнале регистра</w:t>
      </w:r>
      <w:r>
        <w:rPr>
          <w:rFonts w:ascii="Times New Roman" w:hAnsi="Times New Roman" w:cs="Times New Roman"/>
          <w:sz w:val="28"/>
          <w:szCs w:val="28"/>
        </w:rPr>
        <w:t>ции приема граждан</w:t>
      </w:r>
      <w:r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D02" w:rsidRPr="00994D02" w:rsidRDefault="00994D02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О дате, времени и номере записи на личный прием гражданину сообщается </w:t>
      </w:r>
      <w:r w:rsidRPr="00994D02">
        <w:rPr>
          <w:rFonts w:ascii="Times New Roman" w:hAnsi="Times New Roman" w:cs="Times New Roman"/>
          <w:sz w:val="28"/>
          <w:szCs w:val="28"/>
        </w:rPr>
        <w:lastRenderedPageBreak/>
        <w:t xml:space="preserve">в устной форме, если гражданин обратился устно, либо письменно, если гражданин направил письменное обращение. </w:t>
      </w:r>
    </w:p>
    <w:p w:rsidR="00994D02" w:rsidRPr="00994D02" w:rsidRDefault="00907A59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Запись граждан на личный прием 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907A59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32E63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732E63" w:rsidRPr="00907A59">
        <w:rPr>
          <w:rFonts w:ascii="Times New Roman" w:hAnsi="Times New Roman" w:cs="Times New Roman"/>
          <w:sz w:val="28"/>
          <w:szCs w:val="28"/>
        </w:rPr>
        <w:t>осуществляется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общим отделом управления по правовым вопросам 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с обращениями граждан. </w:t>
      </w:r>
    </w:p>
    <w:p w:rsidR="00994D02" w:rsidRPr="00994D02" w:rsidRDefault="00994D02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>Запись одного и того же гражданина на следующий прием по одному и тому же вопросу осуществляется не ранее получения заявителем ответа на обращение, принят</w:t>
      </w:r>
      <w:r w:rsidR="00B221C9">
        <w:rPr>
          <w:rFonts w:ascii="Times New Roman" w:hAnsi="Times New Roman" w:cs="Times New Roman"/>
          <w:sz w:val="28"/>
          <w:szCs w:val="28"/>
        </w:rPr>
        <w:t xml:space="preserve">ое в рамках предыдущего приема и обжалования его в установленном порядке, в случае несогласия полученным ответом администрации. </w:t>
      </w:r>
    </w:p>
    <w:p w:rsidR="00994D02" w:rsidRPr="00994D02" w:rsidRDefault="00907A59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граждан Главой района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осуществляется после рассмотрения вопроса в ходе личного приема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относится интересующий гражданина вопрос. </w:t>
      </w:r>
    </w:p>
    <w:p w:rsidR="00994D02" w:rsidRPr="00994D02" w:rsidRDefault="008B6A04" w:rsidP="008B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Ожидание личного приема </w:t>
      </w:r>
      <w:r w:rsidRPr="00994D0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907A59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13FE7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513FE7" w:rsidRPr="00907A59">
        <w:rPr>
          <w:rFonts w:ascii="Times New Roman" w:hAnsi="Times New Roman" w:cs="Times New Roman"/>
          <w:sz w:val="28"/>
          <w:szCs w:val="28"/>
        </w:rPr>
        <w:t>не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должно превышать 30 дней с момента обращения заявителя с просьбой о личном приеме. </w:t>
      </w:r>
    </w:p>
    <w:p w:rsidR="00994D02" w:rsidRPr="00994D02" w:rsidRDefault="008B6A04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и его заместители принимают решение: </w:t>
      </w:r>
    </w:p>
    <w:p w:rsidR="00994D02" w:rsidRPr="00994D02" w:rsidRDefault="008B6A04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о личном приеме; </w:t>
      </w:r>
    </w:p>
    <w:p w:rsidR="00994D02" w:rsidRPr="00994D02" w:rsidRDefault="008B6A04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переносе личного приема на другие дату, время; </w:t>
      </w:r>
    </w:p>
    <w:p w:rsidR="00994D02" w:rsidRPr="00994D02" w:rsidRDefault="008B6A04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проведении личного приема другим должностным лицом или лицом, им уполномоченным. </w:t>
      </w:r>
    </w:p>
    <w:p w:rsidR="00994D02" w:rsidRPr="00994D02" w:rsidRDefault="008B6A04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Решение о личном приеме гражданина </w:t>
      </w: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принимает на основании письменной справки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>, к компетенции которого относится интересующий гражданина вопрос. Справка подлежит предварительному согласованию с курирующим деятельность данного структурного подразделения заместителем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D02" w:rsidRPr="00994D02" w:rsidRDefault="008B6A04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, его заместителям не позднее чем за три дня до назначенного дня приема </w:t>
      </w:r>
      <w:r>
        <w:rPr>
          <w:rFonts w:ascii="Times New Roman" w:hAnsi="Times New Roman" w:cs="Times New Roman"/>
          <w:sz w:val="28"/>
          <w:szCs w:val="28"/>
        </w:rPr>
        <w:t>общим отделом управления по правовым вопросам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представляется список граждан, записавшихся к ним на прием, а также перечень вопросов и информация о ранее направленных этими гражданами обращениях и о приемах, ранее проведенных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D02" w:rsidRPr="00994D02" w:rsidRDefault="00F40BBF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Подготовка справки, содержащей информацию о рассмотрении ранее направленных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обращений граждан, записавшихся на личный прием, а также предложений по возможному разрешению вопросов, поставленных в обращениях, готовит (готовят) структурное подразделение (структурные подразделения)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, ответственное (ответственные) за рассмотрение ранее направленных обращений. К справке прилагаются материалы, относящиеся к ранее рассмотренным обращениям. </w:t>
      </w:r>
    </w:p>
    <w:p w:rsidR="00994D02" w:rsidRPr="00994D02" w:rsidRDefault="00F40BBF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Организационная работа по проведению личного приема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="00994D02" w:rsidRPr="00994D02">
        <w:rPr>
          <w:rFonts w:ascii="Times New Roman" w:hAnsi="Times New Roman" w:cs="Times New Roman"/>
          <w:sz w:val="28"/>
          <w:szCs w:val="28"/>
        </w:rPr>
        <w:t>, заместителями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4D02" w:rsidRPr="00994D02">
        <w:rPr>
          <w:rFonts w:ascii="Times New Roman" w:hAnsi="Times New Roman" w:cs="Times New Roman"/>
          <w:sz w:val="28"/>
          <w:szCs w:val="28"/>
        </w:rPr>
        <w:t>осуществляется</w:t>
      </w:r>
      <w:r w:rsidR="003F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общим отделом управления по правовым вопросам 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>, и заключается в оперативном доведении до сведения граждан информации о месте, дате, времени приема</w:t>
      </w:r>
      <w:r>
        <w:rPr>
          <w:rFonts w:ascii="Times New Roman" w:hAnsi="Times New Roman" w:cs="Times New Roman"/>
          <w:sz w:val="28"/>
          <w:szCs w:val="28"/>
        </w:rPr>
        <w:t>, либо об их изменениях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, обеспечении сопровождения и контроля за нахождением заявителей в административном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DC3" w:rsidRPr="00994D02" w:rsidRDefault="00F40BBF" w:rsidP="005D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</w:t>
      </w:r>
      <w:r w:rsidR="005D6DC3" w:rsidRPr="00994D02"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r w:rsidR="005D6DC3">
        <w:rPr>
          <w:rFonts w:ascii="Times New Roman" w:hAnsi="Times New Roman" w:cs="Times New Roman"/>
          <w:sz w:val="28"/>
          <w:szCs w:val="28"/>
        </w:rPr>
        <w:t>Главой района</w:t>
      </w:r>
      <w:r w:rsidR="005D6DC3" w:rsidRPr="00994D02">
        <w:rPr>
          <w:rFonts w:ascii="Times New Roman" w:hAnsi="Times New Roman" w:cs="Times New Roman"/>
          <w:sz w:val="28"/>
          <w:szCs w:val="28"/>
        </w:rPr>
        <w:t xml:space="preserve">, его заместителями, начальниками структурных подразделений </w:t>
      </w:r>
      <w:r w:rsidR="005D6D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DC3" w:rsidRPr="00994D02">
        <w:rPr>
          <w:rFonts w:ascii="Times New Roman" w:hAnsi="Times New Roman" w:cs="Times New Roman"/>
          <w:sz w:val="28"/>
          <w:szCs w:val="28"/>
        </w:rPr>
        <w:t xml:space="preserve">или </w:t>
      </w:r>
      <w:r w:rsidR="005D6DC3" w:rsidRPr="00994D0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ими лицами осуществляется в порядке очередности согласно предварительной записи. </w:t>
      </w:r>
    </w:p>
    <w:p w:rsidR="00994D02" w:rsidRPr="00994D02" w:rsidRDefault="005D6DC3" w:rsidP="005D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4D02">
        <w:rPr>
          <w:rFonts w:ascii="Times New Roman" w:hAnsi="Times New Roman" w:cs="Times New Roman"/>
          <w:sz w:val="28"/>
          <w:szCs w:val="28"/>
        </w:rPr>
        <w:t xml:space="preserve">тдельные категории граждан в случаях, предусмотренных законодательством Российской Федерации, имеют право на личный прием в первоочередном порядке при предъявлении соответствующего документа. </w:t>
      </w:r>
    </w:p>
    <w:p w:rsidR="005D6DC3" w:rsidRPr="00994D02" w:rsidRDefault="003F0F61" w:rsidP="005D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2. </w:t>
      </w:r>
      <w:r w:rsidR="005D6DC3" w:rsidRPr="00994D02">
        <w:rPr>
          <w:rFonts w:ascii="Times New Roman" w:hAnsi="Times New Roman" w:cs="Times New Roman"/>
          <w:sz w:val="28"/>
          <w:szCs w:val="28"/>
        </w:rPr>
        <w:t xml:space="preserve">При необходимости к участию в приеме гражданина должностным лицом, осуществляющим прием, могут быть привлечены: </w:t>
      </w:r>
    </w:p>
    <w:p w:rsidR="005D6DC3" w:rsidRPr="00994D02" w:rsidRDefault="005D6DC3" w:rsidP="005D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Pr="00994D02">
        <w:rPr>
          <w:rFonts w:ascii="Times New Roman" w:hAnsi="Times New Roman" w:cs="Times New Roman"/>
          <w:sz w:val="28"/>
          <w:szCs w:val="28"/>
        </w:rPr>
        <w:t xml:space="preserve"> - его заместители, начальники стру</w:t>
      </w:r>
      <w:r>
        <w:rPr>
          <w:rFonts w:ascii="Times New Roman" w:hAnsi="Times New Roman" w:cs="Times New Roman"/>
          <w:sz w:val="28"/>
          <w:szCs w:val="28"/>
        </w:rPr>
        <w:t>ктурных подразделений администрации</w:t>
      </w:r>
      <w:r w:rsidRPr="00994D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DC3" w:rsidRPr="00994D02" w:rsidRDefault="005D6DC3" w:rsidP="005D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94D02">
        <w:rPr>
          <w:rFonts w:ascii="Times New Roman" w:hAnsi="Times New Roman" w:cs="Times New Roman"/>
          <w:sz w:val="28"/>
          <w:szCs w:val="28"/>
        </w:rPr>
        <w:t xml:space="preserve">, начальником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94D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994D02">
        <w:rPr>
          <w:rFonts w:ascii="Times New Roman" w:hAnsi="Times New Roman" w:cs="Times New Roman"/>
          <w:sz w:val="28"/>
          <w:szCs w:val="28"/>
        </w:rPr>
        <w:t xml:space="preserve"> служащий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94D02">
        <w:rPr>
          <w:rFonts w:ascii="Times New Roman" w:hAnsi="Times New Roman" w:cs="Times New Roman"/>
          <w:sz w:val="28"/>
          <w:szCs w:val="28"/>
        </w:rPr>
        <w:t xml:space="preserve">к компетенции которого относится рассмотрение вопроса, изложенного в обращении заявителя. </w:t>
      </w:r>
    </w:p>
    <w:p w:rsidR="00994D02" w:rsidRPr="00994D02" w:rsidRDefault="005D6DC3" w:rsidP="005D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При необходимости к участию в личном приеме могут быть привлечены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поселений МО МР </w:t>
      </w:r>
      <w:r w:rsidRPr="00417A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7A8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417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руководители</w:t>
      </w:r>
      <w:r w:rsidRPr="00994D02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1C9" w:rsidRPr="00994D02" w:rsidRDefault="003F0F61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3. </w:t>
      </w:r>
      <w:r w:rsidR="00B221C9">
        <w:rPr>
          <w:rFonts w:ascii="Times New Roman" w:hAnsi="Times New Roman" w:cs="Times New Roman"/>
          <w:sz w:val="28"/>
          <w:szCs w:val="28"/>
        </w:rPr>
        <w:t>Вход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 в административное здание </w:t>
      </w:r>
      <w:r w:rsidR="00B221C9">
        <w:rPr>
          <w:rFonts w:ascii="Times New Roman" w:hAnsi="Times New Roman" w:cs="Times New Roman"/>
          <w:sz w:val="28"/>
          <w:szCs w:val="28"/>
        </w:rPr>
        <w:t>администрации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221C9">
        <w:rPr>
          <w:rFonts w:ascii="Times New Roman" w:hAnsi="Times New Roman" w:cs="Times New Roman"/>
          <w:sz w:val="28"/>
          <w:szCs w:val="28"/>
        </w:rPr>
        <w:t xml:space="preserve">будет проводиться личный прием граждан 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списков граждан, подготовленных к личному приему. Далее гражданин сопровождается </w:t>
      </w:r>
      <w:r w:rsidR="00B221C9">
        <w:rPr>
          <w:rFonts w:ascii="Times New Roman" w:hAnsi="Times New Roman" w:cs="Times New Roman"/>
          <w:sz w:val="28"/>
          <w:szCs w:val="28"/>
        </w:rPr>
        <w:t>муниципальным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 служащим, ответственным за организацию приема граждан, до места приема. После окончания приема гражданин сопровождается </w:t>
      </w:r>
      <w:r w:rsidR="00B221C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221C9" w:rsidRPr="00994D02">
        <w:rPr>
          <w:rFonts w:ascii="Times New Roman" w:hAnsi="Times New Roman" w:cs="Times New Roman"/>
          <w:sz w:val="28"/>
          <w:szCs w:val="28"/>
        </w:rPr>
        <w:t>служащим до выхода из административного здания</w:t>
      </w:r>
      <w:r w:rsidR="00B221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D02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>Передви</w:t>
      </w:r>
      <w:r>
        <w:rPr>
          <w:rFonts w:ascii="Times New Roman" w:hAnsi="Times New Roman" w:cs="Times New Roman"/>
          <w:sz w:val="28"/>
          <w:szCs w:val="28"/>
        </w:rPr>
        <w:t>жение граждан в административном</w:t>
      </w:r>
      <w:r w:rsidRPr="00994D02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94D02">
        <w:rPr>
          <w:rFonts w:ascii="Times New Roman" w:hAnsi="Times New Roman" w:cs="Times New Roman"/>
          <w:sz w:val="28"/>
          <w:szCs w:val="28"/>
        </w:rPr>
        <w:t>происходит исключительно до места проведения личного приема, по окончании личного приема - до выхода из административного здания. Бесконтрольное нахождение граждан в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4D02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94D02">
        <w:rPr>
          <w:rFonts w:ascii="Times New Roman" w:hAnsi="Times New Roman" w:cs="Times New Roman"/>
          <w:sz w:val="28"/>
          <w:szCs w:val="28"/>
        </w:rPr>
        <w:t xml:space="preserve">не допускается (исключение - посещение санитарных узлов). </w:t>
      </w:r>
    </w:p>
    <w:p w:rsidR="00B221C9" w:rsidRPr="00994D02" w:rsidRDefault="00417A88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4. 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На личном приеме возможно нахождение непосредственно гражданина. Но вместе с тем допускается присутствие не более одного лица, представляющего интересы этого заявителя.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Для юридического лица допускается присутствие не более трех лиц, представляющих интересы данного юридического лица. </w:t>
      </w:r>
    </w:p>
    <w:p w:rsidR="00994D02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>О необходимости присутствия представителя гражданином сообщается при записи на личный прием (или заранее, но не позднее чем за один рабочий день до начала приема). Лица, не указанные в списках, в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ративное здание администрации </w:t>
      </w:r>
      <w:r w:rsidRPr="00994D02">
        <w:rPr>
          <w:rFonts w:ascii="Times New Roman" w:hAnsi="Times New Roman" w:cs="Times New Roman"/>
          <w:sz w:val="28"/>
          <w:szCs w:val="28"/>
        </w:rPr>
        <w:t xml:space="preserve">не допускаются. </w:t>
      </w:r>
    </w:p>
    <w:p w:rsidR="00B221C9" w:rsidRPr="00994D02" w:rsidRDefault="00417A88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Перед началом личного приема гражданин обязан предъявить паспорт или иной документ, удостоверяющий его личность, установленный федеральным законодательством.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Представитель организации (гражданина) обязан предъявить помимо документа, удостоверяющего его личность, доверенность на право представления интересов организации (гражданина), оформленную в установленном законодательством порядке. </w:t>
      </w:r>
    </w:p>
    <w:p w:rsidR="00994D02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личный прием иностранных граждан осуществляется по их письменному обращению. Иностранный гражданин в своем обращении в обязательном порядке указывает информацию о том, что он не является гражданином Российской Федерации. </w:t>
      </w:r>
    </w:p>
    <w:p w:rsidR="00B221C9" w:rsidRPr="00994D02" w:rsidRDefault="00417A88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</w:t>
      </w:r>
      <w:r w:rsidR="00B221C9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для проведения личного приема граждан, в интересах защиты прав гражданина и служащих </w:t>
      </w:r>
      <w:r w:rsidR="00B221C9">
        <w:rPr>
          <w:rFonts w:ascii="Times New Roman" w:hAnsi="Times New Roman" w:cs="Times New Roman"/>
          <w:sz w:val="28"/>
          <w:szCs w:val="28"/>
        </w:rPr>
        <w:t xml:space="preserve">администрации», могут быть </w:t>
      </w:r>
      <w:r w:rsidR="00B221C9" w:rsidRPr="00994D02">
        <w:rPr>
          <w:rFonts w:ascii="Times New Roman" w:hAnsi="Times New Roman" w:cs="Times New Roman"/>
          <w:sz w:val="28"/>
          <w:szCs w:val="28"/>
        </w:rPr>
        <w:t>использ</w:t>
      </w:r>
      <w:r w:rsidR="00B221C9">
        <w:rPr>
          <w:rFonts w:ascii="Times New Roman" w:hAnsi="Times New Roman" w:cs="Times New Roman"/>
          <w:sz w:val="28"/>
          <w:szCs w:val="28"/>
        </w:rPr>
        <w:t>ованы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 технические средства аудио- и (или) </w:t>
      </w:r>
      <w:proofErr w:type="spellStart"/>
      <w:r w:rsidR="00B221C9" w:rsidRPr="00994D0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B221C9" w:rsidRPr="00994D02">
        <w:rPr>
          <w:rFonts w:ascii="Times New Roman" w:hAnsi="Times New Roman" w:cs="Times New Roman"/>
          <w:sz w:val="28"/>
          <w:szCs w:val="28"/>
        </w:rPr>
        <w:t xml:space="preserve">, о чем уведомляется гражданин.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Хранение аудио- и (или) видеозаписей личного приема осуществляется </w:t>
      </w:r>
      <w:r>
        <w:rPr>
          <w:rFonts w:ascii="Times New Roman" w:hAnsi="Times New Roman" w:cs="Times New Roman"/>
          <w:sz w:val="28"/>
          <w:szCs w:val="28"/>
        </w:rPr>
        <w:t>общим о</w:t>
      </w:r>
      <w:r w:rsidRPr="00994D02">
        <w:rPr>
          <w:rFonts w:ascii="Times New Roman" w:hAnsi="Times New Roman" w:cs="Times New Roman"/>
          <w:sz w:val="28"/>
          <w:szCs w:val="28"/>
        </w:rPr>
        <w:t>тделом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правовым вопросам администрации</w:t>
      </w:r>
      <w:r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Сроки хранения аудио- и (или) видеозаписей личного приема составляют: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1 год - с момента окончания личного приема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Pr="00994D02">
        <w:rPr>
          <w:rFonts w:ascii="Times New Roman" w:hAnsi="Times New Roman" w:cs="Times New Roman"/>
          <w:sz w:val="28"/>
          <w:szCs w:val="28"/>
        </w:rPr>
        <w:t>, заместителями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94D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>6 месяцев - с момента окончания личного приема начальниками или уполномоченными ими лицами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Аудио- и (или) видеозаписи личного приема должностных и уполномоченных лиц предоставляются по запросу суда, органов дознания и органов предварительного следствия. </w:t>
      </w:r>
    </w:p>
    <w:p w:rsidR="00994D02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>Осуществление аудио- и (или) видеозаписи личного приема заявителем допускается при наличии согласия на осуществление аудио- и (или) видеозаписи всех лиц, участвующих в обеспечении реализации права граждан на об</w:t>
      </w:r>
      <w:r>
        <w:rPr>
          <w:rFonts w:ascii="Times New Roman" w:hAnsi="Times New Roman" w:cs="Times New Roman"/>
          <w:sz w:val="28"/>
          <w:szCs w:val="28"/>
        </w:rPr>
        <w:t>ращение в рамках личного приема</w:t>
      </w:r>
      <w:r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1C9" w:rsidRPr="00994D02" w:rsidRDefault="00417A88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В целях исключения нарушения прав и свобод других лиц, ожидающих прием, перед началом личного приема необходимо уведомить гражданина о соблюдении разумной продолжительности личного приема (не более 30 минут). </w:t>
      </w:r>
    </w:p>
    <w:p w:rsidR="00994D02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Осуществление гражданином права на обращение не должно нарушать права и свободы других лиц, в том числе всех участников регулируемых федеральным законодательством правоотношений, а также любых лиц, участвующих в обеспечении реализации права граждан на обращение. </w:t>
      </w:r>
    </w:p>
    <w:p w:rsidR="00B221C9" w:rsidRPr="00994D02" w:rsidRDefault="00325D5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</w:t>
      </w:r>
      <w:r w:rsidR="00B221C9" w:rsidRPr="00994D02">
        <w:rPr>
          <w:rFonts w:ascii="Times New Roman" w:hAnsi="Times New Roman" w:cs="Times New Roman"/>
          <w:sz w:val="28"/>
          <w:szCs w:val="28"/>
        </w:rPr>
        <w:t>Во время личного приема гражданин может обратиться устно</w:t>
      </w:r>
      <w:r w:rsidR="00B221C9">
        <w:rPr>
          <w:rFonts w:ascii="Times New Roman" w:hAnsi="Times New Roman" w:cs="Times New Roman"/>
          <w:sz w:val="28"/>
          <w:szCs w:val="28"/>
        </w:rPr>
        <w:t>,</w:t>
      </w:r>
      <w:r w:rsidR="00B221C9" w:rsidRPr="00994D02">
        <w:rPr>
          <w:rFonts w:ascii="Times New Roman" w:hAnsi="Times New Roman" w:cs="Times New Roman"/>
          <w:sz w:val="28"/>
          <w:szCs w:val="28"/>
        </w:rPr>
        <w:t xml:space="preserve"> либо оставить письменное обращение по существу излагаемых вопросов, в том числе в целях принятия мер по восстановлению или защите его нарушенных прав, свобод и законных интересов.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>В случае предъявления гражданином письменного обращения в ходе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общего отдела управления по правовым вопросам администрации</w:t>
      </w:r>
      <w:r w:rsidRPr="00994D02">
        <w:rPr>
          <w:rFonts w:ascii="Times New Roman" w:hAnsi="Times New Roman" w:cs="Times New Roman"/>
          <w:sz w:val="28"/>
          <w:szCs w:val="28"/>
        </w:rPr>
        <w:t xml:space="preserve">, на втором экземпляре обращения (экземпляре гражданина) делается отметка о его приеме.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К письменному обращению гражданин вправе приложить копии документов и материалов, подтверждающих доводы, изложенные в его обращении, копии которых гражданину необходимо подготовить заранее. </w:t>
      </w:r>
    </w:p>
    <w:p w:rsidR="00B221C9" w:rsidRPr="00994D02" w:rsidRDefault="00B221C9" w:rsidP="00B22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доводы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журнале регистрации приема граждан и карточке 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 в графе «Даны устные разъяснения»</w:t>
      </w:r>
      <w:r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D02" w:rsidRPr="00994D02" w:rsidRDefault="00B221C9" w:rsidP="004E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В иных случаях дается письменный ответ по существу поставленных в обращении вопросов в порядке и сроки, установленные законодательством Российской Федерации. </w:t>
      </w:r>
    </w:p>
    <w:p w:rsidR="00994D02" w:rsidRPr="00994D02" w:rsidRDefault="004E46C8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По окончании личного приема </w:t>
      </w:r>
      <w:r w:rsidR="00325D59">
        <w:rPr>
          <w:rFonts w:ascii="Times New Roman" w:hAnsi="Times New Roman" w:cs="Times New Roman"/>
          <w:sz w:val="28"/>
          <w:szCs w:val="28"/>
        </w:rPr>
        <w:t>Главой района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, его заместителями, заполняется и подписывается карточка личного приема (приложение </w:t>
      </w:r>
      <w:r w:rsidR="00325D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к </w:t>
      </w:r>
      <w:r w:rsidR="00325D59">
        <w:rPr>
          <w:rFonts w:ascii="Times New Roman" w:hAnsi="Times New Roman" w:cs="Times New Roman"/>
          <w:sz w:val="28"/>
          <w:szCs w:val="28"/>
        </w:rPr>
        <w:t>Регламенту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4D02" w:rsidRPr="00994D02" w:rsidRDefault="00994D02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По окончании личного приема гражданин вправе ознакомиться с карточкой личного приема, при этом копия карточки личного приема гражданину не выдается. </w:t>
      </w:r>
    </w:p>
    <w:p w:rsidR="00994D02" w:rsidRPr="00994D02" w:rsidRDefault="004E46C8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При возникновении в ходе личного приема вопросов, решение которых не входит в компетенцию </w:t>
      </w:r>
      <w:r w:rsidR="006C6C7F">
        <w:rPr>
          <w:rFonts w:ascii="Times New Roman" w:hAnsi="Times New Roman" w:cs="Times New Roman"/>
          <w:sz w:val="28"/>
          <w:szCs w:val="28"/>
        </w:rPr>
        <w:t>администрации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, гражданину дается устное разъяснение, куда и в каком порядке ему следует обратиться. Информация об этом заносится в журнал регистрации приема граждан и карточку личного приема. </w:t>
      </w:r>
    </w:p>
    <w:p w:rsidR="00994D02" w:rsidRPr="00994D02" w:rsidRDefault="004E46C8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После окончания личного приема письменные обращения, принятые в ходе личного приема, дополнительные документы и материалы, подтверждающие доводы, указанные в обращении (при их наличии), и заполненные должным образом карточки личного приема граждан направляются </w:t>
      </w:r>
      <w:r w:rsidR="006C6C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служащим, ответственным за организацию личного приема граждан, в тот же день или не позднее следующего за ним дня в структурное подразделение </w:t>
      </w:r>
      <w:r w:rsidR="006C6C7F">
        <w:rPr>
          <w:rFonts w:ascii="Times New Roman" w:hAnsi="Times New Roman" w:cs="Times New Roman"/>
          <w:sz w:val="28"/>
          <w:szCs w:val="28"/>
        </w:rPr>
        <w:t>администрации, для подготовки письменного ответа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D02" w:rsidRPr="00994D02" w:rsidRDefault="006C6C7F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6C8">
        <w:rPr>
          <w:rFonts w:ascii="Times New Roman" w:hAnsi="Times New Roman" w:cs="Times New Roman"/>
          <w:sz w:val="28"/>
          <w:szCs w:val="28"/>
        </w:rPr>
        <w:t>2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Письменный ответ на обращение, принятое в ходе личного приема, подписывает должностное лицо, осуществившее прием гражданина. В случае его отсутствия ответ подписывает уполномоченное им лицо. </w:t>
      </w:r>
    </w:p>
    <w:p w:rsidR="00994D02" w:rsidRPr="00994D02" w:rsidRDefault="006C6C7F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6C8">
        <w:rPr>
          <w:rFonts w:ascii="Times New Roman" w:hAnsi="Times New Roman" w:cs="Times New Roman"/>
          <w:sz w:val="28"/>
          <w:szCs w:val="28"/>
        </w:rPr>
        <w:t>3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При неявке гражданина на личный прием в назначенное время в журнал регистрации приема граждан и карточку личного приема вносится соответствующая запись. </w:t>
      </w:r>
    </w:p>
    <w:p w:rsidR="00994D02" w:rsidRPr="00994D02" w:rsidRDefault="006C6C7F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6C8">
        <w:rPr>
          <w:rFonts w:ascii="Times New Roman" w:hAnsi="Times New Roman" w:cs="Times New Roman"/>
          <w:sz w:val="28"/>
          <w:szCs w:val="28"/>
        </w:rPr>
        <w:t>4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При опоздании гражданина на личный прием, в связи с изменением порядка очередности приема граждан гражданину может быть отказано по решению должностного лица, осуществляющего личный прием, если график приема на данный день полностью заполнен. </w:t>
      </w:r>
    </w:p>
    <w:p w:rsidR="00994D02" w:rsidRPr="00994D02" w:rsidRDefault="006C6C7F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6C8">
        <w:rPr>
          <w:rFonts w:ascii="Times New Roman" w:hAnsi="Times New Roman" w:cs="Times New Roman"/>
          <w:sz w:val="28"/>
          <w:szCs w:val="28"/>
        </w:rPr>
        <w:t>5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В ходе личного приема гражданину может быть отказано в дальнейшем рассмотрении обращения, если ранее ему был дан ответ по существу поставленных в обращении вопросов. Информация об этом заносится в журнал регистрации приема граждан и карточку личного приема. </w:t>
      </w:r>
    </w:p>
    <w:p w:rsidR="00994D02" w:rsidRPr="004E46C8" w:rsidRDefault="006C6C7F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C8">
        <w:rPr>
          <w:rFonts w:ascii="Times New Roman" w:hAnsi="Times New Roman" w:cs="Times New Roman"/>
          <w:sz w:val="28"/>
          <w:szCs w:val="28"/>
        </w:rPr>
        <w:t>2</w:t>
      </w:r>
      <w:r w:rsidR="004E46C8" w:rsidRPr="004E46C8">
        <w:rPr>
          <w:rFonts w:ascii="Times New Roman" w:hAnsi="Times New Roman" w:cs="Times New Roman"/>
          <w:sz w:val="28"/>
          <w:szCs w:val="28"/>
        </w:rPr>
        <w:t>6</w:t>
      </w:r>
      <w:r w:rsidR="00994D02" w:rsidRPr="004E46C8">
        <w:rPr>
          <w:rFonts w:ascii="Times New Roman" w:hAnsi="Times New Roman" w:cs="Times New Roman"/>
          <w:sz w:val="28"/>
          <w:szCs w:val="28"/>
        </w:rPr>
        <w:t xml:space="preserve">. Контроль за организацией личного приема </w:t>
      </w:r>
      <w:r w:rsidRPr="004E46C8">
        <w:rPr>
          <w:rFonts w:ascii="Times New Roman" w:hAnsi="Times New Roman" w:cs="Times New Roman"/>
          <w:sz w:val="28"/>
          <w:szCs w:val="28"/>
        </w:rPr>
        <w:t>Главой района</w:t>
      </w:r>
      <w:r w:rsidR="00994D02" w:rsidRPr="004E46C8">
        <w:rPr>
          <w:rFonts w:ascii="Times New Roman" w:hAnsi="Times New Roman" w:cs="Times New Roman"/>
          <w:sz w:val="28"/>
          <w:szCs w:val="28"/>
        </w:rPr>
        <w:t>, его заместителями, в том числе за оформлением карточек личного приема, сроками рассмотрения письменных обращений граждан, поступивших в ходе личного приема, осуществляется</w:t>
      </w:r>
      <w:r w:rsidR="00FF7C96" w:rsidRPr="004E46C8">
        <w:rPr>
          <w:rFonts w:ascii="Times New Roman" w:hAnsi="Times New Roman" w:cs="Times New Roman"/>
          <w:sz w:val="28"/>
          <w:szCs w:val="28"/>
        </w:rPr>
        <w:t xml:space="preserve"> общим отделом управления по правовым вопросам администрации МР «</w:t>
      </w:r>
      <w:proofErr w:type="spellStart"/>
      <w:r w:rsidR="00FF7C96" w:rsidRPr="004E46C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FF7C96" w:rsidRPr="004E46C8">
        <w:rPr>
          <w:rFonts w:ascii="Times New Roman" w:hAnsi="Times New Roman" w:cs="Times New Roman"/>
          <w:sz w:val="28"/>
          <w:szCs w:val="28"/>
        </w:rPr>
        <w:t>»</w:t>
      </w:r>
      <w:r w:rsidR="00994D02" w:rsidRPr="004E4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D02" w:rsidRPr="00994D02" w:rsidRDefault="00407F39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. Граждане, находящиеся в состоянии алкогольного, наркотического или иного токсического опьянения, на личный прием не допускаются. </w:t>
      </w:r>
    </w:p>
    <w:p w:rsidR="00FF0678" w:rsidRDefault="00407F39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678">
        <w:rPr>
          <w:rFonts w:ascii="Times New Roman" w:hAnsi="Times New Roman" w:cs="Times New Roman"/>
          <w:sz w:val="28"/>
          <w:szCs w:val="28"/>
        </w:rPr>
        <w:t>28</w:t>
      </w:r>
      <w:r w:rsidR="00994D02" w:rsidRPr="00FF0678">
        <w:rPr>
          <w:rFonts w:ascii="Times New Roman" w:hAnsi="Times New Roman" w:cs="Times New Roman"/>
          <w:sz w:val="28"/>
          <w:szCs w:val="28"/>
        </w:rPr>
        <w:t xml:space="preserve">. В случае грубого, агрессивного поведения гражданина личный прием </w:t>
      </w:r>
      <w:r w:rsidR="00994D02" w:rsidRPr="00FF0678">
        <w:rPr>
          <w:rFonts w:ascii="Times New Roman" w:hAnsi="Times New Roman" w:cs="Times New Roman"/>
          <w:sz w:val="28"/>
          <w:szCs w:val="28"/>
        </w:rPr>
        <w:lastRenderedPageBreak/>
        <w:t>прекращается. При совершении гражданином в ходе личного приема действий, нарушающих общественный порядок и представляющих угрозу жизни и здоровью окружающих,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</w:t>
      </w:r>
      <w:r w:rsidR="00FF067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4D02" w:rsidRPr="00994D02">
        <w:rPr>
          <w:rFonts w:ascii="Times New Roman" w:hAnsi="Times New Roman" w:cs="Times New Roman"/>
          <w:sz w:val="28"/>
          <w:szCs w:val="28"/>
        </w:rPr>
        <w:t>, осуществляющ</w:t>
      </w:r>
      <w:r w:rsidR="00FF0678">
        <w:rPr>
          <w:rFonts w:ascii="Times New Roman" w:hAnsi="Times New Roman" w:cs="Times New Roman"/>
          <w:sz w:val="28"/>
          <w:szCs w:val="28"/>
        </w:rPr>
        <w:t>ее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прием, либо </w:t>
      </w:r>
      <w:r w:rsidR="00FF0678">
        <w:rPr>
          <w:rFonts w:ascii="Times New Roman" w:hAnsi="Times New Roman" w:cs="Times New Roman"/>
          <w:sz w:val="28"/>
          <w:szCs w:val="28"/>
        </w:rPr>
        <w:t>муниципальный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служащий, ответственный за организацию личного приема, вызывает сотрудника полиции. </w:t>
      </w:r>
    </w:p>
    <w:p w:rsidR="00994D02" w:rsidRPr="00994D02" w:rsidRDefault="00FF0678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994D02" w:rsidRPr="00994D02">
        <w:rPr>
          <w:rFonts w:ascii="Times New Roman" w:hAnsi="Times New Roman" w:cs="Times New Roman"/>
          <w:sz w:val="28"/>
          <w:szCs w:val="28"/>
        </w:rPr>
        <w:t xml:space="preserve"> служащий, ответственный за организацию личного приема, немедленно делает соответствующую запись в журнале регистрации приема граждан и карточке личного приема. </w:t>
      </w:r>
    </w:p>
    <w:p w:rsidR="00994D02" w:rsidRPr="00994D02" w:rsidRDefault="00994D02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02">
        <w:rPr>
          <w:rFonts w:ascii="Times New Roman" w:hAnsi="Times New Roman" w:cs="Times New Roman"/>
          <w:sz w:val="28"/>
          <w:szCs w:val="28"/>
        </w:rPr>
        <w:t xml:space="preserve">При необходимости в помещении, оборудованном для проведения личного приема, организуется пост охраны. </w:t>
      </w:r>
    </w:p>
    <w:p w:rsidR="00922E84" w:rsidRPr="00994D02" w:rsidRDefault="00FF0678" w:rsidP="00994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94D02" w:rsidRPr="00994D02">
        <w:rPr>
          <w:rFonts w:ascii="Times New Roman" w:hAnsi="Times New Roman" w:cs="Times New Roman"/>
          <w:sz w:val="28"/>
          <w:szCs w:val="28"/>
        </w:rPr>
        <w:t>. Гражданину, находящемуся на личном приеме, в случае необходимости может быть вызвана скорая медицинская помощь.</w:t>
      </w:r>
    </w:p>
    <w:p w:rsidR="00922E84" w:rsidRPr="000871B7" w:rsidRDefault="00922E84" w:rsidP="00922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Прием Г</w:t>
      </w:r>
      <w:r w:rsidRPr="000871B7">
        <w:rPr>
          <w:rFonts w:ascii="Times New Roman" w:hAnsi="Times New Roman" w:cs="Times New Roman"/>
          <w:sz w:val="28"/>
          <w:szCs w:val="28"/>
        </w:rPr>
        <w:t>лавой района, заместителями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0871B7">
        <w:rPr>
          <w:rFonts w:ascii="Times New Roman" w:hAnsi="Times New Roman" w:cs="Times New Roman"/>
          <w:sz w:val="28"/>
          <w:szCs w:val="28"/>
        </w:rPr>
        <w:t>, как правило, ведется в ра</w:t>
      </w:r>
      <w:r>
        <w:rPr>
          <w:rFonts w:ascii="Times New Roman" w:hAnsi="Times New Roman" w:cs="Times New Roman"/>
          <w:sz w:val="28"/>
          <w:szCs w:val="28"/>
        </w:rPr>
        <w:t>бочих кабинетах в администрации, а также в актовом зале администрации района.</w:t>
      </w:r>
    </w:p>
    <w:p w:rsidR="00922E84" w:rsidRPr="000871B7" w:rsidRDefault="00FF0678" w:rsidP="00922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22E84" w:rsidRPr="000871B7">
        <w:rPr>
          <w:rFonts w:ascii="Times New Roman" w:hAnsi="Times New Roman" w:cs="Times New Roman"/>
          <w:sz w:val="28"/>
          <w:szCs w:val="28"/>
        </w:rPr>
        <w:t>. Должностное лицо, ведущее прием, обязано быть предельно внимательным к посетителю, его нуждам и запросам, направлять беседу на выявление сути обращения и обстоятельств, способствующих принятию правильного решения.</w:t>
      </w:r>
    </w:p>
    <w:p w:rsidR="00922E84" w:rsidRPr="000871B7" w:rsidRDefault="00FF0678" w:rsidP="00922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22E84" w:rsidRPr="000871B7">
        <w:rPr>
          <w:rFonts w:ascii="Times New Roman" w:hAnsi="Times New Roman" w:cs="Times New Roman"/>
          <w:sz w:val="28"/>
          <w:szCs w:val="28"/>
        </w:rPr>
        <w:t>. В конце приема гражданину надо сообщить о принятом по обращению решении или, если решение вопроса относится к компетенции иного органа, оказать содействие в определении органа, его местонахождении, телефонах.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FF06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191B" w:rsidRPr="000871B7">
        <w:rPr>
          <w:rFonts w:ascii="Times New Roman" w:hAnsi="Times New Roman" w:cs="Times New Roman"/>
          <w:sz w:val="28"/>
          <w:szCs w:val="28"/>
        </w:rPr>
        <w:t>. Порядок подготовки проектов постановлений</w:t>
      </w:r>
    </w:p>
    <w:p w:rsidR="00AA191B" w:rsidRPr="000871B7" w:rsidRDefault="00AA1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и распоряжений администрации муниципального района</w:t>
      </w:r>
    </w:p>
    <w:p w:rsidR="00AA191B" w:rsidRPr="000871B7" w:rsidRDefault="0028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0871B7">
        <w:rPr>
          <w:rFonts w:ascii="Times New Roman" w:hAnsi="Times New Roman" w:cs="Times New Roman"/>
          <w:sz w:val="28"/>
          <w:szCs w:val="28"/>
        </w:rPr>
        <w:t>»</w:t>
      </w:r>
      <w:r w:rsidR="00AA191B" w:rsidRPr="000871B7">
        <w:rPr>
          <w:rFonts w:ascii="Times New Roman" w:hAnsi="Times New Roman" w:cs="Times New Roman"/>
          <w:sz w:val="28"/>
          <w:szCs w:val="28"/>
        </w:rPr>
        <w:t>, проектов договоров (соглашений), стороной</w:t>
      </w:r>
    </w:p>
    <w:p w:rsidR="00AA191B" w:rsidRPr="000871B7" w:rsidRDefault="00AA1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которых выступает администрация муниципального района</w:t>
      </w:r>
    </w:p>
    <w:p w:rsidR="00AA191B" w:rsidRPr="000871B7" w:rsidRDefault="00283E04" w:rsidP="00283E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71B7">
        <w:rPr>
          <w:rFonts w:ascii="Times New Roman" w:hAnsi="Times New Roman" w:cs="Times New Roman"/>
          <w:b/>
          <w:sz w:val="28"/>
          <w:szCs w:val="28"/>
        </w:rPr>
        <w:t>Усть-Вымский</w:t>
      </w:r>
      <w:proofErr w:type="spellEnd"/>
      <w:r w:rsidRPr="000871B7">
        <w:rPr>
          <w:rFonts w:ascii="Times New Roman" w:hAnsi="Times New Roman" w:cs="Times New Roman"/>
          <w:b/>
          <w:sz w:val="28"/>
          <w:szCs w:val="28"/>
        </w:rPr>
        <w:t>»</w:t>
      </w:r>
    </w:p>
    <w:p w:rsidR="00283E04" w:rsidRPr="000871B7" w:rsidRDefault="00283E04" w:rsidP="00283E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1B" w:rsidRPr="000871B7" w:rsidRDefault="00AA1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1. Проекты постановлений и распоряжений администрации (далее - постановления (распоряжения) администрации или правовые акты администрации) готовятся управлениями, отделами, сектор</w:t>
      </w:r>
      <w:r w:rsidR="00A53E0D">
        <w:rPr>
          <w:rFonts w:ascii="Times New Roman" w:hAnsi="Times New Roman" w:cs="Times New Roman"/>
          <w:sz w:val="28"/>
          <w:szCs w:val="28"/>
        </w:rPr>
        <w:t>ами администрации по поручению Г</w:t>
      </w:r>
      <w:r w:rsidRPr="000871B7">
        <w:rPr>
          <w:rFonts w:ascii="Times New Roman" w:hAnsi="Times New Roman" w:cs="Times New Roman"/>
          <w:sz w:val="28"/>
          <w:szCs w:val="28"/>
        </w:rPr>
        <w:t>л</w:t>
      </w:r>
      <w:r w:rsidR="00A53E0D">
        <w:rPr>
          <w:rFonts w:ascii="Times New Roman" w:hAnsi="Times New Roman" w:cs="Times New Roman"/>
          <w:sz w:val="28"/>
          <w:szCs w:val="28"/>
        </w:rPr>
        <w:t>авы</w:t>
      </w:r>
      <w:r w:rsidRPr="000871B7">
        <w:rPr>
          <w:rFonts w:ascii="Times New Roman" w:hAnsi="Times New Roman" w:cs="Times New Roman"/>
          <w:sz w:val="28"/>
          <w:szCs w:val="28"/>
        </w:rPr>
        <w:t xml:space="preserve"> района, заместителей руководителя админ</w:t>
      </w:r>
      <w:r w:rsidR="00BF5351">
        <w:rPr>
          <w:rFonts w:ascii="Times New Roman" w:hAnsi="Times New Roman" w:cs="Times New Roman"/>
          <w:sz w:val="28"/>
          <w:szCs w:val="28"/>
        </w:rPr>
        <w:t>истрации или по собственной инициативе.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2. Постановления (распоряжени</w:t>
      </w:r>
      <w:r w:rsidR="00A53E0D">
        <w:rPr>
          <w:rFonts w:ascii="Times New Roman" w:hAnsi="Times New Roman" w:cs="Times New Roman"/>
          <w:sz w:val="28"/>
          <w:szCs w:val="28"/>
        </w:rPr>
        <w:t xml:space="preserve">я) администрации подписываются </w:t>
      </w:r>
      <w:proofErr w:type="gramStart"/>
      <w:r w:rsidR="00A53E0D">
        <w:rPr>
          <w:rFonts w:ascii="Times New Roman" w:hAnsi="Times New Roman" w:cs="Times New Roman"/>
          <w:sz w:val="28"/>
          <w:szCs w:val="28"/>
        </w:rPr>
        <w:t>Г</w:t>
      </w:r>
      <w:r w:rsidRPr="000871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53E0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A53E0D">
        <w:rPr>
          <w:rFonts w:ascii="Times New Roman" w:hAnsi="Times New Roman" w:cs="Times New Roman"/>
          <w:sz w:val="28"/>
          <w:szCs w:val="28"/>
        </w:rPr>
        <w:t xml:space="preserve">, </w:t>
      </w:r>
      <w:r w:rsidRPr="000871B7">
        <w:rPr>
          <w:rFonts w:ascii="Times New Roman" w:hAnsi="Times New Roman" w:cs="Times New Roman"/>
          <w:sz w:val="28"/>
          <w:szCs w:val="28"/>
        </w:rPr>
        <w:t>либо лицом, его замещающим. Организацию подготовки и контроль за подготовкой проектов постановлений и распоряжений, договоров (соглашений) осуществляют заместители руководителя администрации.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3. Правовые акты администрации, имеющие нормативный характер, издаются в форме постановлений администрации. Правовые акты по оперативным и другим текущим вопросам издаются в форме </w:t>
      </w:r>
      <w:r w:rsidR="00A53E0D">
        <w:rPr>
          <w:rFonts w:ascii="Times New Roman" w:hAnsi="Times New Roman" w:cs="Times New Roman"/>
          <w:sz w:val="28"/>
          <w:szCs w:val="28"/>
        </w:rPr>
        <w:t xml:space="preserve">постановлений и </w:t>
      </w:r>
      <w:r w:rsidRPr="000871B7">
        <w:rPr>
          <w:rFonts w:ascii="Times New Roman" w:hAnsi="Times New Roman" w:cs="Times New Roman"/>
          <w:sz w:val="28"/>
          <w:szCs w:val="28"/>
        </w:rPr>
        <w:t>распоряжений администрации.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4. Руководители управлений, отделов, секторов, являющихся юридическими лицами, издают приказы и распоряжения.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lastRenderedPageBreak/>
        <w:t>5. В правовых актах администрации указываются конкретные меры, исполнение которых обеспечивает решение поставленных задач, сроки исполнения, должностные лица, заместители руководителя администрации, на которых возложен контроль исполнения правового акта.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Организация исполнения отдельных пунктов может поручаться различным должностным лицам администрации, руководителям управлений, отделов, секторов администрации.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6. Правовые акты администрации вступают в силу со дня их подписания, если иное не определено в самих правовых актах. Постановления администрации, затрагивающие права, свободы и обязанности человека и гражданина, вступают в силу после их официального опубликования.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7. Постановления (распоряжения) администрации должны иметь краткое название (з</w:t>
      </w:r>
      <w:r w:rsidR="00FB47D5">
        <w:rPr>
          <w:rFonts w:ascii="Times New Roman" w:hAnsi="Times New Roman" w:cs="Times New Roman"/>
          <w:sz w:val="28"/>
          <w:szCs w:val="28"/>
        </w:rPr>
        <w:t>аголовок, отвечающий на вопрос «О чем?»</w:t>
      </w:r>
      <w:r w:rsidRPr="000871B7">
        <w:rPr>
          <w:rFonts w:ascii="Times New Roman" w:hAnsi="Times New Roman" w:cs="Times New Roman"/>
          <w:sz w:val="28"/>
          <w:szCs w:val="28"/>
        </w:rPr>
        <w:t>) и текст, состоящий, как правило, из двух частей: констатирующей и постановляющей.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8. Констатирующая часть (преамбула) правового акта администрации служит для обоснования принятия документа. Она должна быть лаконичной и содержательной. В преамбуле указываются фактические обстоятельства и мотивы, послужившие причиной или поводом для издания документа, а также должны содержаться ссылки на законы или иные нормативные правовые акты, в соответствии с которыми принимается данный документ, с указанием наименования нормативного правового акта, его даты и номера.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9. Постановляющая или распорядительная часть постановления (распоряжения) администрации должна содержать четкие, корректно сформулированные задачи с указанием сроков и лиц, ответственных за исполнение данного правового акта.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В тексте проектов постановлений и распоряжений администрации употребляются только общепринятые сокращения слов и сокращенные наименования. В написании терминов, учреждений, должностей, имен, географических названий и так далее должно соблюдаться единообразие принципов и форм сокращения.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Если в проекте правового акта многократно упоминается тот </w:t>
      </w:r>
      <w:r w:rsidR="00FB47D5">
        <w:rPr>
          <w:rFonts w:ascii="Times New Roman" w:hAnsi="Times New Roman" w:cs="Times New Roman"/>
          <w:sz w:val="28"/>
          <w:szCs w:val="28"/>
        </w:rPr>
        <w:t xml:space="preserve">или иной объект (круг объектов), </w:t>
      </w:r>
      <w:r w:rsidRPr="000871B7">
        <w:rPr>
          <w:rFonts w:ascii="Times New Roman" w:hAnsi="Times New Roman" w:cs="Times New Roman"/>
          <w:sz w:val="28"/>
          <w:szCs w:val="28"/>
        </w:rPr>
        <w:t>либо то или другое понятие, то при первом упоминании такого объекта (круга объектов) или понятии оно приводится полностью, а в скобках дается сокращенное наименование по форме: (далее - ...). В дальнейшем в тексте акта употребляется только сокращенное наименование. При этом нужно иметь в виду, что введенное сокращение не носит нормативного характера и употребляется лишь в рамках конкретного текста. Наименование упоминаемых в правовом акте органов, организаций и других объектов приводится в полном соответствии с их официальными названиями, предусмотренными в законах, уставах, положениях о них, решениях об их создании или о переименовании и т.п.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10. Преамбула постановления заве</w:t>
      </w:r>
      <w:r w:rsidR="00283E04" w:rsidRPr="000871B7">
        <w:rPr>
          <w:rFonts w:ascii="Times New Roman" w:hAnsi="Times New Roman" w:cs="Times New Roman"/>
          <w:sz w:val="28"/>
          <w:szCs w:val="28"/>
        </w:rPr>
        <w:t>ршается словом «администрация МР «</w:t>
      </w:r>
      <w:proofErr w:type="spellStart"/>
      <w:r w:rsidR="00283E04" w:rsidRPr="000871B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83E04" w:rsidRPr="000871B7">
        <w:rPr>
          <w:rFonts w:ascii="Times New Roman" w:hAnsi="Times New Roman" w:cs="Times New Roman"/>
          <w:sz w:val="28"/>
          <w:szCs w:val="28"/>
        </w:rPr>
        <w:t>» постановляет»</w:t>
      </w:r>
      <w:r w:rsidRPr="000871B7">
        <w:rPr>
          <w:rFonts w:ascii="Times New Roman" w:hAnsi="Times New Roman" w:cs="Times New Roman"/>
          <w:sz w:val="28"/>
          <w:szCs w:val="28"/>
        </w:rPr>
        <w:t>, которое печатается в разрядку прописными буквами. Текст пунктов постановляющей части и</w:t>
      </w:r>
      <w:r w:rsidR="00283E04" w:rsidRPr="000871B7">
        <w:rPr>
          <w:rFonts w:ascii="Times New Roman" w:hAnsi="Times New Roman" w:cs="Times New Roman"/>
          <w:sz w:val="28"/>
          <w:szCs w:val="28"/>
        </w:rPr>
        <w:t xml:space="preserve">здается в повелительной форме </w:t>
      </w:r>
      <w:r w:rsidR="00283E04" w:rsidRPr="000871B7">
        <w:rPr>
          <w:rFonts w:ascii="Times New Roman" w:hAnsi="Times New Roman" w:cs="Times New Roman"/>
          <w:sz w:val="28"/>
          <w:szCs w:val="28"/>
        </w:rPr>
        <w:lastRenderedPageBreak/>
        <w:t>(«Обязать», «Поручить»</w:t>
      </w:r>
      <w:r w:rsidRPr="000871B7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11. В тех случаях, когда исполнителем является орган управления или организация, не находящиеся в подчинении администрации, применяется рекомендательная форма </w:t>
      </w:r>
      <w:r w:rsidR="00283E04" w:rsidRPr="000871B7">
        <w:rPr>
          <w:rFonts w:ascii="Times New Roman" w:hAnsi="Times New Roman" w:cs="Times New Roman"/>
          <w:sz w:val="28"/>
          <w:szCs w:val="28"/>
        </w:rPr>
        <w:t>(«Предложить», «Рекомендовать»</w:t>
      </w:r>
      <w:r w:rsidRPr="000871B7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12. При ссылке в проектах постановлений и распоряжений администрации на правовые акты указываются дата издания, номер и точное наименование акта и органа, его издавшего.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13. К правовым актам администрации могут прилагаться перечни, положения, уставы, инструкции, таблицы, графики, сметы, карты, схемы и прочие материалы, необходимые для надлежащего применения и исполнения документа.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Приложения к проектам правовых актов печатаются управлением, отделом, сектором, представляющим данный проект, визируются его руководителем, непосредственным исполнителем на оборотной стороне каждого приложения с четким указанием даты, фамилии, инициалов, должности.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14. В случае необходимости отмены ранее принятых документов или их </w:t>
      </w:r>
      <w:proofErr w:type="gramStart"/>
      <w:r w:rsidR="00FB47D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0871B7">
        <w:rPr>
          <w:rFonts w:ascii="Times New Roman" w:hAnsi="Times New Roman" w:cs="Times New Roman"/>
          <w:sz w:val="28"/>
          <w:szCs w:val="28"/>
        </w:rPr>
        <w:t xml:space="preserve"> или дополнения</w:t>
      </w:r>
      <w:r w:rsidR="00FB47D5">
        <w:rPr>
          <w:rFonts w:ascii="Times New Roman" w:hAnsi="Times New Roman" w:cs="Times New Roman"/>
          <w:sz w:val="28"/>
          <w:szCs w:val="28"/>
        </w:rPr>
        <w:t>,</w:t>
      </w:r>
      <w:r w:rsidRPr="000871B7">
        <w:rPr>
          <w:rFonts w:ascii="Times New Roman" w:hAnsi="Times New Roman" w:cs="Times New Roman"/>
          <w:sz w:val="28"/>
          <w:szCs w:val="28"/>
        </w:rPr>
        <w:t xml:space="preserve"> указываются дата, номер и наименование документа, подлежащего отмене, изменению или дополнению, а также прикладываются копии указанных документов.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15. Ответственность за качество проектов постановлений и распоряжений, договоров (соглашений), их согласование с заинтересованными сторонами несут заместители руководителя администрации, руководители управлений, отделов, секторов администрации, иные должностные лица администрации, которые вносят и визируют эти документы.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16. Проекты постановлений и распоряжений администрации, договоров (соглашений) с подписью должностного лица, ответственного за подготовку проекта, визами (согласованиями) заинтересованных сторон и заместителя руководителя администрации, курирующего данное направление деятельности, с приложением соответствующих обоснований и расчетов, справочных и аналитических материалов, с обязательным указанием рассылки передаются в упр</w:t>
      </w:r>
      <w:r w:rsidR="00FB47D5">
        <w:rPr>
          <w:rFonts w:ascii="Times New Roman" w:hAnsi="Times New Roman" w:cs="Times New Roman"/>
          <w:sz w:val="28"/>
          <w:szCs w:val="28"/>
        </w:rPr>
        <w:t>авление по правовым вопросам администрации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FB47D5">
        <w:rPr>
          <w:rFonts w:ascii="Times New Roman" w:hAnsi="Times New Roman" w:cs="Times New Roman"/>
          <w:sz w:val="28"/>
          <w:szCs w:val="28"/>
        </w:rPr>
        <w:t>для проведения правовой и антикоррупционной</w:t>
      </w:r>
      <w:r w:rsidRPr="000871B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Проекты документов, подготовленные с нарушением действующего законодательства Российской Федерации, Республики Коми и настоящего Регламента, возвращаются в 3-дневный срок </w:t>
      </w:r>
      <w:r w:rsidR="00FB47D5">
        <w:rPr>
          <w:rFonts w:ascii="Times New Roman" w:hAnsi="Times New Roman" w:cs="Times New Roman"/>
          <w:sz w:val="28"/>
          <w:szCs w:val="28"/>
        </w:rPr>
        <w:t>управлением по правовым вопросам администрации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на его доработку с указанием конкретных нормативных актов, статей, пунктов, подпунктов этих актов, с которыми проект вступает в противоречие.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Рассылку постановления, распоряжения определяет должностное лицо, ответственное за подготовку проекта.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17. Проекты постановлений и распоряжений администрации, договоров (соглашений) по кадровым вопросам подготавливаются </w:t>
      </w:r>
      <w:r w:rsidR="00FB47D5">
        <w:rPr>
          <w:rFonts w:ascii="Times New Roman" w:hAnsi="Times New Roman" w:cs="Times New Roman"/>
          <w:sz w:val="28"/>
          <w:szCs w:val="28"/>
        </w:rPr>
        <w:t>управлением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FB47D5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Pr="000871B7">
        <w:rPr>
          <w:rFonts w:ascii="Times New Roman" w:hAnsi="Times New Roman" w:cs="Times New Roman"/>
          <w:sz w:val="28"/>
          <w:szCs w:val="28"/>
        </w:rPr>
        <w:t xml:space="preserve"> администрации на основании соответствующих представлений.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lastRenderedPageBreak/>
        <w:t>18. Согласование проектов правовых актов администрации оформляется визой. Виза включает в себя личную подпись визирующего с расшифровкой, наименование его должности и дату согласования. Виза проставляется на бланке согласования</w:t>
      </w:r>
      <w:r w:rsidR="00FB47D5">
        <w:rPr>
          <w:rFonts w:ascii="Times New Roman" w:hAnsi="Times New Roman" w:cs="Times New Roman"/>
          <w:sz w:val="28"/>
          <w:szCs w:val="28"/>
        </w:rPr>
        <w:t>,</w:t>
      </w:r>
      <w:r w:rsidRPr="000871B7">
        <w:rPr>
          <w:rFonts w:ascii="Times New Roman" w:hAnsi="Times New Roman" w:cs="Times New Roman"/>
          <w:sz w:val="28"/>
          <w:szCs w:val="28"/>
        </w:rPr>
        <w:t xml:space="preserve"> либо на последней странице первого экземпляра текста проекта. </w:t>
      </w:r>
      <w:r w:rsidR="00FB47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71B7">
        <w:rPr>
          <w:rFonts w:ascii="Times New Roman" w:hAnsi="Times New Roman" w:cs="Times New Roman"/>
          <w:sz w:val="28"/>
          <w:szCs w:val="28"/>
        </w:rPr>
        <w:t>При необходимости согласующее лицо может поставить визы на всех листах проекта.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В случае несогласия с содержанием проекта согласующее лицо делает отметку на бланке согласования и прилагает обоснованное мнение в отдельной справке. При наличии разногласий по проекту документа исполнитель, готовящий проект, должен провести обсуждение с заинтересованными сторонами с целью поиска взаимоприемлемого решения. Если такое решение не найдено, к письму прилагаются протокол разногласий и подлинники замечаний, подписанные соответствующими руководителями, для </w:t>
      </w:r>
      <w:r w:rsidR="00FB47D5">
        <w:rPr>
          <w:rFonts w:ascii="Times New Roman" w:hAnsi="Times New Roman" w:cs="Times New Roman"/>
          <w:sz w:val="28"/>
          <w:szCs w:val="28"/>
        </w:rPr>
        <w:t>окончательного решения вопроса Г</w:t>
      </w:r>
      <w:r w:rsidRPr="000871B7">
        <w:rPr>
          <w:rFonts w:ascii="Times New Roman" w:hAnsi="Times New Roman" w:cs="Times New Roman"/>
          <w:sz w:val="28"/>
          <w:szCs w:val="28"/>
        </w:rPr>
        <w:t>л</w:t>
      </w:r>
      <w:r w:rsidR="00FB47D5">
        <w:rPr>
          <w:rFonts w:ascii="Times New Roman" w:hAnsi="Times New Roman" w:cs="Times New Roman"/>
          <w:sz w:val="28"/>
          <w:szCs w:val="28"/>
        </w:rPr>
        <w:t>а</w:t>
      </w:r>
      <w:r w:rsidRPr="000871B7">
        <w:rPr>
          <w:rFonts w:ascii="Times New Roman" w:hAnsi="Times New Roman" w:cs="Times New Roman"/>
          <w:sz w:val="28"/>
          <w:szCs w:val="28"/>
        </w:rPr>
        <w:t>вой района.</w:t>
      </w:r>
    </w:p>
    <w:p w:rsidR="00AA191B" w:rsidRPr="000871B7" w:rsidRDefault="00FB47D5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на подпись Г</w:t>
      </w:r>
      <w:r w:rsidR="00AA191B" w:rsidRPr="000871B7">
        <w:rPr>
          <w:rFonts w:ascii="Times New Roman" w:hAnsi="Times New Roman" w:cs="Times New Roman"/>
          <w:sz w:val="28"/>
          <w:szCs w:val="28"/>
        </w:rPr>
        <w:t>лаве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1B" w:rsidRPr="000871B7">
        <w:rPr>
          <w:rFonts w:ascii="Times New Roman" w:hAnsi="Times New Roman" w:cs="Times New Roman"/>
          <w:sz w:val="28"/>
          <w:szCs w:val="28"/>
        </w:rPr>
        <w:t>проекты правовых актов признаются неподготовленными в случаях: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низкого качества проекта (небрежно оформленного);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отсутствия необходимых и обязательных согласований должностных лиц;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- </w:t>
      </w:r>
      <w:r w:rsidR="00922E84" w:rsidRPr="000871B7">
        <w:rPr>
          <w:rFonts w:ascii="Times New Roman" w:hAnsi="Times New Roman" w:cs="Times New Roman"/>
          <w:sz w:val="28"/>
          <w:szCs w:val="28"/>
        </w:rPr>
        <w:t>не устранённых</w:t>
      </w:r>
      <w:r w:rsidRPr="000871B7">
        <w:rPr>
          <w:rFonts w:ascii="Times New Roman" w:hAnsi="Times New Roman" w:cs="Times New Roman"/>
          <w:sz w:val="28"/>
          <w:szCs w:val="28"/>
        </w:rPr>
        <w:t xml:space="preserve"> принципиальных разногласий по содержанию проекта;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наличия отрицательных заключений (экспертиз);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отсутствия фамилии и рабочего телефона исполнителя проекта.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19. Предложения, требующие решения вопросов о бюджетных ассигнованиях, кредитных ресурсах, могут рассматриваться при указании источников финансирования и согласовании с финансовым управлением администрации.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20. </w:t>
      </w:r>
      <w:r w:rsidR="00764A86" w:rsidRPr="000871B7">
        <w:rPr>
          <w:rFonts w:ascii="Times New Roman" w:hAnsi="Times New Roman" w:cs="Times New Roman"/>
          <w:sz w:val="28"/>
          <w:szCs w:val="28"/>
        </w:rPr>
        <w:t>Проекты нормативных правовых актов направляются в органы прокуратуры для заключения на предмет их соответствия законодательству.</w:t>
      </w:r>
      <w:r w:rsidR="0076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21. </w:t>
      </w:r>
      <w:r w:rsidR="00764A86" w:rsidRPr="000871B7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764A86">
        <w:rPr>
          <w:rFonts w:ascii="Times New Roman" w:hAnsi="Times New Roman" w:cs="Times New Roman"/>
          <w:sz w:val="28"/>
          <w:szCs w:val="28"/>
        </w:rPr>
        <w:t>правовой и антикоррупционной</w:t>
      </w:r>
      <w:r w:rsidR="00764A86" w:rsidRPr="000871B7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764A86">
        <w:rPr>
          <w:rFonts w:ascii="Times New Roman" w:hAnsi="Times New Roman" w:cs="Times New Roman"/>
          <w:sz w:val="28"/>
          <w:szCs w:val="28"/>
        </w:rPr>
        <w:t xml:space="preserve">и получения заключения прокуратуры, </w:t>
      </w:r>
      <w:r w:rsidR="00764A86" w:rsidRPr="000871B7">
        <w:rPr>
          <w:rFonts w:ascii="Times New Roman" w:hAnsi="Times New Roman" w:cs="Times New Roman"/>
          <w:sz w:val="28"/>
          <w:szCs w:val="28"/>
        </w:rPr>
        <w:t xml:space="preserve">сотрудник управления </w:t>
      </w:r>
      <w:r w:rsidR="00764A86">
        <w:rPr>
          <w:rFonts w:ascii="Times New Roman" w:hAnsi="Times New Roman" w:cs="Times New Roman"/>
          <w:sz w:val="28"/>
          <w:szCs w:val="28"/>
        </w:rPr>
        <w:t>по правовым вопросам администрации</w:t>
      </w:r>
      <w:r w:rsidR="00764A86"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764A86">
        <w:rPr>
          <w:rFonts w:ascii="Times New Roman" w:hAnsi="Times New Roman" w:cs="Times New Roman"/>
          <w:sz w:val="28"/>
          <w:szCs w:val="28"/>
        </w:rPr>
        <w:t>возвращает</w:t>
      </w:r>
      <w:r w:rsidR="00764A86" w:rsidRPr="000871B7">
        <w:rPr>
          <w:rFonts w:ascii="Times New Roman" w:hAnsi="Times New Roman" w:cs="Times New Roman"/>
          <w:sz w:val="28"/>
          <w:szCs w:val="28"/>
        </w:rPr>
        <w:t xml:space="preserve"> проекты документов </w:t>
      </w:r>
      <w:r w:rsidR="00764A86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764A86" w:rsidRPr="000871B7">
        <w:rPr>
          <w:rFonts w:ascii="Times New Roman" w:hAnsi="Times New Roman" w:cs="Times New Roman"/>
          <w:sz w:val="28"/>
          <w:szCs w:val="28"/>
        </w:rPr>
        <w:t xml:space="preserve">для последующего подписания </w:t>
      </w:r>
      <w:r w:rsidR="00764A86">
        <w:rPr>
          <w:rFonts w:ascii="Times New Roman" w:hAnsi="Times New Roman" w:cs="Times New Roman"/>
          <w:sz w:val="28"/>
          <w:szCs w:val="28"/>
        </w:rPr>
        <w:t>Г</w:t>
      </w:r>
      <w:r w:rsidR="00764A86" w:rsidRPr="000871B7">
        <w:rPr>
          <w:rFonts w:ascii="Times New Roman" w:hAnsi="Times New Roman" w:cs="Times New Roman"/>
          <w:sz w:val="28"/>
          <w:szCs w:val="28"/>
        </w:rPr>
        <w:t>лавой района</w:t>
      </w:r>
      <w:r w:rsidR="00DD217A">
        <w:rPr>
          <w:rFonts w:ascii="Times New Roman" w:hAnsi="Times New Roman" w:cs="Times New Roman"/>
          <w:sz w:val="28"/>
          <w:szCs w:val="28"/>
        </w:rPr>
        <w:t xml:space="preserve"> или лица его замещающего</w:t>
      </w:r>
      <w:r w:rsidR="00764A86"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Default="00764A86" w:rsidP="00A5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A50F95">
        <w:rPr>
          <w:rFonts w:ascii="Times New Roman" w:hAnsi="Times New Roman" w:cs="Times New Roman"/>
          <w:sz w:val="28"/>
          <w:szCs w:val="28"/>
        </w:rPr>
        <w:t>Постановления, п</w:t>
      </w:r>
      <w:r>
        <w:rPr>
          <w:rFonts w:ascii="Times New Roman" w:hAnsi="Times New Roman" w:cs="Times New Roman"/>
          <w:sz w:val="28"/>
          <w:szCs w:val="28"/>
        </w:rPr>
        <w:t>одписанные Г</w:t>
      </w:r>
      <w:r w:rsidR="00AA191B" w:rsidRPr="000871B7">
        <w:rPr>
          <w:rFonts w:ascii="Times New Roman" w:hAnsi="Times New Roman" w:cs="Times New Roman"/>
          <w:sz w:val="28"/>
          <w:szCs w:val="28"/>
        </w:rPr>
        <w:t>лавой района</w:t>
      </w:r>
      <w:r w:rsidR="00DD217A">
        <w:rPr>
          <w:rFonts w:ascii="Times New Roman" w:hAnsi="Times New Roman" w:cs="Times New Roman"/>
          <w:sz w:val="28"/>
          <w:szCs w:val="28"/>
        </w:rPr>
        <w:t xml:space="preserve"> или лицом </w:t>
      </w:r>
      <w:r w:rsidR="00A50F95">
        <w:rPr>
          <w:rFonts w:ascii="Times New Roman" w:hAnsi="Times New Roman" w:cs="Times New Roman"/>
          <w:sz w:val="28"/>
          <w:szCs w:val="28"/>
        </w:rPr>
        <w:t xml:space="preserve">его замещающем, 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>
        <w:rPr>
          <w:rFonts w:ascii="Times New Roman" w:hAnsi="Times New Roman" w:cs="Times New Roman"/>
          <w:sz w:val="28"/>
          <w:szCs w:val="28"/>
        </w:rPr>
        <w:t>отдел организационной работы а</w:t>
      </w:r>
      <w:r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AA191B" w:rsidRPr="000871B7">
        <w:rPr>
          <w:rFonts w:ascii="Times New Roman" w:hAnsi="Times New Roman" w:cs="Times New Roman"/>
          <w:sz w:val="28"/>
          <w:szCs w:val="28"/>
        </w:rPr>
        <w:t>для оформления и направле</w:t>
      </w:r>
      <w:r w:rsidR="00A50F95">
        <w:rPr>
          <w:rFonts w:ascii="Times New Roman" w:hAnsi="Times New Roman" w:cs="Times New Roman"/>
          <w:sz w:val="28"/>
          <w:szCs w:val="28"/>
        </w:rPr>
        <w:t>ния адресатам согласно рассылке.</w:t>
      </w:r>
    </w:p>
    <w:p w:rsidR="00BF5351" w:rsidRPr="000871B7" w:rsidRDefault="00A50F95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95">
        <w:rPr>
          <w:rFonts w:ascii="Times New Roman" w:hAnsi="Times New Roman" w:cs="Times New Roman"/>
          <w:sz w:val="28"/>
          <w:szCs w:val="28"/>
        </w:rPr>
        <w:t>Р</w:t>
      </w:r>
      <w:r w:rsidR="00BF5351" w:rsidRPr="00A50F95">
        <w:rPr>
          <w:rFonts w:ascii="Times New Roman" w:hAnsi="Times New Roman" w:cs="Times New Roman"/>
          <w:sz w:val="28"/>
          <w:szCs w:val="28"/>
        </w:rPr>
        <w:t xml:space="preserve">аспоряжения передаются в общий отдел управления </w:t>
      </w:r>
      <w:r w:rsidRPr="00A50F95">
        <w:rPr>
          <w:rFonts w:ascii="Times New Roman" w:hAnsi="Times New Roman" w:cs="Times New Roman"/>
          <w:sz w:val="28"/>
          <w:szCs w:val="28"/>
        </w:rPr>
        <w:t>по правовые работы</w:t>
      </w:r>
      <w:r w:rsidR="00BF5351" w:rsidRPr="00A50F95">
        <w:rPr>
          <w:rFonts w:ascii="Times New Roman" w:hAnsi="Times New Roman" w:cs="Times New Roman"/>
          <w:sz w:val="28"/>
          <w:szCs w:val="28"/>
        </w:rPr>
        <w:t xml:space="preserve"> администрации для оформления и направления адресатам согласно рассылке.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23. Если по докум</w:t>
      </w:r>
      <w:r w:rsidR="00764A86">
        <w:rPr>
          <w:rFonts w:ascii="Times New Roman" w:hAnsi="Times New Roman" w:cs="Times New Roman"/>
          <w:sz w:val="28"/>
          <w:szCs w:val="28"/>
        </w:rPr>
        <w:t>ентам в процессе их подписания Г</w:t>
      </w:r>
      <w:r w:rsidRPr="000871B7">
        <w:rPr>
          <w:rFonts w:ascii="Times New Roman" w:hAnsi="Times New Roman" w:cs="Times New Roman"/>
          <w:sz w:val="28"/>
          <w:szCs w:val="28"/>
        </w:rPr>
        <w:t>лавой</w:t>
      </w:r>
      <w:r w:rsidR="00764A86">
        <w:rPr>
          <w:rFonts w:ascii="Times New Roman" w:hAnsi="Times New Roman" w:cs="Times New Roman"/>
          <w:sz w:val="28"/>
          <w:szCs w:val="28"/>
        </w:rPr>
        <w:t xml:space="preserve"> </w:t>
      </w:r>
      <w:r w:rsidRPr="000871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D217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DD217A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DD217A">
        <w:rPr>
          <w:rFonts w:ascii="Times New Roman" w:hAnsi="Times New Roman" w:cs="Times New Roman"/>
          <w:sz w:val="28"/>
          <w:szCs w:val="28"/>
        </w:rPr>
        <w:t xml:space="preserve"> его замещающим </w:t>
      </w:r>
      <w:r w:rsidRPr="000871B7">
        <w:rPr>
          <w:rFonts w:ascii="Times New Roman" w:hAnsi="Times New Roman" w:cs="Times New Roman"/>
          <w:sz w:val="28"/>
          <w:szCs w:val="28"/>
        </w:rPr>
        <w:t>были высказаны замечания, то они возвращаются исполнителю на доработку.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24. Проекты постановлений и распоряжений администрации в необходимых случаях должны содержать пункты о возложении контроля за их выполнением и опубликованием.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25. Схема движения и согласования проектов документов администрации следующая: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lastRenderedPageBreak/>
        <w:t>- руководитель, ответственный за подготовку проектов, заинтересованные должностные лица (срок согласования - не более 2 дней);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курирующий заместитель руководителя администрации (срок согласования - не более 3 дней);</w:t>
      </w:r>
    </w:p>
    <w:p w:rsidR="00AA191B" w:rsidRPr="000871B7" w:rsidRDefault="00DD217A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</w:t>
      </w:r>
      <w:r w:rsidR="00764A86">
        <w:rPr>
          <w:rFonts w:ascii="Times New Roman" w:hAnsi="Times New Roman" w:cs="Times New Roman"/>
          <w:sz w:val="28"/>
          <w:szCs w:val="28"/>
        </w:rPr>
        <w:t xml:space="preserve"> по правовым вопросам администрации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(срок согласования - не более 3 дней);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- </w:t>
      </w:r>
      <w:r w:rsidR="00DD217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="00DD217A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="00DD21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(срок согласования </w:t>
      </w:r>
      <w:r w:rsidR="00764A86">
        <w:rPr>
          <w:rFonts w:ascii="Times New Roman" w:hAnsi="Times New Roman" w:cs="Times New Roman"/>
          <w:sz w:val="28"/>
          <w:szCs w:val="28"/>
        </w:rPr>
        <w:t>–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764A86">
        <w:rPr>
          <w:rFonts w:ascii="Times New Roman" w:hAnsi="Times New Roman" w:cs="Times New Roman"/>
          <w:sz w:val="28"/>
          <w:szCs w:val="28"/>
        </w:rPr>
        <w:t>до 30</w:t>
      </w:r>
      <w:r w:rsidRPr="000871B7"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руководитель, ответственный за подготовку проектов (при доработке документов, на повторное согласование - не более 5 дней);</w:t>
      </w:r>
    </w:p>
    <w:p w:rsidR="00AA191B" w:rsidRPr="000871B7" w:rsidRDefault="00764A86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DD217A">
        <w:rPr>
          <w:rFonts w:ascii="Times New Roman" w:hAnsi="Times New Roman" w:cs="Times New Roman"/>
          <w:sz w:val="28"/>
          <w:szCs w:val="28"/>
        </w:rPr>
        <w:t xml:space="preserve">или лицо его замещающее </w:t>
      </w:r>
      <w:r w:rsidR="00AA191B" w:rsidRPr="000871B7">
        <w:rPr>
          <w:rFonts w:ascii="Times New Roman" w:hAnsi="Times New Roman" w:cs="Times New Roman"/>
          <w:sz w:val="28"/>
          <w:szCs w:val="28"/>
        </w:rPr>
        <w:t>(срок согласования - не более 3 дней);</w:t>
      </w:r>
    </w:p>
    <w:p w:rsidR="00AA191B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- </w:t>
      </w:r>
      <w:r w:rsidR="00764A86">
        <w:rPr>
          <w:rFonts w:ascii="Times New Roman" w:hAnsi="Times New Roman" w:cs="Times New Roman"/>
          <w:sz w:val="28"/>
          <w:szCs w:val="28"/>
        </w:rPr>
        <w:t>отдел организационной работы а</w:t>
      </w:r>
      <w:r w:rsidR="00764A86"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="00764A86"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Pr="000871B7">
        <w:rPr>
          <w:rFonts w:ascii="Times New Roman" w:hAnsi="Times New Roman" w:cs="Times New Roman"/>
          <w:sz w:val="28"/>
          <w:szCs w:val="28"/>
        </w:rPr>
        <w:t>(рассылк</w:t>
      </w:r>
      <w:r w:rsidR="00A50F95">
        <w:rPr>
          <w:rFonts w:ascii="Times New Roman" w:hAnsi="Times New Roman" w:cs="Times New Roman"/>
          <w:sz w:val="28"/>
          <w:szCs w:val="28"/>
        </w:rPr>
        <w:t>а документов - не более 3 дней);</w:t>
      </w:r>
    </w:p>
    <w:p w:rsidR="00A50F95" w:rsidRPr="000871B7" w:rsidRDefault="00A50F95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отдел управления по правовым вопросам администрации </w:t>
      </w:r>
      <w:r w:rsidRPr="00A50F95">
        <w:rPr>
          <w:rFonts w:ascii="Times New Roman" w:hAnsi="Times New Roman" w:cs="Times New Roman"/>
          <w:sz w:val="28"/>
          <w:szCs w:val="28"/>
        </w:rPr>
        <w:t>(рассылк</w:t>
      </w:r>
      <w:r w:rsidR="00A3536E">
        <w:rPr>
          <w:rFonts w:ascii="Times New Roman" w:hAnsi="Times New Roman" w:cs="Times New Roman"/>
          <w:sz w:val="28"/>
          <w:szCs w:val="28"/>
        </w:rPr>
        <w:t>а документов - не более 3 дней).</w:t>
      </w:r>
    </w:p>
    <w:p w:rsidR="00764A86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26. Подписанные правовые акты регистрируются </w:t>
      </w:r>
      <w:r w:rsidR="00764A86" w:rsidRPr="00764A86">
        <w:rPr>
          <w:rFonts w:ascii="Times New Roman" w:hAnsi="Times New Roman" w:cs="Times New Roman"/>
          <w:sz w:val="28"/>
          <w:szCs w:val="28"/>
        </w:rPr>
        <w:t>отдел</w:t>
      </w:r>
      <w:r w:rsidR="00764A86">
        <w:rPr>
          <w:rFonts w:ascii="Times New Roman" w:hAnsi="Times New Roman" w:cs="Times New Roman"/>
          <w:sz w:val="28"/>
          <w:szCs w:val="28"/>
        </w:rPr>
        <w:t>ом организационной работы а</w:t>
      </w:r>
      <w:r w:rsidR="00764A86" w:rsidRPr="00764A86">
        <w:rPr>
          <w:rFonts w:ascii="Times New Roman" w:hAnsi="Times New Roman" w:cs="Times New Roman"/>
          <w:sz w:val="28"/>
          <w:szCs w:val="28"/>
        </w:rPr>
        <w:t>дминистрации</w:t>
      </w:r>
      <w:r w:rsidR="00764A86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764A86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86">
        <w:rPr>
          <w:rFonts w:ascii="Times New Roman" w:hAnsi="Times New Roman" w:cs="Times New Roman"/>
          <w:sz w:val="28"/>
          <w:szCs w:val="28"/>
        </w:rPr>
        <w:t xml:space="preserve"> 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Отдел организационной работы а</w:t>
      </w:r>
      <w:r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AA191B" w:rsidRPr="000871B7">
        <w:rPr>
          <w:rFonts w:ascii="Times New Roman" w:hAnsi="Times New Roman" w:cs="Times New Roman"/>
          <w:sz w:val="28"/>
          <w:szCs w:val="28"/>
        </w:rPr>
        <w:t>обеспечивает выпуск, тиражирование и отправку правовых актов администрации заинтересованным организациям и исполнителям согласно рассылке, представленной исполнителем, подготовившим проект, не позднее чем в пятидневный срок после подписания, а срочные - незамедлительно.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Каждый экземпляр рассылаемых правовых актов заверяется печатью админ</w:t>
      </w:r>
      <w:r w:rsidR="00764A86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764A86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764A86">
        <w:rPr>
          <w:rFonts w:ascii="Times New Roman" w:hAnsi="Times New Roman" w:cs="Times New Roman"/>
          <w:sz w:val="28"/>
          <w:szCs w:val="28"/>
        </w:rPr>
        <w:t>»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28. Подлинные экземпляры правовых актов с визами заинтересованных лиц в течение 5 лет хранятся в </w:t>
      </w:r>
      <w:r w:rsidR="00764A86" w:rsidRPr="00764A86">
        <w:rPr>
          <w:rFonts w:ascii="Times New Roman" w:hAnsi="Times New Roman" w:cs="Times New Roman"/>
          <w:sz w:val="28"/>
          <w:szCs w:val="28"/>
        </w:rPr>
        <w:t>отдел</w:t>
      </w:r>
      <w:r w:rsidR="00764A86">
        <w:rPr>
          <w:rFonts w:ascii="Times New Roman" w:hAnsi="Times New Roman" w:cs="Times New Roman"/>
          <w:sz w:val="28"/>
          <w:szCs w:val="28"/>
        </w:rPr>
        <w:t>е</w:t>
      </w:r>
      <w:r w:rsidR="00764A86" w:rsidRPr="00764A86">
        <w:rPr>
          <w:rFonts w:ascii="Times New Roman" w:hAnsi="Times New Roman" w:cs="Times New Roman"/>
          <w:sz w:val="28"/>
          <w:szCs w:val="28"/>
        </w:rPr>
        <w:t xml:space="preserve"> организационной работы </w:t>
      </w:r>
      <w:r w:rsidR="00764A86">
        <w:rPr>
          <w:rFonts w:ascii="Times New Roman" w:hAnsi="Times New Roman" w:cs="Times New Roman"/>
          <w:sz w:val="28"/>
          <w:szCs w:val="28"/>
        </w:rPr>
        <w:t>а</w:t>
      </w:r>
      <w:r w:rsidR="00764A86" w:rsidRPr="00764A86">
        <w:rPr>
          <w:rFonts w:ascii="Times New Roman" w:hAnsi="Times New Roman" w:cs="Times New Roman"/>
          <w:sz w:val="28"/>
          <w:szCs w:val="28"/>
        </w:rPr>
        <w:t>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, затем - в архивном </w:t>
      </w:r>
      <w:r w:rsidR="00764A86">
        <w:rPr>
          <w:rFonts w:ascii="Times New Roman" w:hAnsi="Times New Roman" w:cs="Times New Roman"/>
          <w:sz w:val="28"/>
          <w:szCs w:val="28"/>
        </w:rPr>
        <w:t>отделе управления по правовым вопросам</w:t>
      </w:r>
      <w:r w:rsidRPr="000871B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29. Глава района вправе отменить постановления, распоряжения и приказы руководителей управлений, отделов, секторов администрации.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30. Постановления, распоряжения администрации, изменяющие или дополняющие ранее принятые документы, направляются учреждениям и организациям, гражданам, которым ранее рассылались принятые документы.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Работа по доведению правовых актов администрации, затрагивающих интересы отдельных физических и юридических лиц, до адресатов осуществляется управлениями, отделами, секторами администрации в установленном порядке.</w:t>
      </w:r>
    </w:p>
    <w:p w:rsidR="00AA191B" w:rsidRPr="000871B7" w:rsidRDefault="00AA191B" w:rsidP="00A53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31. Постановления, распоряжения с грифом секретности или ограниченного доступ</w:t>
      </w:r>
      <w:r w:rsidR="00764A86">
        <w:rPr>
          <w:rFonts w:ascii="Times New Roman" w:hAnsi="Times New Roman" w:cs="Times New Roman"/>
          <w:sz w:val="28"/>
          <w:szCs w:val="28"/>
        </w:rPr>
        <w:t>а (ДСП) оформляются специалистами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по защите государственной тайны. Работа с документами администрации, имеющими гриф секретности, ведется в строгом соответствии с инструкцией по обеспечению режима секретности в Российской Федерации.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FF06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91B" w:rsidRPr="00970202">
        <w:rPr>
          <w:rFonts w:ascii="Times New Roman" w:hAnsi="Times New Roman" w:cs="Times New Roman"/>
          <w:sz w:val="28"/>
          <w:szCs w:val="28"/>
        </w:rPr>
        <w:t>. Организация контроля исполнения документов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AA1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lastRenderedPageBreak/>
        <w:t xml:space="preserve">1. Основной целью системы контроля является обеспечение высокой эффективности управления муниципальным образованием на основе систематической проверки хода исполнения распорядительных документов вышестоящих органов, постановлений, распоряжений и поручений </w:t>
      </w:r>
      <w:r w:rsidR="0030325D">
        <w:rPr>
          <w:rFonts w:ascii="Times New Roman" w:hAnsi="Times New Roman" w:cs="Times New Roman"/>
          <w:sz w:val="28"/>
          <w:szCs w:val="28"/>
        </w:rPr>
        <w:t>Г</w:t>
      </w:r>
      <w:r w:rsidR="0030325D" w:rsidRPr="000871B7">
        <w:rPr>
          <w:rFonts w:ascii="Times New Roman" w:hAnsi="Times New Roman" w:cs="Times New Roman"/>
          <w:sz w:val="28"/>
          <w:szCs w:val="28"/>
        </w:rPr>
        <w:t>лавы района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и принятие своевременных мер по безусловному их выполнению в установленные сроки.</w:t>
      </w:r>
    </w:p>
    <w:p w:rsidR="00AA191B" w:rsidRPr="000871B7" w:rsidRDefault="00AA191B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2. Контроль</w:t>
      </w:r>
      <w:r w:rsidR="00970202">
        <w:rPr>
          <w:rFonts w:ascii="Times New Roman" w:hAnsi="Times New Roman" w:cs="Times New Roman"/>
          <w:sz w:val="28"/>
          <w:szCs w:val="28"/>
        </w:rPr>
        <w:t xml:space="preserve"> за исполнением осуществляется Г</w:t>
      </w:r>
      <w:r w:rsidRPr="000871B7">
        <w:rPr>
          <w:rFonts w:ascii="Times New Roman" w:hAnsi="Times New Roman" w:cs="Times New Roman"/>
          <w:sz w:val="28"/>
          <w:szCs w:val="28"/>
        </w:rPr>
        <w:t xml:space="preserve">лавой района, заместителями руководителя, а также руководителями управлений, отделов, секторов администрации по поручению </w:t>
      </w:r>
      <w:r w:rsidR="00970202">
        <w:rPr>
          <w:rFonts w:ascii="Times New Roman" w:hAnsi="Times New Roman" w:cs="Times New Roman"/>
          <w:sz w:val="28"/>
          <w:szCs w:val="28"/>
        </w:rPr>
        <w:t>Г</w:t>
      </w:r>
      <w:r w:rsidRPr="000871B7">
        <w:rPr>
          <w:rFonts w:ascii="Times New Roman" w:hAnsi="Times New Roman" w:cs="Times New Roman"/>
          <w:sz w:val="28"/>
          <w:szCs w:val="28"/>
        </w:rPr>
        <w:t>лавы района и заместителей руководителей</w:t>
      </w:r>
      <w:r w:rsidR="003032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3. Контроль поступивших в администрацию распорядительных документов вышестоя</w:t>
      </w:r>
      <w:r w:rsidR="00970202">
        <w:rPr>
          <w:rFonts w:ascii="Times New Roman" w:hAnsi="Times New Roman" w:cs="Times New Roman"/>
          <w:sz w:val="28"/>
          <w:szCs w:val="28"/>
        </w:rPr>
        <w:t>щих органов определяет Г</w:t>
      </w:r>
      <w:r w:rsidRPr="000871B7">
        <w:rPr>
          <w:rFonts w:ascii="Times New Roman" w:hAnsi="Times New Roman" w:cs="Times New Roman"/>
          <w:sz w:val="28"/>
          <w:szCs w:val="28"/>
        </w:rPr>
        <w:t xml:space="preserve">лава района или лицо, его замещающее. Необходимость контроля за собственными постановлениями и распоряжениями определяется в этих постановлениях и распоряжениях. Контроль исполнения включает в себя контроль за своевременным (сроки исполнения) и качественным (полнота и точность ответов) исполнением правовых актов и других документов, обобщение результатов исполнения и информирование об этом </w:t>
      </w:r>
      <w:r w:rsidR="00970202">
        <w:rPr>
          <w:rFonts w:ascii="Times New Roman" w:hAnsi="Times New Roman" w:cs="Times New Roman"/>
          <w:sz w:val="28"/>
          <w:szCs w:val="28"/>
        </w:rPr>
        <w:t>Главу района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Default="00AA191B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4. Учет исполнения распорядительных документов вышестоящих государственных органов, собственных постановлений и распоряжений ведется </w:t>
      </w:r>
      <w:r w:rsidR="0030325D">
        <w:rPr>
          <w:rFonts w:ascii="Times New Roman" w:hAnsi="Times New Roman" w:cs="Times New Roman"/>
          <w:sz w:val="28"/>
          <w:szCs w:val="28"/>
        </w:rPr>
        <w:t>общим отделом управления по правовым вопросам</w:t>
      </w:r>
      <w:r w:rsidR="00970202">
        <w:rPr>
          <w:rFonts w:ascii="Times New Roman" w:hAnsi="Times New Roman" w:cs="Times New Roman"/>
          <w:sz w:val="28"/>
          <w:szCs w:val="28"/>
        </w:rPr>
        <w:t xml:space="preserve"> а</w:t>
      </w:r>
      <w:r w:rsidR="00970202"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Pr="00970202">
        <w:rPr>
          <w:rFonts w:ascii="Times New Roman" w:hAnsi="Times New Roman" w:cs="Times New Roman"/>
          <w:sz w:val="28"/>
          <w:szCs w:val="28"/>
        </w:rPr>
        <w:t>.</w:t>
      </w:r>
    </w:p>
    <w:p w:rsidR="00DB5F8B" w:rsidRPr="00DB5F8B" w:rsidRDefault="00DB5F8B" w:rsidP="00DB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B5F8B">
        <w:rPr>
          <w:rFonts w:ascii="Times New Roman" w:hAnsi="Times New Roman" w:cs="Times New Roman"/>
          <w:sz w:val="28"/>
          <w:szCs w:val="28"/>
        </w:rPr>
        <w:t xml:space="preserve"> Вся служебная</w:t>
      </w:r>
      <w:r>
        <w:rPr>
          <w:rFonts w:ascii="Times New Roman" w:hAnsi="Times New Roman" w:cs="Times New Roman"/>
          <w:sz w:val="28"/>
          <w:szCs w:val="28"/>
        </w:rPr>
        <w:t xml:space="preserve"> корреспонденция, адресованная Г</w:t>
      </w:r>
      <w:r w:rsidRPr="00DB5F8B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5F8B">
        <w:rPr>
          <w:rFonts w:ascii="Times New Roman" w:hAnsi="Times New Roman" w:cs="Times New Roman"/>
          <w:sz w:val="28"/>
          <w:szCs w:val="28"/>
        </w:rPr>
        <w:t xml:space="preserve"> (письма, телеграммы и т.д.) регистрируется общим отделом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правовым вопросам администрации </w:t>
      </w:r>
      <w:r w:rsidRPr="00DB5F8B">
        <w:rPr>
          <w:rFonts w:ascii="Times New Roman" w:hAnsi="Times New Roman" w:cs="Times New Roman"/>
          <w:sz w:val="28"/>
          <w:szCs w:val="28"/>
        </w:rPr>
        <w:t>в соответствии с инструкцией о делопроизводстве.</w:t>
      </w:r>
    </w:p>
    <w:p w:rsidR="00DB5F8B" w:rsidRPr="00DB5F8B" w:rsidRDefault="00DB5F8B" w:rsidP="00DB5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5F8B">
        <w:rPr>
          <w:rFonts w:ascii="Times New Roman" w:hAnsi="Times New Roman" w:cs="Times New Roman"/>
          <w:sz w:val="28"/>
          <w:szCs w:val="28"/>
        </w:rPr>
        <w:t xml:space="preserve"> Служебная корреспонденция, поступающая в администрацию, регистрируется общим отделом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правовым вопросам администрации </w:t>
      </w:r>
      <w:r w:rsidRPr="00DB5F8B">
        <w:rPr>
          <w:rFonts w:ascii="Times New Roman" w:hAnsi="Times New Roman" w:cs="Times New Roman"/>
          <w:sz w:val="28"/>
          <w:szCs w:val="28"/>
        </w:rPr>
        <w:t>и пе</w:t>
      </w:r>
      <w:r>
        <w:rPr>
          <w:rFonts w:ascii="Times New Roman" w:hAnsi="Times New Roman" w:cs="Times New Roman"/>
          <w:sz w:val="28"/>
          <w:szCs w:val="28"/>
        </w:rPr>
        <w:t>редается в день ее поступления Г</w:t>
      </w:r>
      <w:r w:rsidRPr="00DB5F8B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5F8B">
        <w:rPr>
          <w:rFonts w:ascii="Times New Roman" w:hAnsi="Times New Roman" w:cs="Times New Roman"/>
          <w:sz w:val="28"/>
          <w:szCs w:val="28"/>
        </w:rPr>
        <w:t>, заместителям руководителя администрации.</w:t>
      </w:r>
    </w:p>
    <w:p w:rsidR="00DB5F8B" w:rsidRPr="00DB5F8B" w:rsidRDefault="000643FB" w:rsidP="00DB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B5F8B" w:rsidRPr="00DB5F8B">
        <w:rPr>
          <w:rFonts w:ascii="Times New Roman" w:hAnsi="Times New Roman" w:cs="Times New Roman"/>
          <w:sz w:val="28"/>
          <w:szCs w:val="28"/>
        </w:rPr>
        <w:t>По поступающим в адми</w:t>
      </w:r>
      <w:r w:rsidR="00DB5F8B">
        <w:rPr>
          <w:rFonts w:ascii="Times New Roman" w:hAnsi="Times New Roman" w:cs="Times New Roman"/>
          <w:sz w:val="28"/>
          <w:szCs w:val="28"/>
        </w:rPr>
        <w:t>нистрацию служебным документам Г</w:t>
      </w:r>
      <w:r w:rsidR="00DB5F8B" w:rsidRPr="00DB5F8B">
        <w:rPr>
          <w:rFonts w:ascii="Times New Roman" w:hAnsi="Times New Roman" w:cs="Times New Roman"/>
          <w:sz w:val="28"/>
          <w:szCs w:val="28"/>
        </w:rPr>
        <w:t>лава</w:t>
      </w:r>
      <w:r w:rsidR="00DB5F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, заместители руководителя администрации принимают оперативные решения в виде поручений (указаний), которые учитываются и контролируются общим отделом </w:t>
      </w:r>
      <w:r w:rsidR="008208D5">
        <w:rPr>
          <w:rFonts w:ascii="Times New Roman" w:hAnsi="Times New Roman" w:cs="Times New Roman"/>
          <w:sz w:val="28"/>
          <w:szCs w:val="28"/>
        </w:rPr>
        <w:t xml:space="preserve">управления по правовым вопросам администрации </w:t>
      </w:r>
      <w:r w:rsidR="00DB5F8B" w:rsidRPr="00DB5F8B">
        <w:rPr>
          <w:rFonts w:ascii="Times New Roman" w:hAnsi="Times New Roman" w:cs="Times New Roman"/>
          <w:sz w:val="28"/>
          <w:szCs w:val="28"/>
        </w:rPr>
        <w:t>в установленном порядке. Резолюция на документах должна точно определять характер поручений: сроки исполнения и ответственных исполнителей.</w:t>
      </w:r>
    </w:p>
    <w:p w:rsidR="00DB5F8B" w:rsidRPr="00DB5F8B" w:rsidRDefault="000643FB" w:rsidP="00DB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Заместители руководителя администрации, руководители </w:t>
      </w:r>
      <w:r w:rsidR="008208D5" w:rsidRPr="00DB5F8B">
        <w:rPr>
          <w:rFonts w:ascii="Times New Roman" w:hAnsi="Times New Roman" w:cs="Times New Roman"/>
          <w:sz w:val="28"/>
          <w:szCs w:val="28"/>
        </w:rPr>
        <w:t>управлений</w:t>
      </w:r>
      <w:r w:rsidR="008208D5">
        <w:rPr>
          <w:rFonts w:ascii="Times New Roman" w:hAnsi="Times New Roman" w:cs="Times New Roman"/>
          <w:sz w:val="28"/>
          <w:szCs w:val="28"/>
        </w:rPr>
        <w:t>,</w:t>
      </w:r>
      <w:r w:rsidR="008208D5" w:rsidRPr="00DB5F8B">
        <w:rPr>
          <w:rFonts w:ascii="Times New Roman" w:hAnsi="Times New Roman" w:cs="Times New Roman"/>
          <w:sz w:val="28"/>
          <w:szCs w:val="28"/>
        </w:rPr>
        <w:t xml:space="preserve"> отделов</w:t>
      </w:r>
      <w:r w:rsidR="008208D5">
        <w:rPr>
          <w:rFonts w:ascii="Times New Roman" w:hAnsi="Times New Roman" w:cs="Times New Roman"/>
          <w:sz w:val="28"/>
          <w:szCs w:val="28"/>
        </w:rPr>
        <w:t xml:space="preserve"> и секторов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 администрации несут персональную ответственность за своевременность и полноту исполнения данных им поручений и осуществляют личный контроль за их исполнением. Сроки рассмотрения должностными лицами администрации служебных документов, поступивших в администрацию, не должны превышать, как правило, 3-х дней, а их выполнение - не более 30-ти дней (если не указан более короткий срок) с даты их регистрации. Срок выполнения поручений (указаний) может быть продлен на 30 дней лицом, установившим его.</w:t>
      </w:r>
    </w:p>
    <w:p w:rsidR="00DB5F8B" w:rsidRPr="00DB5F8B" w:rsidRDefault="00B931AA" w:rsidP="00B93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43FB">
        <w:rPr>
          <w:rFonts w:ascii="Times New Roman" w:hAnsi="Times New Roman" w:cs="Times New Roman"/>
          <w:sz w:val="28"/>
          <w:szCs w:val="28"/>
        </w:rPr>
        <w:t xml:space="preserve">8. 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Если поручение относится к нескольким исполнителям, то ответственный за организацию выполнения поручения указывается в резолюции первым. </w:t>
      </w:r>
      <w:r w:rsidR="00DB5F8B" w:rsidRPr="00DB5F8B">
        <w:rPr>
          <w:rFonts w:ascii="Times New Roman" w:hAnsi="Times New Roman" w:cs="Times New Roman"/>
          <w:sz w:val="28"/>
          <w:szCs w:val="28"/>
        </w:rPr>
        <w:lastRenderedPageBreak/>
        <w:t xml:space="preserve">Соисполнители обязаны по требованию ответственного исполнителя представить все необходимые материалы и соответствующие предложения. </w:t>
      </w:r>
      <w:r w:rsidR="002E678D">
        <w:rPr>
          <w:rFonts w:ascii="Times New Roman" w:hAnsi="Times New Roman" w:cs="Times New Roman"/>
          <w:sz w:val="28"/>
          <w:szCs w:val="28"/>
        </w:rPr>
        <w:t xml:space="preserve">    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Поручение считается выполненным, если решены поставленные в нем вопросы или дан </w:t>
      </w:r>
      <w:proofErr w:type="gramStart"/>
      <w:r w:rsidR="00DB5F8B" w:rsidRPr="00DB5F8B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DB5F8B" w:rsidRPr="00DB5F8B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DB5F8B" w:rsidRPr="00DB5F8B" w:rsidRDefault="0030325D" w:rsidP="00DB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B5F8B" w:rsidRPr="00DB5F8B">
        <w:rPr>
          <w:rFonts w:ascii="Times New Roman" w:hAnsi="Times New Roman" w:cs="Times New Roman"/>
          <w:sz w:val="28"/>
          <w:szCs w:val="28"/>
        </w:rPr>
        <w:t>Снятие документа с контроля по мере исполнения осуществляется общим отделом.</w:t>
      </w:r>
    </w:p>
    <w:p w:rsidR="00DB5F8B" w:rsidRPr="00DB5F8B" w:rsidRDefault="0030325D" w:rsidP="00DB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B5F8B" w:rsidRPr="00DB5F8B">
        <w:rPr>
          <w:rFonts w:ascii="Times New Roman" w:hAnsi="Times New Roman" w:cs="Times New Roman"/>
          <w:sz w:val="28"/>
          <w:szCs w:val="28"/>
        </w:rPr>
        <w:t>Документы администрации, адресованные в органы государственной власти Ре</w:t>
      </w:r>
      <w:r>
        <w:rPr>
          <w:rFonts w:ascii="Times New Roman" w:hAnsi="Times New Roman" w:cs="Times New Roman"/>
          <w:sz w:val="28"/>
          <w:szCs w:val="28"/>
        </w:rPr>
        <w:t>спублики Коми, подписываются Г</w:t>
      </w:r>
      <w:r w:rsidR="00DB5F8B" w:rsidRPr="00DB5F8B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5F8B" w:rsidRPr="00DB5F8B">
        <w:rPr>
          <w:rFonts w:ascii="Times New Roman" w:hAnsi="Times New Roman" w:cs="Times New Roman"/>
          <w:sz w:val="28"/>
          <w:szCs w:val="28"/>
        </w:rPr>
        <w:t>. Все другие письма могут подписываться заместител</w:t>
      </w:r>
      <w:r>
        <w:rPr>
          <w:rFonts w:ascii="Times New Roman" w:hAnsi="Times New Roman" w:cs="Times New Roman"/>
          <w:sz w:val="28"/>
          <w:szCs w:val="28"/>
        </w:rPr>
        <w:t>ями руководителя администрации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, согласно распределению обязанностей между ними, за исключением ответов на письма, которые </w:t>
      </w:r>
      <w:r>
        <w:rPr>
          <w:rFonts w:ascii="Times New Roman" w:hAnsi="Times New Roman" w:cs="Times New Roman"/>
          <w:sz w:val="28"/>
          <w:szCs w:val="28"/>
        </w:rPr>
        <w:t>Главой района, заместителями руководителя администрации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 поручено решить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управлений, </w:t>
      </w:r>
      <w:r w:rsidR="00DB5F8B" w:rsidRPr="00DB5F8B">
        <w:rPr>
          <w:rFonts w:ascii="Times New Roman" w:hAnsi="Times New Roman" w:cs="Times New Roman"/>
          <w:sz w:val="28"/>
          <w:szCs w:val="28"/>
        </w:rPr>
        <w:t>отделов и с</w:t>
      </w:r>
      <w:r>
        <w:rPr>
          <w:rFonts w:ascii="Times New Roman" w:hAnsi="Times New Roman" w:cs="Times New Roman"/>
          <w:sz w:val="28"/>
          <w:szCs w:val="28"/>
        </w:rPr>
        <w:t>екторов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B5F8B" w:rsidRPr="00DB5F8B" w:rsidRDefault="0030325D" w:rsidP="00DB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 Если проект документа представляется на подпись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5F8B" w:rsidRPr="00DB5F8B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5F8B" w:rsidRPr="00DB5F8B">
        <w:rPr>
          <w:rFonts w:ascii="Times New Roman" w:hAnsi="Times New Roman" w:cs="Times New Roman"/>
          <w:sz w:val="28"/>
          <w:szCs w:val="28"/>
        </w:rPr>
        <w:t>, то на втором экземпляре документа, кроме визы исполнителя должна быть виза курирующего соответствующие вопросы заместителя руководителя администрации.</w:t>
      </w:r>
    </w:p>
    <w:p w:rsidR="00DB5F8B" w:rsidRPr="00DB5F8B" w:rsidRDefault="002E678D" w:rsidP="00DB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. Документы, подписанные </w:t>
      </w:r>
      <w:r w:rsidR="0030325D">
        <w:rPr>
          <w:rFonts w:ascii="Times New Roman" w:hAnsi="Times New Roman" w:cs="Times New Roman"/>
          <w:sz w:val="28"/>
          <w:szCs w:val="28"/>
        </w:rPr>
        <w:t>Главой района, заместителями руководителя администрации</w:t>
      </w:r>
      <w:r w:rsidR="0030325D" w:rsidRPr="00DB5F8B">
        <w:rPr>
          <w:rFonts w:ascii="Times New Roman" w:hAnsi="Times New Roman" w:cs="Times New Roman"/>
          <w:sz w:val="28"/>
          <w:szCs w:val="28"/>
        </w:rPr>
        <w:t>,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 регистрируются и высылаются общим отделом </w:t>
      </w:r>
      <w:r>
        <w:rPr>
          <w:rFonts w:ascii="Times New Roman" w:hAnsi="Times New Roman" w:cs="Times New Roman"/>
          <w:sz w:val="28"/>
          <w:szCs w:val="28"/>
        </w:rPr>
        <w:t>управления по правовым вопросам администрации</w:t>
      </w:r>
      <w:r w:rsidR="00DB5F8B" w:rsidRPr="00DB5F8B">
        <w:rPr>
          <w:rFonts w:ascii="Times New Roman" w:hAnsi="Times New Roman" w:cs="Times New Roman"/>
          <w:sz w:val="28"/>
          <w:szCs w:val="28"/>
        </w:rPr>
        <w:t>.</w:t>
      </w:r>
    </w:p>
    <w:p w:rsidR="00970202" w:rsidRPr="000871B7" w:rsidRDefault="002E678D" w:rsidP="00DB5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общего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правовым вопросам администрации </w:t>
      </w:r>
      <w:r w:rsidR="00DB5F8B" w:rsidRPr="00DB5F8B">
        <w:rPr>
          <w:rFonts w:ascii="Times New Roman" w:hAnsi="Times New Roman" w:cs="Times New Roman"/>
          <w:sz w:val="28"/>
          <w:szCs w:val="28"/>
        </w:rPr>
        <w:t xml:space="preserve">еженедельно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Главу района </w:t>
      </w:r>
      <w:r w:rsidR="00DB5F8B" w:rsidRPr="00DB5F8B">
        <w:rPr>
          <w:rFonts w:ascii="Times New Roman" w:hAnsi="Times New Roman" w:cs="Times New Roman"/>
          <w:sz w:val="28"/>
          <w:szCs w:val="28"/>
        </w:rPr>
        <w:t>о состоянии работы со служебными документами.</w:t>
      </w:r>
    </w:p>
    <w:p w:rsidR="00AA191B" w:rsidRPr="000871B7" w:rsidRDefault="002E678D" w:rsidP="002E6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970202">
        <w:rPr>
          <w:rFonts w:ascii="Times New Roman" w:hAnsi="Times New Roman" w:cs="Times New Roman"/>
          <w:sz w:val="28"/>
          <w:szCs w:val="28"/>
        </w:rPr>
        <w:t>района</w:t>
      </w:r>
      <w:r w:rsidR="00AA191B" w:rsidRPr="000871B7">
        <w:rPr>
          <w:rFonts w:ascii="Times New Roman" w:hAnsi="Times New Roman" w:cs="Times New Roman"/>
          <w:sz w:val="28"/>
          <w:szCs w:val="28"/>
        </w:rPr>
        <w:t>, заместители руководителя администрации, руководители управлений, отделов, секторов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определяют конкретных исполнителей заданий, сроки отчетов об исполнении заданий, утверждают планы организационных мероприятий по выполнению решений, постановлений, реализация которых рассчитана на длительный период.</w:t>
      </w:r>
    </w:p>
    <w:p w:rsidR="00AA191B" w:rsidRPr="000871B7" w:rsidRDefault="002E678D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. Контроль исполнения поручений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A191B" w:rsidRPr="000871B7">
        <w:rPr>
          <w:rFonts w:ascii="Times New Roman" w:hAnsi="Times New Roman" w:cs="Times New Roman"/>
          <w:sz w:val="28"/>
          <w:szCs w:val="28"/>
        </w:rPr>
        <w:t>лавы района</w:t>
      </w:r>
      <w:r>
        <w:rPr>
          <w:rFonts w:ascii="Times New Roman" w:hAnsi="Times New Roman" w:cs="Times New Roman"/>
          <w:sz w:val="28"/>
          <w:szCs w:val="28"/>
        </w:rPr>
        <w:t xml:space="preserve"> (документов с грифом «Контроль»</w:t>
      </w:r>
      <w:r w:rsidR="00AA191B" w:rsidRPr="000871B7">
        <w:rPr>
          <w:rFonts w:ascii="Times New Roman" w:hAnsi="Times New Roman" w:cs="Times New Roman"/>
          <w:sz w:val="28"/>
          <w:szCs w:val="28"/>
        </w:rPr>
        <w:t>) осуществляется в соответствии со следующим порядком:</w:t>
      </w:r>
    </w:p>
    <w:p w:rsidR="00AA191B" w:rsidRPr="000871B7" w:rsidRDefault="002E678D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резолюции «Срочно»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- в течение 3 дней;</w:t>
      </w:r>
    </w:p>
    <w:p w:rsidR="00AA191B" w:rsidRPr="000871B7" w:rsidRDefault="00AA191B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- </w:t>
      </w:r>
      <w:r w:rsidR="002E678D">
        <w:rPr>
          <w:rFonts w:ascii="Times New Roman" w:hAnsi="Times New Roman" w:cs="Times New Roman"/>
          <w:sz w:val="28"/>
          <w:szCs w:val="28"/>
        </w:rPr>
        <w:t>«Оперативно», «Безотлагательно»</w:t>
      </w:r>
      <w:r w:rsidRPr="000871B7">
        <w:rPr>
          <w:rFonts w:ascii="Times New Roman" w:hAnsi="Times New Roman" w:cs="Times New Roman"/>
          <w:sz w:val="28"/>
          <w:szCs w:val="28"/>
        </w:rPr>
        <w:t xml:space="preserve"> в течение 10 дней;</w:t>
      </w:r>
    </w:p>
    <w:p w:rsidR="00AA191B" w:rsidRPr="000871B7" w:rsidRDefault="002E678D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91B" w:rsidRPr="000871B7">
        <w:rPr>
          <w:rFonts w:ascii="Times New Roman" w:hAnsi="Times New Roman" w:cs="Times New Roman"/>
          <w:sz w:val="28"/>
          <w:szCs w:val="28"/>
        </w:rPr>
        <w:t>если сроки исполнений поручения не указаны, оно должно быть исполнено в течение 30 дней;</w:t>
      </w:r>
    </w:p>
    <w:p w:rsidR="00AA191B" w:rsidRPr="000871B7" w:rsidRDefault="00AA191B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исполнителями в установленные сроки представляется информация о выполнении поручения или предложение о продлении срока его исполнения;</w:t>
      </w:r>
    </w:p>
    <w:p w:rsidR="00AA191B" w:rsidRPr="000871B7" w:rsidRDefault="00AA191B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- продление срока исполнения поручения производится по соответствующей резолюции руководства</w:t>
      </w:r>
      <w:r w:rsidR="008B2E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71B7">
        <w:rPr>
          <w:rFonts w:ascii="Times New Roman" w:hAnsi="Times New Roman" w:cs="Times New Roman"/>
          <w:sz w:val="28"/>
          <w:szCs w:val="28"/>
        </w:rPr>
        <w:t>;</w:t>
      </w:r>
    </w:p>
    <w:p w:rsidR="00AA191B" w:rsidRPr="000871B7" w:rsidRDefault="002E678D" w:rsidP="0076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A191B" w:rsidRPr="000871B7">
        <w:rPr>
          <w:rFonts w:ascii="Times New Roman" w:hAnsi="Times New Roman" w:cs="Times New Roman"/>
          <w:sz w:val="28"/>
          <w:szCs w:val="28"/>
        </w:rPr>
        <w:t>. Документы после их выполнения снимаются с контроля.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FF06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91B" w:rsidRPr="000871B7">
        <w:rPr>
          <w:rFonts w:ascii="Times New Roman" w:hAnsi="Times New Roman" w:cs="Times New Roman"/>
          <w:sz w:val="28"/>
          <w:szCs w:val="28"/>
        </w:rPr>
        <w:t>. Информационное обеспечение работы администрации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E72" w:rsidRDefault="00AA191B" w:rsidP="0038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1. В целях информирования населения о работе администрации </w:t>
      </w:r>
      <w:r w:rsidR="0038320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8320F" w:rsidRPr="0038320F">
        <w:rPr>
          <w:rFonts w:ascii="Times New Roman" w:hAnsi="Times New Roman" w:cs="Times New Roman"/>
          <w:sz w:val="28"/>
          <w:szCs w:val="28"/>
        </w:rPr>
        <w:t>по связям с об</w:t>
      </w:r>
      <w:r w:rsidR="0038320F">
        <w:rPr>
          <w:rFonts w:ascii="Times New Roman" w:hAnsi="Times New Roman" w:cs="Times New Roman"/>
          <w:sz w:val="28"/>
          <w:szCs w:val="28"/>
        </w:rPr>
        <w:t xml:space="preserve">щественностью и взаимодействия </w:t>
      </w:r>
      <w:r w:rsidR="0038320F" w:rsidRPr="0038320F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 </w:t>
      </w:r>
      <w:r w:rsidRPr="000871B7">
        <w:rPr>
          <w:rFonts w:ascii="Times New Roman" w:hAnsi="Times New Roman" w:cs="Times New Roman"/>
          <w:sz w:val="28"/>
          <w:szCs w:val="28"/>
        </w:rPr>
        <w:t xml:space="preserve">регулярно проводятся освещения в средствах массовой </w:t>
      </w:r>
      <w:r w:rsidRPr="000871B7">
        <w:rPr>
          <w:rFonts w:ascii="Times New Roman" w:hAnsi="Times New Roman" w:cs="Times New Roman"/>
          <w:sz w:val="28"/>
          <w:szCs w:val="28"/>
        </w:rPr>
        <w:lastRenderedPageBreak/>
        <w:t>информации (СМИ), а также на сайте муниципального района о принятых администрацией постановлениях и распоряжениях по важнейшим вопросам социально-экономического развития муниципального образования.</w:t>
      </w:r>
    </w:p>
    <w:p w:rsidR="0038320F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2. Постановления (распоряжения) администрации подлежат публикации при наличии в тексте документа указания на обязательность публикации. Данные нормативные документы публикуются в 10-дневный срок со дня поступления их в</w:t>
      </w:r>
      <w:r w:rsidR="008B2E72">
        <w:rPr>
          <w:rFonts w:ascii="Times New Roman" w:hAnsi="Times New Roman" w:cs="Times New Roman"/>
          <w:sz w:val="28"/>
          <w:szCs w:val="28"/>
        </w:rPr>
        <w:t xml:space="preserve"> отдел организационной работы а</w:t>
      </w:r>
      <w:r w:rsidR="008B2E72"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="0038320F">
        <w:rPr>
          <w:rFonts w:ascii="Times New Roman" w:hAnsi="Times New Roman" w:cs="Times New Roman"/>
          <w:sz w:val="28"/>
          <w:szCs w:val="28"/>
        </w:rPr>
        <w:t xml:space="preserve"> и (или) в отдел </w:t>
      </w:r>
      <w:r w:rsidR="0038320F" w:rsidRPr="0038320F">
        <w:rPr>
          <w:rFonts w:ascii="Times New Roman" w:hAnsi="Times New Roman" w:cs="Times New Roman"/>
          <w:sz w:val="28"/>
          <w:szCs w:val="28"/>
        </w:rPr>
        <w:t>по связям с об</w:t>
      </w:r>
      <w:r w:rsidR="0038320F">
        <w:rPr>
          <w:rFonts w:ascii="Times New Roman" w:hAnsi="Times New Roman" w:cs="Times New Roman"/>
          <w:sz w:val="28"/>
          <w:szCs w:val="28"/>
        </w:rPr>
        <w:t xml:space="preserve">щественностью и взаимодействия </w:t>
      </w:r>
      <w:r w:rsidR="0038320F" w:rsidRPr="0038320F">
        <w:rPr>
          <w:rFonts w:ascii="Times New Roman" w:hAnsi="Times New Roman" w:cs="Times New Roman"/>
          <w:sz w:val="28"/>
          <w:szCs w:val="28"/>
        </w:rPr>
        <w:t>со средствами массовой информации</w:t>
      </w:r>
      <w:r w:rsidR="0038320F">
        <w:rPr>
          <w:rFonts w:ascii="Times New Roman" w:hAnsi="Times New Roman" w:cs="Times New Roman"/>
          <w:sz w:val="28"/>
          <w:szCs w:val="28"/>
        </w:rPr>
        <w:t>.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38320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передачу в </w:t>
      </w:r>
      <w:r w:rsidR="008B2E72" w:rsidRPr="008B2E72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администрации </w:t>
      </w:r>
      <w:r w:rsidR="0038320F">
        <w:rPr>
          <w:rFonts w:ascii="Times New Roman" w:hAnsi="Times New Roman" w:cs="Times New Roman"/>
          <w:sz w:val="28"/>
          <w:szCs w:val="28"/>
        </w:rPr>
        <w:t xml:space="preserve">и в отдел </w:t>
      </w:r>
      <w:r w:rsidR="0038320F" w:rsidRPr="0038320F">
        <w:rPr>
          <w:rFonts w:ascii="Times New Roman" w:hAnsi="Times New Roman" w:cs="Times New Roman"/>
          <w:sz w:val="28"/>
          <w:szCs w:val="28"/>
        </w:rPr>
        <w:t>по связям с об</w:t>
      </w:r>
      <w:r w:rsidR="0038320F">
        <w:rPr>
          <w:rFonts w:ascii="Times New Roman" w:hAnsi="Times New Roman" w:cs="Times New Roman"/>
          <w:sz w:val="28"/>
          <w:szCs w:val="28"/>
        </w:rPr>
        <w:t xml:space="preserve">щественностью и взаимодействия </w:t>
      </w:r>
      <w:r w:rsidR="0038320F" w:rsidRPr="0038320F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 </w:t>
      </w:r>
      <w:r w:rsidRPr="000871B7">
        <w:rPr>
          <w:rFonts w:ascii="Times New Roman" w:hAnsi="Times New Roman" w:cs="Times New Roman"/>
          <w:sz w:val="28"/>
          <w:szCs w:val="28"/>
        </w:rPr>
        <w:t>документов, подлежащих обязательной публикации, несут должностные лица, подготовившие данные документы.</w:t>
      </w:r>
    </w:p>
    <w:p w:rsidR="00AA191B" w:rsidRPr="000871B7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3. Информационные сообщения о совещаниях, семинарах, конференциях и других мероприятиях, объявления администрации, предназначенные для публикации, подписываются </w:t>
      </w:r>
      <w:r w:rsidR="008B2E72">
        <w:rPr>
          <w:rFonts w:ascii="Times New Roman" w:hAnsi="Times New Roman" w:cs="Times New Roman"/>
          <w:sz w:val="28"/>
          <w:szCs w:val="28"/>
        </w:rPr>
        <w:t>заведующим отделом организационной работы а</w:t>
      </w:r>
      <w:r w:rsidR="008B2E72" w:rsidRPr="00B379C9">
        <w:rPr>
          <w:rFonts w:ascii="Times New Roman" w:hAnsi="Times New Roman" w:cs="Times New Roman"/>
          <w:sz w:val="28"/>
          <w:szCs w:val="28"/>
        </w:rPr>
        <w:t>дминистрации</w:t>
      </w:r>
      <w:r w:rsidR="008B2E72"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Pr="000871B7">
        <w:rPr>
          <w:rFonts w:ascii="Times New Roman" w:hAnsi="Times New Roman" w:cs="Times New Roman"/>
          <w:sz w:val="28"/>
          <w:szCs w:val="28"/>
        </w:rPr>
        <w:t>и передаются в</w:t>
      </w:r>
      <w:r w:rsidR="0038320F" w:rsidRPr="0038320F">
        <w:t xml:space="preserve"> </w:t>
      </w:r>
      <w:r w:rsidR="0038320F">
        <w:rPr>
          <w:rFonts w:ascii="Times New Roman" w:hAnsi="Times New Roman" w:cs="Times New Roman"/>
          <w:sz w:val="28"/>
          <w:szCs w:val="28"/>
        </w:rPr>
        <w:t>отдел</w:t>
      </w:r>
      <w:r w:rsidR="0038320F" w:rsidRPr="0038320F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взаимодействия со средствами массовой информации</w:t>
      </w:r>
      <w:r w:rsidRPr="0038320F">
        <w:rPr>
          <w:rFonts w:ascii="Times New Roman" w:hAnsi="Times New Roman" w:cs="Times New Roman"/>
          <w:sz w:val="28"/>
          <w:szCs w:val="28"/>
        </w:rPr>
        <w:t xml:space="preserve"> </w:t>
      </w:r>
      <w:r w:rsidR="0038320F" w:rsidRPr="000871B7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38320F">
        <w:rPr>
          <w:rFonts w:ascii="Times New Roman" w:hAnsi="Times New Roman" w:cs="Times New Roman"/>
          <w:sz w:val="28"/>
          <w:szCs w:val="28"/>
        </w:rPr>
        <w:t>в СМИ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FF06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A191B" w:rsidRPr="000871B7">
        <w:rPr>
          <w:rFonts w:ascii="Times New Roman" w:hAnsi="Times New Roman" w:cs="Times New Roman"/>
          <w:sz w:val="28"/>
          <w:szCs w:val="28"/>
        </w:rPr>
        <w:t>. Работа со служебными документами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1. Служебные документы, адресованные администрации, поступают в </w:t>
      </w:r>
      <w:r w:rsidR="008B2E72">
        <w:rPr>
          <w:rFonts w:ascii="Times New Roman" w:hAnsi="Times New Roman" w:cs="Times New Roman"/>
          <w:sz w:val="28"/>
          <w:szCs w:val="28"/>
        </w:rPr>
        <w:t>общий отдел управления по правовым вопросам администрации</w:t>
      </w:r>
      <w:r w:rsidRPr="000871B7">
        <w:rPr>
          <w:rFonts w:ascii="Times New Roman" w:hAnsi="Times New Roman" w:cs="Times New Roman"/>
          <w:sz w:val="28"/>
          <w:szCs w:val="28"/>
        </w:rPr>
        <w:t>. Полученная корреспонденция вскрывается (за исключением адресованной лично), проверяется целостность вложений.</w:t>
      </w: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Корреспонденция, адресованная или доставленная ошибочно, возвращается или пересылается в учреждение, которому она предназначена.</w:t>
      </w: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2. Уполномоченный сотрудник </w:t>
      </w:r>
      <w:r w:rsidR="008B2E72">
        <w:rPr>
          <w:rFonts w:ascii="Times New Roman" w:hAnsi="Times New Roman" w:cs="Times New Roman"/>
          <w:sz w:val="28"/>
          <w:szCs w:val="28"/>
        </w:rPr>
        <w:t>общего отдела управления по правовым вопросам администрации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осуществляет регистрацию документов </w:t>
      </w:r>
      <w:r w:rsidR="008B2E72">
        <w:rPr>
          <w:rFonts w:ascii="Times New Roman" w:hAnsi="Times New Roman" w:cs="Times New Roman"/>
          <w:sz w:val="28"/>
          <w:szCs w:val="28"/>
        </w:rPr>
        <w:t>и в соответствии с резолюциями Г</w:t>
      </w:r>
      <w:r w:rsidRPr="000871B7">
        <w:rPr>
          <w:rFonts w:ascii="Times New Roman" w:hAnsi="Times New Roman" w:cs="Times New Roman"/>
          <w:sz w:val="28"/>
          <w:szCs w:val="28"/>
        </w:rPr>
        <w:t>лавы района рассылку управлениям, отделам, секторам администрации.</w:t>
      </w: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3. Обязательной регистрации подлежат документы, поступающие в администрацию, требующие по своему характеру решения или ответа, а также иные документы, кроме адресованных лично, рекламных проспектов и т.п. Уполномоченный сотрудник </w:t>
      </w:r>
      <w:r w:rsidR="008B2E72">
        <w:rPr>
          <w:rFonts w:ascii="Times New Roman" w:hAnsi="Times New Roman" w:cs="Times New Roman"/>
          <w:sz w:val="28"/>
          <w:szCs w:val="28"/>
        </w:rPr>
        <w:t>общего отдела управления по правовым вопросам администрации</w:t>
      </w:r>
      <w:r w:rsidR="008B2E72"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Pr="000871B7">
        <w:rPr>
          <w:rFonts w:ascii="Times New Roman" w:hAnsi="Times New Roman" w:cs="Times New Roman"/>
          <w:sz w:val="28"/>
          <w:szCs w:val="28"/>
        </w:rPr>
        <w:t>регистрирует корреспонденцию в день поступления. На всех входящих документах на нижнем поле первой страницы документа справа проставляется регистрационный штамп, в котором указываются дата поступления и входящий номер документа.</w:t>
      </w: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4. После регистрации в тот же день документы </w:t>
      </w:r>
      <w:r w:rsidR="008B2E72">
        <w:rPr>
          <w:rFonts w:ascii="Times New Roman" w:hAnsi="Times New Roman" w:cs="Times New Roman"/>
          <w:sz w:val="28"/>
          <w:szCs w:val="28"/>
        </w:rPr>
        <w:t>представляются на рассмотрение Г</w:t>
      </w:r>
      <w:r w:rsidRPr="000871B7">
        <w:rPr>
          <w:rFonts w:ascii="Times New Roman" w:hAnsi="Times New Roman" w:cs="Times New Roman"/>
          <w:sz w:val="28"/>
          <w:szCs w:val="28"/>
        </w:rPr>
        <w:t>лаве района.</w:t>
      </w: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Передача зарегистрированных документов из одного управления, отдела, сектора администрации в другое производится через</w:t>
      </w:r>
      <w:r w:rsidR="008B2E72">
        <w:rPr>
          <w:rFonts w:ascii="Times New Roman" w:hAnsi="Times New Roman" w:cs="Times New Roman"/>
          <w:sz w:val="28"/>
          <w:szCs w:val="28"/>
        </w:rPr>
        <w:t xml:space="preserve"> общий отдел управления по правовым вопросам администрации</w:t>
      </w:r>
      <w:r w:rsidRPr="000871B7">
        <w:rPr>
          <w:rFonts w:ascii="Times New Roman" w:hAnsi="Times New Roman" w:cs="Times New Roman"/>
          <w:sz w:val="28"/>
          <w:szCs w:val="28"/>
        </w:rPr>
        <w:t>.</w:t>
      </w: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5. Руководители управлений, отделов, секторов администрации </w:t>
      </w:r>
      <w:r w:rsidRPr="000871B7">
        <w:rPr>
          <w:rFonts w:ascii="Times New Roman" w:hAnsi="Times New Roman" w:cs="Times New Roman"/>
          <w:sz w:val="28"/>
          <w:szCs w:val="28"/>
        </w:rPr>
        <w:lastRenderedPageBreak/>
        <w:t>рассматривают переданные им на исполнение документы в день получения или не позднее следующего дня.</w:t>
      </w: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Поручения по рассмотрению документов отражаются в резолюциях. Резолюция должна содержать фамилию и инициалы исполнителя, задание - указание о порядке и характере исполнения документа, срок исполнения, формы контроля, личную подпись и дату. Если резолюция не содержит срок исполнения, то документ подлежит исполнению в месячный срок.</w:t>
      </w:r>
    </w:p>
    <w:p w:rsidR="008B2E72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6. Ответственным за исполнение документа является лицо, указанное в резолюции первым, ему передается подлинник документа. Ответственный исполнитель обязан организовать исполнение документа в установленный срок, ему предоставлено право созыва соисполнителей.</w:t>
      </w:r>
    </w:p>
    <w:p w:rsidR="00AA191B" w:rsidRPr="000871B7" w:rsidRDefault="00AA191B" w:rsidP="008B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Соисполнители должны по требованию ответственного исполнителя представить все необходимые материалы. Соисполнители в равной степени несут ответственность за своевременное и качественное </w:t>
      </w:r>
      <w:r w:rsidR="008B2E72">
        <w:rPr>
          <w:rFonts w:ascii="Times New Roman" w:hAnsi="Times New Roman" w:cs="Times New Roman"/>
          <w:sz w:val="28"/>
          <w:szCs w:val="28"/>
        </w:rPr>
        <w:t>исполнение указания Главы района, заместителей руководителя администрации, руководителей</w:t>
      </w:r>
      <w:r w:rsidR="008B2E72" w:rsidRPr="000871B7">
        <w:rPr>
          <w:rFonts w:ascii="Times New Roman" w:hAnsi="Times New Roman" w:cs="Times New Roman"/>
          <w:sz w:val="28"/>
          <w:szCs w:val="28"/>
        </w:rPr>
        <w:t xml:space="preserve"> управлений, отделов, секторов администрации</w:t>
      </w:r>
      <w:r w:rsidR="008B2E72">
        <w:rPr>
          <w:rFonts w:ascii="Times New Roman" w:hAnsi="Times New Roman" w:cs="Times New Roman"/>
          <w:sz w:val="28"/>
          <w:szCs w:val="28"/>
        </w:rPr>
        <w:t>.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FF06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A191B" w:rsidRPr="000871B7">
        <w:rPr>
          <w:rFonts w:ascii="Times New Roman" w:hAnsi="Times New Roman" w:cs="Times New Roman"/>
          <w:sz w:val="28"/>
          <w:szCs w:val="28"/>
        </w:rPr>
        <w:t>. Выполнение множительных работ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2DEF" w:rsidRDefault="00AA191B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1. Копировально-множительные работы (копирование документов)</w:t>
      </w:r>
      <w:r w:rsidR="008B2E72">
        <w:rPr>
          <w:rFonts w:ascii="Times New Roman" w:hAnsi="Times New Roman" w:cs="Times New Roman"/>
          <w:sz w:val="28"/>
          <w:szCs w:val="28"/>
        </w:rPr>
        <w:t xml:space="preserve"> в администрации осуществляются отделом организационной работы администрации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Копированию подлежат только служебные документы и материалы. Управления, отделы</w:t>
      </w:r>
      <w:r w:rsidR="00272DEF">
        <w:rPr>
          <w:rFonts w:ascii="Times New Roman" w:hAnsi="Times New Roman" w:cs="Times New Roman"/>
          <w:sz w:val="28"/>
          <w:szCs w:val="28"/>
        </w:rPr>
        <w:t>, сектора</w:t>
      </w:r>
      <w:r w:rsidRPr="000871B7">
        <w:rPr>
          <w:rFonts w:ascii="Times New Roman" w:hAnsi="Times New Roman" w:cs="Times New Roman"/>
          <w:sz w:val="28"/>
          <w:szCs w:val="28"/>
        </w:rPr>
        <w:t xml:space="preserve"> (юридические лица) копировально-множительные работы </w:t>
      </w:r>
      <w:r w:rsidR="00272DE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871B7">
        <w:rPr>
          <w:rFonts w:ascii="Times New Roman" w:hAnsi="Times New Roman" w:cs="Times New Roman"/>
          <w:sz w:val="28"/>
          <w:szCs w:val="28"/>
        </w:rPr>
        <w:t>выполнят</w:t>
      </w:r>
      <w:r w:rsidR="00272DEF">
        <w:rPr>
          <w:rFonts w:ascii="Times New Roman" w:hAnsi="Times New Roman" w:cs="Times New Roman"/>
          <w:sz w:val="28"/>
          <w:szCs w:val="28"/>
        </w:rPr>
        <w:t>ь</w:t>
      </w:r>
      <w:r w:rsidRPr="000871B7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72DEF" w:rsidRDefault="00AA191B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2. Работы выполняются в порядке очередности их поступления.</w:t>
      </w:r>
    </w:p>
    <w:p w:rsidR="00272DEF" w:rsidRDefault="00AA191B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3. Не допускается необоснованное копирование документов, неэкономное расходование бумаги и расходных материалов.</w:t>
      </w:r>
    </w:p>
    <w:p w:rsidR="00AA191B" w:rsidRDefault="0038320F" w:rsidP="00174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Заверение копий документов осуществляется заведующим отделом организационной работы</w:t>
      </w:r>
      <w:r w:rsidR="0017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7469B" w:rsidRPr="000871B7" w:rsidRDefault="0017469B" w:rsidP="00174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922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678">
        <w:rPr>
          <w:rFonts w:ascii="Times New Roman" w:hAnsi="Times New Roman" w:cs="Times New Roman"/>
          <w:sz w:val="28"/>
          <w:szCs w:val="28"/>
        </w:rPr>
        <w:t>3</w:t>
      </w:r>
      <w:r w:rsidR="00AA191B" w:rsidRPr="000871B7">
        <w:rPr>
          <w:rFonts w:ascii="Times New Roman" w:hAnsi="Times New Roman" w:cs="Times New Roman"/>
          <w:sz w:val="28"/>
          <w:szCs w:val="28"/>
        </w:rPr>
        <w:t>. Правовое обеспечение деятельности администрации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2DEF" w:rsidRDefault="00AA191B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1. Законность правовых актов, принимаемых администрацией, обеспечивается </w:t>
      </w:r>
      <w:r w:rsidR="00272DEF">
        <w:rPr>
          <w:rFonts w:ascii="Times New Roman" w:hAnsi="Times New Roman" w:cs="Times New Roman"/>
          <w:sz w:val="28"/>
          <w:szCs w:val="28"/>
        </w:rPr>
        <w:t>управлением по правовым вопросам</w:t>
      </w:r>
      <w:r w:rsidRPr="000871B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72DEF" w:rsidRDefault="00272DEF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правовым вопросам администрации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оказывает управлениям, отделам, секторам администрации юридическую помощь, принимает непосредственное участие в подготовке нормативных правовых актов, подготавливает заключения по проектам разрабатываемых документов и предложения об отмене, приостановлении действия или внесении изменений и дополнений в нормативные правовые акты администрации при выявлении их несоответствия законодательству.</w:t>
      </w:r>
    </w:p>
    <w:p w:rsidR="00272DEF" w:rsidRDefault="00272DEF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правовым вопросам администрации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соответствием правовых актов, подготавливаемых управлениями, отделами, секторами администрации, </w:t>
      </w:r>
      <w:hyperlink r:id="rId18" w:history="1">
        <w:r w:rsidR="00AA191B" w:rsidRPr="000871B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AA191B" w:rsidRPr="000871B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A191B" w:rsidRPr="000871B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законам и иным нормативным правовым актам Российской Федерации, </w:t>
      </w:r>
      <w:hyperlink r:id="rId19" w:history="1">
        <w:r w:rsidR="00AA191B" w:rsidRPr="000871B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AA191B" w:rsidRPr="000871B7">
        <w:rPr>
          <w:rFonts w:ascii="Times New Roman" w:hAnsi="Times New Roman" w:cs="Times New Roman"/>
          <w:sz w:val="28"/>
          <w:szCs w:val="28"/>
        </w:rPr>
        <w:t xml:space="preserve"> Республики Коми, законам и иным нормативным правовым актам Республики Коми, Уставу.</w:t>
      </w:r>
    </w:p>
    <w:p w:rsidR="00272DEF" w:rsidRDefault="00272DEF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Управление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правовым вопросам администрации</w:t>
      </w:r>
      <w:r w:rsidR="00AA191B" w:rsidRPr="000871B7">
        <w:rPr>
          <w:rFonts w:ascii="Times New Roman" w:hAnsi="Times New Roman" w:cs="Times New Roman"/>
          <w:sz w:val="28"/>
          <w:szCs w:val="28"/>
        </w:rPr>
        <w:t xml:space="preserve"> представляет интересы администрации в судах различных инстанций, в правоохранительных и других органах.</w:t>
      </w:r>
    </w:p>
    <w:p w:rsidR="00AA191B" w:rsidRPr="000871B7" w:rsidRDefault="00AA191B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 xml:space="preserve">4. </w:t>
      </w:r>
      <w:r w:rsidR="00272DEF">
        <w:rPr>
          <w:rFonts w:ascii="Times New Roman" w:hAnsi="Times New Roman" w:cs="Times New Roman"/>
          <w:sz w:val="28"/>
          <w:szCs w:val="28"/>
        </w:rPr>
        <w:t>Управление</w:t>
      </w:r>
      <w:r w:rsidRPr="000871B7">
        <w:rPr>
          <w:rFonts w:ascii="Times New Roman" w:hAnsi="Times New Roman" w:cs="Times New Roman"/>
          <w:sz w:val="28"/>
          <w:szCs w:val="28"/>
        </w:rPr>
        <w:t xml:space="preserve"> </w:t>
      </w:r>
      <w:r w:rsidR="00272DEF">
        <w:rPr>
          <w:rFonts w:ascii="Times New Roman" w:hAnsi="Times New Roman" w:cs="Times New Roman"/>
          <w:sz w:val="28"/>
          <w:szCs w:val="28"/>
        </w:rPr>
        <w:t>по правовым вопросам администрации</w:t>
      </w:r>
      <w:r w:rsidRPr="000871B7">
        <w:rPr>
          <w:rFonts w:ascii="Times New Roman" w:hAnsi="Times New Roman" w:cs="Times New Roman"/>
          <w:sz w:val="28"/>
          <w:szCs w:val="28"/>
        </w:rPr>
        <w:t xml:space="preserve"> вправе запрашивать в управлениях, отделах, секторах администрации необходимые для осуществления его функций документы. Управления, отделы, секторы администрации обязаны представлять по требованию необходимые материалы.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Pr="000871B7" w:rsidRDefault="00922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678">
        <w:rPr>
          <w:rFonts w:ascii="Times New Roman" w:hAnsi="Times New Roman" w:cs="Times New Roman"/>
          <w:sz w:val="28"/>
          <w:szCs w:val="28"/>
        </w:rPr>
        <w:t>4</w:t>
      </w:r>
      <w:r w:rsidR="00AA191B" w:rsidRPr="000871B7">
        <w:rPr>
          <w:rFonts w:ascii="Times New Roman" w:hAnsi="Times New Roman" w:cs="Times New Roman"/>
          <w:sz w:val="28"/>
          <w:szCs w:val="28"/>
        </w:rPr>
        <w:t>. Порядок внесения дополнений и изменений</w:t>
      </w:r>
    </w:p>
    <w:p w:rsidR="00AA191B" w:rsidRPr="000871B7" w:rsidRDefault="00AA1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в Регламент администрации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91B" w:rsidRDefault="00AA1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1B7">
        <w:rPr>
          <w:rFonts w:ascii="Times New Roman" w:hAnsi="Times New Roman" w:cs="Times New Roman"/>
          <w:sz w:val="28"/>
          <w:szCs w:val="28"/>
        </w:rPr>
        <w:t>1. Дополнения и изменения в Регламент администрации вносятся распоряжением администрации.</w:t>
      </w: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E7" w:rsidRDefault="00513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78" w:rsidRDefault="00FF0678" w:rsidP="00FF067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FF0678" w:rsidRDefault="00FF0678" w:rsidP="00FF067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0678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F0678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</w:p>
    <w:p w:rsidR="00FF0678" w:rsidRPr="000871B7" w:rsidRDefault="00FF0678" w:rsidP="00FF067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F067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FF0678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FF0678">
        <w:rPr>
          <w:rFonts w:ascii="Times New Roman" w:hAnsi="Times New Roman" w:cs="Times New Roman"/>
          <w:sz w:val="28"/>
          <w:szCs w:val="28"/>
        </w:rPr>
        <w:t>»</w:t>
      </w:r>
    </w:p>
    <w:p w:rsidR="00AA191B" w:rsidRPr="000871B7" w:rsidRDefault="00AA1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582E" w:rsidRPr="000871B7" w:rsidRDefault="00CC582E">
      <w:pPr>
        <w:rPr>
          <w:szCs w:val="28"/>
        </w:rPr>
      </w:pPr>
    </w:p>
    <w:tbl>
      <w:tblPr>
        <w:tblStyle w:val="ab"/>
        <w:tblW w:w="10359" w:type="dxa"/>
        <w:tblInd w:w="-714" w:type="dxa"/>
        <w:tblLook w:val="04A0" w:firstRow="1" w:lastRow="0" w:firstColumn="1" w:lastColumn="0" w:noHBand="0" w:noVBand="1"/>
      </w:tblPr>
      <w:tblGrid>
        <w:gridCol w:w="1625"/>
        <w:gridCol w:w="3922"/>
        <w:gridCol w:w="1683"/>
        <w:gridCol w:w="1843"/>
        <w:gridCol w:w="1286"/>
      </w:tblGrid>
      <w:tr w:rsidR="00FF0678" w:rsidRPr="009945B0" w:rsidTr="00FF0678">
        <w:trPr>
          <w:trHeight w:val="840"/>
        </w:trPr>
        <w:tc>
          <w:tcPr>
            <w:tcW w:w="1625" w:type="dxa"/>
            <w:vAlign w:val="center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Фамилия</w:t>
            </w:r>
          </w:p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Имя</w:t>
            </w:r>
          </w:p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05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FF0678" w:rsidRPr="009945B0" w:rsidTr="00FF0678">
        <w:trPr>
          <w:trHeight w:val="654"/>
        </w:trPr>
        <w:tc>
          <w:tcPr>
            <w:tcW w:w="1625" w:type="dxa"/>
            <w:vAlign w:val="center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922" w:type="dxa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 w:val="restart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Дата приёма</w:t>
            </w:r>
          </w:p>
        </w:tc>
        <w:tc>
          <w:tcPr>
            <w:tcW w:w="1843" w:type="dxa"/>
            <w:vMerge w:val="restart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Кто вёл </w:t>
            </w:r>
          </w:p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приём</w:t>
            </w:r>
          </w:p>
        </w:tc>
        <w:tc>
          <w:tcPr>
            <w:tcW w:w="1286" w:type="dxa"/>
            <w:vMerge w:val="restart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карточки</w:t>
            </w:r>
          </w:p>
        </w:tc>
      </w:tr>
      <w:tr w:rsidR="00FF0678" w:rsidRPr="009945B0" w:rsidTr="00FF0678">
        <w:trPr>
          <w:trHeight w:val="762"/>
        </w:trPr>
        <w:tc>
          <w:tcPr>
            <w:tcW w:w="1625" w:type="dxa"/>
            <w:vAlign w:val="center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922" w:type="dxa"/>
          </w:tcPr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F0678" w:rsidRPr="009945B0" w:rsidRDefault="00FF0678" w:rsidP="00FF0678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b/>
          <w:sz w:val="32"/>
          <w:szCs w:val="32"/>
          <w:lang w:eastAsia="en-US"/>
        </w:rPr>
        <w:t>КАРТОЧКА РЕГИСТРАЦИИ ПРИЁМА ГРАЖДАН</w:t>
      </w:r>
      <w:r w:rsidRPr="009945B0">
        <w:rPr>
          <w:rFonts w:eastAsiaTheme="minorHAnsi"/>
          <w:sz w:val="24"/>
          <w:szCs w:val="24"/>
          <w:lang w:eastAsia="en-US"/>
        </w:rPr>
        <w:t xml:space="preserve"> </w:t>
      </w:r>
    </w:p>
    <w:p w:rsidR="00FF0678" w:rsidRPr="009945B0" w:rsidRDefault="00FF0678" w:rsidP="00FF0678">
      <w:pPr>
        <w:spacing w:line="259" w:lineRule="auto"/>
        <w:ind w:left="-709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sz w:val="24"/>
          <w:szCs w:val="24"/>
          <w:lang w:eastAsia="en-US"/>
        </w:rPr>
        <w:t>Краткое содержание заявления</w:t>
      </w:r>
    </w:p>
    <w:tbl>
      <w:tblPr>
        <w:tblStyle w:val="ab"/>
        <w:tblW w:w="10343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6325"/>
        <w:gridCol w:w="2225"/>
      </w:tblGrid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FF0678" w:rsidRPr="009945B0" w:rsidRDefault="00FF0678" w:rsidP="00FF06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945B0">
              <w:rPr>
                <w:rFonts w:eastAsiaTheme="minorHAnsi"/>
                <w:sz w:val="20"/>
                <w:lang w:eastAsia="en-US"/>
              </w:rPr>
              <w:t>На приёме оставлены:</w:t>
            </w:r>
          </w:p>
          <w:p w:rsidR="00FF0678" w:rsidRPr="009945B0" w:rsidRDefault="00FF0678" w:rsidP="00FF0678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0678" w:rsidRPr="009945B0" w:rsidRDefault="00FF0678" w:rsidP="00FF0678">
            <w:pPr>
              <w:numPr>
                <w:ilvl w:val="0"/>
                <w:numId w:val="1"/>
              </w:numPr>
              <w:ind w:left="283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Заявление</w:t>
            </w:r>
          </w:p>
          <w:p w:rsidR="00FF0678" w:rsidRPr="009945B0" w:rsidRDefault="00FF0678" w:rsidP="00FF0678">
            <w:pPr>
              <w:numPr>
                <w:ilvl w:val="0"/>
                <w:numId w:val="1"/>
              </w:numPr>
              <w:ind w:left="283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Ходатайство</w:t>
            </w:r>
          </w:p>
          <w:p w:rsidR="00FF0678" w:rsidRPr="009945B0" w:rsidRDefault="00FF0678" w:rsidP="00FF0678">
            <w:pPr>
              <w:numPr>
                <w:ilvl w:val="0"/>
                <w:numId w:val="1"/>
              </w:numPr>
              <w:ind w:left="283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Справки, акты, др. документы</w:t>
            </w: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945B0">
              <w:rPr>
                <w:rFonts w:eastAsiaTheme="minorHAnsi"/>
                <w:sz w:val="26"/>
                <w:szCs w:val="26"/>
                <w:lang w:eastAsia="en-US"/>
              </w:rPr>
              <w:t>РЕЗОЛЮЦИЯ:</w:t>
            </w: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1793" w:type="dxa"/>
            <w:vMerge w:val="restart"/>
            <w:tcBorders>
              <w:righ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 xml:space="preserve">Кому поручено </w:t>
            </w:r>
          </w:p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рассмотрение</w:t>
            </w:r>
          </w:p>
        </w:tc>
        <w:tc>
          <w:tcPr>
            <w:tcW w:w="8550" w:type="dxa"/>
            <w:gridSpan w:val="2"/>
            <w:tcBorders>
              <w:lef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1793" w:type="dxa"/>
            <w:vMerge/>
            <w:tcBorders>
              <w:righ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50" w:type="dxa"/>
            <w:gridSpan w:val="2"/>
            <w:tcBorders>
              <w:lef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1793" w:type="dxa"/>
            <w:tcBorders>
              <w:righ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50" w:type="dxa"/>
            <w:gridSpan w:val="2"/>
            <w:tcBorders>
              <w:lef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F0678" w:rsidRPr="009945B0" w:rsidRDefault="00FF0678" w:rsidP="00FF0678">
      <w:pPr>
        <w:spacing w:after="160" w:line="259" w:lineRule="auto"/>
        <w:ind w:left="-709"/>
        <w:rPr>
          <w:rFonts w:eastAsiaTheme="minorHAnsi"/>
          <w:sz w:val="24"/>
          <w:szCs w:val="24"/>
          <w:lang w:eastAsia="en-US"/>
        </w:rPr>
      </w:pPr>
    </w:p>
    <w:p w:rsidR="00FF0678" w:rsidRPr="009945B0" w:rsidRDefault="00FF0678" w:rsidP="00FF0678">
      <w:pPr>
        <w:spacing w:after="160" w:line="259" w:lineRule="auto"/>
        <w:ind w:left="-709"/>
        <w:rPr>
          <w:rFonts w:eastAsiaTheme="minorHAnsi"/>
          <w:sz w:val="24"/>
          <w:szCs w:val="24"/>
          <w:lang w:eastAsia="en-US"/>
        </w:rPr>
      </w:pPr>
    </w:p>
    <w:tbl>
      <w:tblPr>
        <w:tblStyle w:val="ab"/>
        <w:tblW w:w="10359" w:type="dxa"/>
        <w:tblInd w:w="-714" w:type="dxa"/>
        <w:tblLook w:val="04A0" w:firstRow="1" w:lastRow="0" w:firstColumn="1" w:lastColumn="0" w:noHBand="0" w:noVBand="1"/>
      </w:tblPr>
      <w:tblGrid>
        <w:gridCol w:w="1625"/>
        <w:gridCol w:w="3922"/>
        <w:gridCol w:w="1683"/>
        <w:gridCol w:w="1843"/>
        <w:gridCol w:w="1286"/>
      </w:tblGrid>
      <w:tr w:rsidR="00FF0678" w:rsidRPr="009945B0" w:rsidTr="00FF0678">
        <w:trPr>
          <w:trHeight w:val="840"/>
        </w:trPr>
        <w:tc>
          <w:tcPr>
            <w:tcW w:w="1625" w:type="dxa"/>
            <w:vAlign w:val="center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Фамилия</w:t>
            </w:r>
          </w:p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Имя</w:t>
            </w:r>
          </w:p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05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gridSpan w:val="2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FF0678" w:rsidRPr="009945B0" w:rsidTr="00FF0678">
        <w:trPr>
          <w:trHeight w:val="654"/>
        </w:trPr>
        <w:tc>
          <w:tcPr>
            <w:tcW w:w="1625" w:type="dxa"/>
            <w:vAlign w:val="center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922" w:type="dxa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 w:val="restart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Дата приёма</w:t>
            </w:r>
          </w:p>
        </w:tc>
        <w:tc>
          <w:tcPr>
            <w:tcW w:w="1843" w:type="dxa"/>
            <w:vMerge w:val="restart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Кто вёл </w:t>
            </w:r>
          </w:p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приём</w:t>
            </w:r>
          </w:p>
        </w:tc>
        <w:tc>
          <w:tcPr>
            <w:tcW w:w="1286" w:type="dxa"/>
            <w:vMerge w:val="restart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карточки</w:t>
            </w:r>
          </w:p>
        </w:tc>
      </w:tr>
      <w:tr w:rsidR="00FF0678" w:rsidRPr="009945B0" w:rsidTr="00FF0678">
        <w:trPr>
          <w:trHeight w:val="762"/>
        </w:trPr>
        <w:tc>
          <w:tcPr>
            <w:tcW w:w="1625" w:type="dxa"/>
            <w:vAlign w:val="center"/>
          </w:tcPr>
          <w:p w:rsidR="00FF0678" w:rsidRPr="009945B0" w:rsidRDefault="00FF0678" w:rsidP="00FF06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922" w:type="dxa"/>
          </w:tcPr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F0678" w:rsidRPr="009945B0" w:rsidRDefault="00FF0678" w:rsidP="00FF0678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b/>
          <w:sz w:val="32"/>
          <w:szCs w:val="32"/>
          <w:lang w:eastAsia="en-US"/>
        </w:rPr>
        <w:t>КАРТОЧКА РЕГИСТРАЦИИ ПРИЁМА ГРАЖДАН</w:t>
      </w:r>
      <w:r w:rsidRPr="009945B0">
        <w:rPr>
          <w:rFonts w:eastAsiaTheme="minorHAnsi"/>
          <w:sz w:val="24"/>
          <w:szCs w:val="24"/>
          <w:lang w:eastAsia="en-US"/>
        </w:rPr>
        <w:t xml:space="preserve"> </w:t>
      </w:r>
    </w:p>
    <w:p w:rsidR="00FF0678" w:rsidRPr="009945B0" w:rsidRDefault="00FF0678" w:rsidP="00FF0678">
      <w:pPr>
        <w:spacing w:after="160" w:line="259" w:lineRule="auto"/>
        <w:ind w:left="-709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sz w:val="24"/>
          <w:szCs w:val="24"/>
          <w:lang w:eastAsia="en-US"/>
        </w:rPr>
        <w:t>Краткое содержание заявления</w:t>
      </w:r>
    </w:p>
    <w:tbl>
      <w:tblPr>
        <w:tblStyle w:val="ab"/>
        <w:tblW w:w="10343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6307"/>
        <w:gridCol w:w="2243"/>
      </w:tblGrid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FF0678" w:rsidRPr="009945B0" w:rsidRDefault="00FF0678" w:rsidP="00FF067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9945B0">
              <w:rPr>
                <w:rFonts w:eastAsiaTheme="minorHAnsi"/>
                <w:sz w:val="20"/>
                <w:lang w:eastAsia="en-US"/>
              </w:rPr>
              <w:t>На приёме оставлены:</w:t>
            </w:r>
          </w:p>
          <w:p w:rsidR="00FF0678" w:rsidRPr="009945B0" w:rsidRDefault="00FF0678" w:rsidP="00FF0678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0678" w:rsidRPr="009945B0" w:rsidRDefault="00FF0678" w:rsidP="00FF0678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Заявление</w:t>
            </w:r>
          </w:p>
          <w:p w:rsidR="00FF0678" w:rsidRPr="009945B0" w:rsidRDefault="00FF0678" w:rsidP="00FF0678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Ходатайство</w:t>
            </w:r>
          </w:p>
          <w:p w:rsidR="00FF0678" w:rsidRPr="009945B0" w:rsidRDefault="00FF0678" w:rsidP="00FF0678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Справки, акты, др. документы</w:t>
            </w: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8118" w:type="dxa"/>
            <w:gridSpan w:val="2"/>
          </w:tcPr>
          <w:p w:rsidR="00FF0678" w:rsidRPr="009945B0" w:rsidRDefault="00FF0678" w:rsidP="00FF067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945B0">
              <w:rPr>
                <w:rFonts w:eastAsiaTheme="minorHAnsi"/>
                <w:sz w:val="26"/>
                <w:szCs w:val="26"/>
                <w:lang w:eastAsia="en-US"/>
              </w:rPr>
              <w:t>РЕЗОЛЮЦИЯ:</w:t>
            </w:r>
          </w:p>
        </w:tc>
        <w:tc>
          <w:tcPr>
            <w:tcW w:w="2225" w:type="dxa"/>
            <w:vMerge/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1793" w:type="dxa"/>
            <w:vMerge w:val="restart"/>
            <w:tcBorders>
              <w:righ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 xml:space="preserve">Кому поручено </w:t>
            </w:r>
          </w:p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рассмотрение</w:t>
            </w:r>
          </w:p>
        </w:tc>
        <w:tc>
          <w:tcPr>
            <w:tcW w:w="8550" w:type="dxa"/>
            <w:gridSpan w:val="2"/>
            <w:tcBorders>
              <w:lef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1793" w:type="dxa"/>
            <w:vMerge/>
            <w:tcBorders>
              <w:righ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50" w:type="dxa"/>
            <w:gridSpan w:val="2"/>
            <w:tcBorders>
              <w:lef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1793" w:type="dxa"/>
            <w:tcBorders>
              <w:righ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50" w:type="dxa"/>
            <w:gridSpan w:val="2"/>
            <w:tcBorders>
              <w:left w:val="nil"/>
            </w:tcBorders>
          </w:tcPr>
          <w:p w:rsidR="00FF0678" w:rsidRPr="009945B0" w:rsidRDefault="00FF0678" w:rsidP="00FF067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F0678" w:rsidRPr="009945B0" w:rsidRDefault="00FF0678" w:rsidP="00FF0678">
      <w:pPr>
        <w:spacing w:after="160" w:line="259" w:lineRule="auto"/>
        <w:ind w:left="-709"/>
        <w:jc w:val="center"/>
        <w:rPr>
          <w:rFonts w:eastAsiaTheme="minorHAnsi"/>
          <w:sz w:val="24"/>
          <w:szCs w:val="24"/>
          <w:lang w:eastAsia="en-US"/>
        </w:rPr>
      </w:pPr>
    </w:p>
    <w:p w:rsidR="00FF0678" w:rsidRPr="009945B0" w:rsidRDefault="00FF0678" w:rsidP="00FF0678">
      <w:pPr>
        <w:spacing w:after="160" w:line="259" w:lineRule="auto"/>
        <w:ind w:left="-709"/>
        <w:jc w:val="center"/>
        <w:rPr>
          <w:rFonts w:eastAsiaTheme="minorHAnsi"/>
          <w:b/>
          <w:szCs w:val="28"/>
          <w:lang w:eastAsia="en-US"/>
        </w:rPr>
      </w:pPr>
      <w:r w:rsidRPr="009945B0">
        <w:rPr>
          <w:rFonts w:eastAsiaTheme="minorHAnsi"/>
          <w:b/>
          <w:szCs w:val="28"/>
          <w:lang w:eastAsia="en-US"/>
        </w:rPr>
        <w:t>РЕЗУЛЬТАТЫ РАССМОТРЕНИЯ ЗАЯВЛЕНИЯ</w:t>
      </w:r>
    </w:p>
    <w:tbl>
      <w:tblPr>
        <w:tblStyle w:val="ab"/>
        <w:tblW w:w="10574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5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5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5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5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F0678" w:rsidRPr="009945B0" w:rsidRDefault="00FF0678" w:rsidP="00FF0678">
      <w:pPr>
        <w:spacing w:after="160" w:line="259" w:lineRule="auto"/>
        <w:ind w:left="-709"/>
        <w:jc w:val="center"/>
        <w:rPr>
          <w:rFonts w:eastAsiaTheme="minorHAnsi"/>
          <w:b/>
          <w:sz w:val="24"/>
          <w:szCs w:val="24"/>
          <w:lang w:eastAsia="en-US"/>
        </w:rPr>
      </w:pPr>
      <w:r w:rsidRPr="009945B0">
        <w:rPr>
          <w:rFonts w:eastAsiaTheme="minorHAnsi"/>
          <w:b/>
          <w:sz w:val="24"/>
          <w:szCs w:val="24"/>
          <w:lang w:eastAsia="en-US"/>
        </w:rPr>
        <w:t>Когда и в какой форме дан ответ</w:t>
      </w:r>
    </w:p>
    <w:tbl>
      <w:tblPr>
        <w:tblStyle w:val="ab"/>
        <w:tblW w:w="10627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F0678" w:rsidRPr="009945B0" w:rsidTr="00FF0678">
        <w:tc>
          <w:tcPr>
            <w:tcW w:w="10627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10627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F0678" w:rsidRPr="009945B0" w:rsidRDefault="00FF0678" w:rsidP="00FF0678">
      <w:pPr>
        <w:spacing w:after="160" w:line="259" w:lineRule="auto"/>
        <w:ind w:left="-709" w:right="-568"/>
        <w:jc w:val="right"/>
        <w:rPr>
          <w:rFonts w:eastAsiaTheme="minorHAnsi"/>
          <w:szCs w:val="28"/>
          <w:lang w:eastAsia="en-US"/>
        </w:rPr>
      </w:pPr>
      <w:r w:rsidRPr="009945B0">
        <w:rPr>
          <w:rFonts w:eastAsiaTheme="minorHAnsi"/>
          <w:sz w:val="24"/>
          <w:szCs w:val="24"/>
          <w:lang w:eastAsia="en-US"/>
        </w:rPr>
        <w:t>Подпись исполнителя</w:t>
      </w:r>
      <w:r w:rsidRPr="009945B0">
        <w:rPr>
          <w:rFonts w:eastAsiaTheme="minorHAnsi"/>
          <w:szCs w:val="28"/>
          <w:lang w:eastAsia="en-US"/>
        </w:rPr>
        <w:t>_____________________</w:t>
      </w:r>
    </w:p>
    <w:p w:rsidR="00FF0678" w:rsidRPr="009945B0" w:rsidRDefault="00FF0678" w:rsidP="00FF0678">
      <w:pPr>
        <w:ind w:left="-709" w:right="-568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sz w:val="24"/>
          <w:szCs w:val="24"/>
          <w:lang w:eastAsia="en-US"/>
        </w:rPr>
        <w:t>Резолюция ведущего приём по результату рассмотрения: ______________________________________</w:t>
      </w:r>
    </w:p>
    <w:p w:rsidR="00FF0678" w:rsidRPr="009945B0" w:rsidRDefault="00FF0678" w:rsidP="00FF0678">
      <w:pPr>
        <w:ind w:left="-709" w:right="-568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</w:t>
      </w:r>
    </w:p>
    <w:p w:rsidR="00FF0678" w:rsidRPr="009945B0" w:rsidRDefault="00FF0678" w:rsidP="00FF0678">
      <w:pPr>
        <w:ind w:left="-709" w:right="-568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sz w:val="24"/>
          <w:szCs w:val="24"/>
          <w:lang w:eastAsia="en-US"/>
        </w:rPr>
        <w:t>Необходимо сделать дополнительно: _______________________________________________________</w:t>
      </w:r>
    </w:p>
    <w:tbl>
      <w:tblPr>
        <w:tblStyle w:val="ab"/>
        <w:tblW w:w="10604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3096"/>
      </w:tblGrid>
      <w:tr w:rsidR="00FF0678" w:rsidRPr="009945B0" w:rsidTr="00FF0678">
        <w:trPr>
          <w:trHeight w:val="318"/>
        </w:trPr>
        <w:tc>
          <w:tcPr>
            <w:tcW w:w="7508" w:type="dxa"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 w:val="restart"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Снять с контроля</w:t>
            </w:r>
          </w:p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Дата:</w:t>
            </w:r>
          </w:p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Подпись:</w:t>
            </w:r>
          </w:p>
        </w:tc>
      </w:tr>
      <w:tr w:rsidR="00FF0678" w:rsidRPr="009945B0" w:rsidTr="00FF0678">
        <w:trPr>
          <w:trHeight w:val="318"/>
        </w:trPr>
        <w:tc>
          <w:tcPr>
            <w:tcW w:w="7508" w:type="dxa"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8"/>
        </w:trPr>
        <w:tc>
          <w:tcPr>
            <w:tcW w:w="7508" w:type="dxa"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F0678" w:rsidRPr="009945B0" w:rsidRDefault="00FF0678" w:rsidP="00FF0678">
      <w:pPr>
        <w:spacing w:after="160" w:line="259" w:lineRule="auto"/>
        <w:ind w:left="-709"/>
        <w:jc w:val="center"/>
        <w:rPr>
          <w:rFonts w:eastAsiaTheme="minorHAnsi"/>
          <w:b/>
          <w:szCs w:val="28"/>
          <w:lang w:eastAsia="en-US"/>
        </w:rPr>
      </w:pPr>
    </w:p>
    <w:p w:rsidR="00FF0678" w:rsidRPr="009945B0" w:rsidRDefault="00FF0678" w:rsidP="00FF0678">
      <w:pPr>
        <w:spacing w:after="160" w:line="259" w:lineRule="auto"/>
        <w:ind w:left="-709"/>
        <w:jc w:val="center"/>
        <w:rPr>
          <w:rFonts w:eastAsiaTheme="minorHAnsi"/>
          <w:b/>
          <w:szCs w:val="28"/>
          <w:lang w:eastAsia="en-US"/>
        </w:rPr>
      </w:pPr>
      <w:r w:rsidRPr="009945B0">
        <w:rPr>
          <w:rFonts w:eastAsiaTheme="minorHAnsi"/>
          <w:b/>
          <w:szCs w:val="28"/>
          <w:lang w:eastAsia="en-US"/>
        </w:rPr>
        <w:t>___ ___ ___ ___ ___ ____ ____ ____ _____ _________ ___ ___ ____ ____ ____ ____ _</w:t>
      </w:r>
    </w:p>
    <w:p w:rsidR="00FF0678" w:rsidRPr="009945B0" w:rsidRDefault="00FF0678" w:rsidP="00FF0678">
      <w:pPr>
        <w:spacing w:after="160" w:line="259" w:lineRule="auto"/>
        <w:ind w:left="-709"/>
        <w:jc w:val="center"/>
        <w:rPr>
          <w:rFonts w:eastAsiaTheme="minorHAnsi"/>
          <w:b/>
          <w:szCs w:val="28"/>
          <w:lang w:eastAsia="en-US"/>
        </w:rPr>
      </w:pPr>
      <w:r w:rsidRPr="009945B0">
        <w:rPr>
          <w:rFonts w:eastAsiaTheme="minorHAnsi"/>
          <w:b/>
          <w:szCs w:val="28"/>
          <w:lang w:eastAsia="en-US"/>
        </w:rPr>
        <w:t>РЕЗУЛЬТАТЫ РАССМОТРЕНИЯ ЗАЯВЛЕНИЯ</w:t>
      </w:r>
    </w:p>
    <w:tbl>
      <w:tblPr>
        <w:tblStyle w:val="ab"/>
        <w:tblW w:w="10574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5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5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5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5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01"/>
        </w:trPr>
        <w:tc>
          <w:tcPr>
            <w:tcW w:w="10574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F0678" w:rsidRPr="009945B0" w:rsidRDefault="00FF0678" w:rsidP="00FF0678">
      <w:pPr>
        <w:spacing w:after="160" w:line="259" w:lineRule="auto"/>
        <w:ind w:left="-709"/>
        <w:jc w:val="center"/>
        <w:rPr>
          <w:rFonts w:eastAsiaTheme="minorHAnsi"/>
          <w:b/>
          <w:sz w:val="24"/>
          <w:szCs w:val="24"/>
          <w:lang w:eastAsia="en-US"/>
        </w:rPr>
      </w:pPr>
      <w:r w:rsidRPr="009945B0">
        <w:rPr>
          <w:rFonts w:eastAsiaTheme="minorHAnsi"/>
          <w:b/>
          <w:sz w:val="24"/>
          <w:szCs w:val="24"/>
          <w:lang w:eastAsia="en-US"/>
        </w:rPr>
        <w:t>Когда и в какой форме дан ответ</w:t>
      </w:r>
    </w:p>
    <w:tbl>
      <w:tblPr>
        <w:tblStyle w:val="ab"/>
        <w:tblW w:w="10627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F0678" w:rsidRPr="009945B0" w:rsidTr="00FF0678">
        <w:tc>
          <w:tcPr>
            <w:tcW w:w="10627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c>
          <w:tcPr>
            <w:tcW w:w="10627" w:type="dxa"/>
          </w:tcPr>
          <w:p w:rsidR="00FF0678" w:rsidRPr="009945B0" w:rsidRDefault="00FF0678" w:rsidP="00FF067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F0678" w:rsidRPr="009945B0" w:rsidRDefault="009945B0" w:rsidP="009945B0">
      <w:pPr>
        <w:spacing w:after="160" w:line="259" w:lineRule="auto"/>
        <w:ind w:left="-709" w:right="-56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FF0678" w:rsidRPr="009945B0">
        <w:rPr>
          <w:rFonts w:eastAsiaTheme="minorHAnsi"/>
          <w:sz w:val="24"/>
          <w:szCs w:val="24"/>
          <w:lang w:eastAsia="en-US"/>
        </w:rPr>
        <w:t>Подпись исполнителя</w:t>
      </w:r>
      <w:r>
        <w:rPr>
          <w:rFonts w:eastAsiaTheme="minorHAnsi"/>
          <w:szCs w:val="28"/>
          <w:lang w:eastAsia="en-US"/>
        </w:rPr>
        <w:t>____________________</w:t>
      </w:r>
    </w:p>
    <w:p w:rsidR="00FF0678" w:rsidRPr="009945B0" w:rsidRDefault="00FF0678" w:rsidP="00FF0678">
      <w:pPr>
        <w:ind w:left="-709" w:right="-568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sz w:val="24"/>
          <w:szCs w:val="24"/>
          <w:lang w:eastAsia="en-US"/>
        </w:rPr>
        <w:t>Резолюция ведущего приём по результату рассмотрения: ______________________________________</w:t>
      </w:r>
    </w:p>
    <w:p w:rsidR="00FF0678" w:rsidRPr="009945B0" w:rsidRDefault="00FF0678" w:rsidP="00FF0678">
      <w:pPr>
        <w:ind w:left="-709" w:right="-568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</w:t>
      </w:r>
    </w:p>
    <w:p w:rsidR="00FF0678" w:rsidRPr="009945B0" w:rsidRDefault="00FF0678" w:rsidP="00FF0678">
      <w:pPr>
        <w:ind w:left="-709" w:right="-568"/>
        <w:rPr>
          <w:rFonts w:eastAsiaTheme="minorHAnsi"/>
          <w:sz w:val="24"/>
          <w:szCs w:val="24"/>
          <w:lang w:eastAsia="en-US"/>
        </w:rPr>
      </w:pPr>
      <w:r w:rsidRPr="009945B0">
        <w:rPr>
          <w:rFonts w:eastAsiaTheme="minorHAnsi"/>
          <w:sz w:val="24"/>
          <w:szCs w:val="24"/>
          <w:lang w:eastAsia="en-US"/>
        </w:rPr>
        <w:t>Необходимо сделать дополнительно: _______________________________________________________</w:t>
      </w:r>
    </w:p>
    <w:tbl>
      <w:tblPr>
        <w:tblStyle w:val="ab"/>
        <w:tblW w:w="10604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3096"/>
      </w:tblGrid>
      <w:tr w:rsidR="00FF0678" w:rsidRPr="009945B0" w:rsidTr="00FF0678">
        <w:trPr>
          <w:trHeight w:val="318"/>
        </w:trPr>
        <w:tc>
          <w:tcPr>
            <w:tcW w:w="7508" w:type="dxa"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 w:val="restart"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Снять с контроля</w:t>
            </w:r>
          </w:p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Дата:</w:t>
            </w:r>
          </w:p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  <w:r w:rsidRPr="009945B0">
              <w:rPr>
                <w:rFonts w:eastAsiaTheme="minorHAnsi"/>
                <w:sz w:val="24"/>
                <w:szCs w:val="24"/>
                <w:lang w:eastAsia="en-US"/>
              </w:rPr>
              <w:t>Подпись:</w:t>
            </w:r>
          </w:p>
        </w:tc>
      </w:tr>
      <w:tr w:rsidR="00FF0678" w:rsidRPr="009945B0" w:rsidTr="00FF0678">
        <w:trPr>
          <w:trHeight w:val="318"/>
        </w:trPr>
        <w:tc>
          <w:tcPr>
            <w:tcW w:w="7508" w:type="dxa"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0678" w:rsidRPr="009945B0" w:rsidTr="00FF0678">
        <w:trPr>
          <w:trHeight w:val="318"/>
        </w:trPr>
        <w:tc>
          <w:tcPr>
            <w:tcW w:w="7508" w:type="dxa"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</w:tcPr>
          <w:p w:rsidR="00FF0678" w:rsidRPr="009945B0" w:rsidRDefault="00FF0678" w:rsidP="00FF0678">
            <w:pPr>
              <w:ind w:right="-56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F0678" w:rsidRPr="009945B0" w:rsidRDefault="00FF0678" w:rsidP="00FF0678">
      <w:pPr>
        <w:spacing w:after="160" w:line="259" w:lineRule="auto"/>
        <w:ind w:right="-568"/>
        <w:rPr>
          <w:rFonts w:eastAsiaTheme="minorHAnsi"/>
          <w:szCs w:val="28"/>
          <w:lang w:eastAsia="en-US"/>
        </w:rPr>
      </w:pPr>
    </w:p>
    <w:p w:rsidR="00AA191B" w:rsidRPr="000871B7" w:rsidRDefault="00AA191B">
      <w:pPr>
        <w:rPr>
          <w:szCs w:val="28"/>
        </w:rPr>
      </w:pPr>
    </w:p>
    <w:sectPr w:rsidR="00AA191B" w:rsidRPr="000871B7" w:rsidSect="00A50F95">
      <w:footerReference w:type="default" r:id="rId20"/>
      <w:pgSz w:w="11906" w:h="16838"/>
      <w:pgMar w:top="1135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FE" w:rsidRDefault="00A835FE" w:rsidP="00A50F95">
      <w:r>
        <w:separator/>
      </w:r>
    </w:p>
  </w:endnote>
  <w:endnote w:type="continuationSeparator" w:id="0">
    <w:p w:rsidR="00A835FE" w:rsidRDefault="00A835FE" w:rsidP="00A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461"/>
      <w:docPartObj>
        <w:docPartGallery w:val="Page Numbers (Bottom of Page)"/>
        <w:docPartUnique/>
      </w:docPartObj>
    </w:sdtPr>
    <w:sdtContent>
      <w:p w:rsidR="00C5328B" w:rsidRDefault="00C532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D2">
          <w:rPr>
            <w:noProof/>
          </w:rPr>
          <w:t>27</w:t>
        </w:r>
        <w:r>
          <w:fldChar w:fldCharType="end"/>
        </w:r>
      </w:p>
    </w:sdtContent>
  </w:sdt>
  <w:p w:rsidR="00C5328B" w:rsidRDefault="00C532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FE" w:rsidRDefault="00A835FE" w:rsidP="00A50F95">
      <w:r>
        <w:separator/>
      </w:r>
    </w:p>
  </w:footnote>
  <w:footnote w:type="continuationSeparator" w:id="0">
    <w:p w:rsidR="00A835FE" w:rsidRDefault="00A835FE" w:rsidP="00A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3D18"/>
    <w:multiLevelType w:val="hybridMultilevel"/>
    <w:tmpl w:val="A08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8C9"/>
    <w:multiLevelType w:val="hybridMultilevel"/>
    <w:tmpl w:val="A08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1B"/>
    <w:rsid w:val="0000709F"/>
    <w:rsid w:val="000643FB"/>
    <w:rsid w:val="000871B7"/>
    <w:rsid w:val="000A5763"/>
    <w:rsid w:val="0017469B"/>
    <w:rsid w:val="001E58C1"/>
    <w:rsid w:val="00200F60"/>
    <w:rsid w:val="002037EE"/>
    <w:rsid w:val="0026229F"/>
    <w:rsid w:val="0026746D"/>
    <w:rsid w:val="00272DEF"/>
    <w:rsid w:val="00283E04"/>
    <w:rsid w:val="002E678D"/>
    <w:rsid w:val="0030325D"/>
    <w:rsid w:val="00325D59"/>
    <w:rsid w:val="0038320F"/>
    <w:rsid w:val="003F0F61"/>
    <w:rsid w:val="00407F39"/>
    <w:rsid w:val="00417A88"/>
    <w:rsid w:val="0043429F"/>
    <w:rsid w:val="00481D66"/>
    <w:rsid w:val="00492C5B"/>
    <w:rsid w:val="004E46C8"/>
    <w:rsid w:val="00513FE7"/>
    <w:rsid w:val="00554F8F"/>
    <w:rsid w:val="005B7CDF"/>
    <w:rsid w:val="005D6DC3"/>
    <w:rsid w:val="00644073"/>
    <w:rsid w:val="006660A9"/>
    <w:rsid w:val="00686C52"/>
    <w:rsid w:val="006B609A"/>
    <w:rsid w:val="006C6C7F"/>
    <w:rsid w:val="006E3D05"/>
    <w:rsid w:val="0070383B"/>
    <w:rsid w:val="0070764D"/>
    <w:rsid w:val="00732E63"/>
    <w:rsid w:val="00764A86"/>
    <w:rsid w:val="0077024A"/>
    <w:rsid w:val="007F1FE7"/>
    <w:rsid w:val="008208D5"/>
    <w:rsid w:val="008214EA"/>
    <w:rsid w:val="00847F6A"/>
    <w:rsid w:val="0085707B"/>
    <w:rsid w:val="00862D8B"/>
    <w:rsid w:val="008A4E7A"/>
    <w:rsid w:val="008B2E72"/>
    <w:rsid w:val="008B3FBB"/>
    <w:rsid w:val="008B6A04"/>
    <w:rsid w:val="00905C12"/>
    <w:rsid w:val="00907A59"/>
    <w:rsid w:val="00922E84"/>
    <w:rsid w:val="009319D2"/>
    <w:rsid w:val="00970202"/>
    <w:rsid w:val="009945B0"/>
    <w:rsid w:val="00994D02"/>
    <w:rsid w:val="009B7859"/>
    <w:rsid w:val="009D1DA2"/>
    <w:rsid w:val="009E321C"/>
    <w:rsid w:val="00A323FC"/>
    <w:rsid w:val="00A3536E"/>
    <w:rsid w:val="00A50F95"/>
    <w:rsid w:val="00A53E0D"/>
    <w:rsid w:val="00A835FE"/>
    <w:rsid w:val="00A87A1C"/>
    <w:rsid w:val="00AA191B"/>
    <w:rsid w:val="00AA3D30"/>
    <w:rsid w:val="00AC1D84"/>
    <w:rsid w:val="00B051DD"/>
    <w:rsid w:val="00B221C9"/>
    <w:rsid w:val="00B34D21"/>
    <w:rsid w:val="00B379C9"/>
    <w:rsid w:val="00B77D7A"/>
    <w:rsid w:val="00B931AA"/>
    <w:rsid w:val="00BF5351"/>
    <w:rsid w:val="00C313F9"/>
    <w:rsid w:val="00C34CE7"/>
    <w:rsid w:val="00C5328B"/>
    <w:rsid w:val="00C66DF2"/>
    <w:rsid w:val="00CC582E"/>
    <w:rsid w:val="00D022FD"/>
    <w:rsid w:val="00D41C50"/>
    <w:rsid w:val="00D71939"/>
    <w:rsid w:val="00D930D8"/>
    <w:rsid w:val="00DB5F8B"/>
    <w:rsid w:val="00DC29AA"/>
    <w:rsid w:val="00DD217A"/>
    <w:rsid w:val="00DD6307"/>
    <w:rsid w:val="00DF7599"/>
    <w:rsid w:val="00E50FE8"/>
    <w:rsid w:val="00E51097"/>
    <w:rsid w:val="00F07276"/>
    <w:rsid w:val="00F119A9"/>
    <w:rsid w:val="00F40BBF"/>
    <w:rsid w:val="00F45957"/>
    <w:rsid w:val="00F75255"/>
    <w:rsid w:val="00FB47D5"/>
    <w:rsid w:val="00FF0678"/>
    <w:rsid w:val="00FF33F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2FAE"/>
  <w15:chartTrackingRefBased/>
  <w15:docId w15:val="{A5DC1CDA-181C-487A-AE57-57322F90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02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D022FD"/>
    <w:rPr>
      <w:b/>
      <w:bCs/>
    </w:rPr>
  </w:style>
  <w:style w:type="paragraph" w:styleId="a5">
    <w:name w:val="header"/>
    <w:basedOn w:val="a"/>
    <w:link w:val="a6"/>
    <w:uiPriority w:val="99"/>
    <w:unhideWhenUsed/>
    <w:rsid w:val="00A50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0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6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469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F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E78E80287977E446C127795246654A0A15F4A67BF6836651AF9998DDF13127B2230A2CC4CE7E121DEA0906FD77F170842J9oFM" TargetMode="External"/><Relationship Id="rId18" Type="http://schemas.openxmlformats.org/officeDocument/2006/relationships/hyperlink" Target="consultantplus://offline/ref=EE78E80287977E446C126998320A0AA4A55C136FB5376F3810FB91DF88134E3E7439AB9B03A3B132DEA38CJ6oD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78E80287977E446C127795246654A0A15F4A67BF6836651AF9998DDF13127B2230A2CC4CE7E121DEA0906FD77F170842J9oFM" TargetMode="External"/><Relationship Id="rId17" Type="http://schemas.openxmlformats.org/officeDocument/2006/relationships/hyperlink" Target="https://docs.cntd.ru/document/420356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7884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78E80287977E446C127795246654A0A15F4A67BF68346E1CF2998DDF13127B2230A2CC4CE7E121DEA0906FD77F170842J9o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208749" TargetMode="External"/><Relationship Id="rId10" Type="http://schemas.openxmlformats.org/officeDocument/2006/relationships/hyperlink" Target="consultantplus://offline/ref=EE78E80287977E446C126998320A0AA4A55C136FB5376F3810FB91DF88134E3E7439AB9B03A3B132DEA38CJ6oDM" TargetMode="External"/><Relationship Id="rId19" Type="http://schemas.openxmlformats.org/officeDocument/2006/relationships/hyperlink" Target="consultantplus://offline/ref=EE78E80287977E446C127795246654A0A15F4A67BF68346E1CF2998DDF13127B2230A2CC4CE7E121DEA0906FD77F170842J9o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78E80287977E446C127795246654A0A15F4A67BF6531681CFE998DDF13127B2230A2CC4CE7E121DEA0906FD77F170842J9oFM" TargetMode="External"/><Relationship Id="rId14" Type="http://schemas.openxmlformats.org/officeDocument/2006/relationships/hyperlink" Target="consultantplus://offline/ref=DF88679F9287ED10C2A8393745FCD7353800DD08CC224B8BCCCDBC830D98A13C53AF13E44DC2D19929DCE11762FA6E6595258152VCO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1C78-5D55-4625-9944-849C3E85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Инна Борисовна</dc:creator>
  <cp:keywords/>
  <dc:description/>
  <cp:lastModifiedBy>Панова Инна Борисовна</cp:lastModifiedBy>
  <cp:revision>10</cp:revision>
  <cp:lastPrinted>2023-02-01T05:45:00Z</cp:lastPrinted>
  <dcterms:created xsi:type="dcterms:W3CDTF">2022-12-14T07:45:00Z</dcterms:created>
  <dcterms:modified xsi:type="dcterms:W3CDTF">2023-02-01T05:47:00Z</dcterms:modified>
</cp:coreProperties>
</file>