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47C" w:rsidRPr="0025132E" w:rsidRDefault="0025132E" w:rsidP="002513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132E">
        <w:rPr>
          <w:rFonts w:ascii="Times New Roman" w:hAnsi="Times New Roman" w:cs="Times New Roman"/>
          <w:b/>
          <w:sz w:val="32"/>
          <w:szCs w:val="32"/>
        </w:rPr>
        <w:t>Информационное сообщение</w:t>
      </w:r>
    </w:p>
    <w:p w:rsidR="0025132E" w:rsidRDefault="0025132E" w:rsidP="0025132E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сельского хозяйства и потребительского рынка Республики Коми сообщает следующее.</w:t>
      </w:r>
    </w:p>
    <w:p w:rsidR="0025132E" w:rsidRDefault="0025132E" w:rsidP="0025132E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21 июля в Москве в ТЦ «Смоленский Пассаж 2» состоится Международная конференция по торговому сотрудничеству в сфере легкой промышленности и товаров народного потребления «Бренды нового времени», в рамках которой состоятся презентации компаний из китайских провинций, Индии, Ирана, Монголии, Южной Кореи и Пакистана, готовых выйти на российский рынок и занять место западных брендов.</w:t>
      </w:r>
      <w:proofErr w:type="gramEnd"/>
    </w:p>
    <w:p w:rsidR="0025132E" w:rsidRDefault="0025132E" w:rsidP="0025132E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пройдет в гибридном формате и станет площадкой для установления сотрудничества с зарубежными странами в сфере торговли.</w:t>
      </w:r>
    </w:p>
    <w:p w:rsidR="0025132E" w:rsidRDefault="0025132E" w:rsidP="0025132E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Организаторами конференции выступают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 Стратегического Развития Российско-Китайской Палаты, Комитет по международному сотрудничеству Российского союза промышленников и предпринимателей. Российско-Иранская рабочая группа, Российско-Монгольский Деловой Совет при поддержке Российского Совета Торговых Центров.</w:t>
      </w:r>
    </w:p>
    <w:p w:rsidR="0025132E" w:rsidRDefault="0025132E" w:rsidP="0025132E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довести данную информацию до сведения заинтересованных сторон.</w:t>
      </w:r>
    </w:p>
    <w:p w:rsidR="0025132E" w:rsidRPr="0025132E" w:rsidRDefault="0025132E" w:rsidP="0025132E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обязательна самостоятельная регистрация на сайте по ссылке: </w:t>
      </w:r>
      <w:hyperlink r:id="rId5" w:anchor="rec456565539" w:history="1">
        <w:r w:rsidRPr="0025132E">
          <w:rPr>
            <w:rStyle w:val="a3"/>
            <w:rFonts w:ascii="Times New Roman" w:hAnsi="Times New Roman" w:cs="Times New Roman"/>
            <w:sz w:val="28"/>
            <w:szCs w:val="28"/>
          </w:rPr>
          <w:t>http://import-china.expors.ru/retail#rec456565539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 Подробная информация будет предоставлена по запросу на адрес - </w:t>
      </w:r>
      <w:hyperlink r:id="rId6" w:history="1">
        <w:r w:rsidRPr="00121A2E">
          <w:rPr>
            <w:rStyle w:val="a3"/>
            <w:rFonts w:ascii="Times New Roman" w:hAnsi="Times New Roman" w:cs="Times New Roman"/>
            <w:sz w:val="28"/>
            <w:szCs w:val="28"/>
          </w:rPr>
          <w:t>import@expors.ru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</w:t>
      </w:r>
      <w:bookmarkStart w:id="0" w:name="_GoBack"/>
      <w:bookmarkEnd w:id="0"/>
    </w:p>
    <w:sectPr w:rsidR="0025132E" w:rsidRPr="00251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28"/>
    <w:rsid w:val="000A1B49"/>
    <w:rsid w:val="0025132E"/>
    <w:rsid w:val="00407936"/>
    <w:rsid w:val="0065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13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13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mport@expors.ru" TargetMode="External"/><Relationship Id="rId5" Type="http://schemas.openxmlformats.org/officeDocument/2006/relationships/hyperlink" Target="http://import-china.expors.ru/ret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kaz2</dc:creator>
  <cp:keywords/>
  <dc:description/>
  <cp:lastModifiedBy>kaz2</cp:lastModifiedBy>
  <cp:revision>2</cp:revision>
  <dcterms:created xsi:type="dcterms:W3CDTF">2022-07-15T05:05:00Z</dcterms:created>
  <dcterms:modified xsi:type="dcterms:W3CDTF">2022-07-15T05:13:00Z</dcterms:modified>
</cp:coreProperties>
</file>