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4" w:rsidRPr="00172FD4" w:rsidRDefault="00172FD4" w:rsidP="0017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ahoma" w:hAnsi="Tahoma" w:cs="Tahoma"/>
          <w:sz w:val="28"/>
          <w:szCs w:val="28"/>
        </w:rPr>
        <w:t>﻿</w:t>
      </w:r>
      <w:r w:rsidRPr="00172FD4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hAnsi="Times New Roman" w:cs="Times New Roman"/>
          <w:sz w:val="28"/>
          <w:szCs w:val="28"/>
        </w:rPr>
        <w:t>О конференции</w:t>
      </w: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hAnsi="Times New Roman" w:cs="Times New Roman"/>
          <w:sz w:val="28"/>
          <w:szCs w:val="28"/>
        </w:rPr>
        <w:t xml:space="preserve">В условиях приостановки работы или ухода с рынка крупных западных сетей многие торговые центры испытывают серьезное давление. В этой ситуации производители дружественных стран готовы занять на российском рынке ниши, освобожденные западными компаниями. В рамках конференции состоятся презентации брендов из 4-х китайских провинций - </w:t>
      </w:r>
      <w:proofErr w:type="spellStart"/>
      <w:r w:rsidRPr="00172FD4">
        <w:rPr>
          <w:rFonts w:ascii="Times New Roman" w:hAnsi="Times New Roman" w:cs="Times New Roman"/>
          <w:sz w:val="28"/>
          <w:szCs w:val="28"/>
        </w:rPr>
        <w:t>Цзянсу</w:t>
      </w:r>
      <w:proofErr w:type="spellEnd"/>
      <w:r w:rsidRPr="0017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FD4">
        <w:rPr>
          <w:rFonts w:ascii="Times New Roman" w:hAnsi="Times New Roman" w:cs="Times New Roman"/>
          <w:sz w:val="28"/>
          <w:szCs w:val="28"/>
        </w:rPr>
        <w:t>Шэньси</w:t>
      </w:r>
      <w:proofErr w:type="spellEnd"/>
      <w:r w:rsidRPr="0017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FD4">
        <w:rPr>
          <w:rFonts w:ascii="Times New Roman" w:hAnsi="Times New Roman" w:cs="Times New Roman"/>
          <w:sz w:val="28"/>
          <w:szCs w:val="28"/>
        </w:rPr>
        <w:t>Шаньдун</w:t>
      </w:r>
      <w:proofErr w:type="spellEnd"/>
      <w:r w:rsidRPr="0017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FD4">
        <w:rPr>
          <w:rFonts w:ascii="Times New Roman" w:hAnsi="Times New Roman" w:cs="Times New Roman"/>
          <w:sz w:val="28"/>
          <w:szCs w:val="28"/>
        </w:rPr>
        <w:t>Гуандун</w:t>
      </w:r>
      <w:proofErr w:type="spellEnd"/>
      <w:r w:rsidRPr="00172FD4">
        <w:rPr>
          <w:rFonts w:ascii="Times New Roman" w:hAnsi="Times New Roman" w:cs="Times New Roman"/>
          <w:sz w:val="28"/>
          <w:szCs w:val="28"/>
        </w:rPr>
        <w:t xml:space="preserve"> - а так же компаний из Индии, Ирана, Монголии, Южной Кореи и Пакистана, готовых выйти на наш рынок.</w:t>
      </w: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hAnsi="Times New Roman" w:cs="Times New Roman"/>
          <w:sz w:val="28"/>
          <w:szCs w:val="28"/>
        </w:rPr>
        <w:t>Вторая часть конференции посвящена текущей ситуации в торговой недвижимости. Обсудим, какое будущее ожидает торговые центры, какие новые форматы торговли могут появиться в ближайшее время и можно ли делать оптимистичные прогнозы по восстановлению.</w:t>
      </w: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B1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hAnsi="Times New Roman" w:cs="Times New Roman"/>
          <w:sz w:val="28"/>
          <w:szCs w:val="28"/>
        </w:rPr>
        <w:t xml:space="preserve">Также российские практики с многолетним опытом расскажут о специфике построения торговых отношений с зарубежными странами, в </w:t>
      </w:r>
      <w:proofErr w:type="spellStart"/>
      <w:r w:rsidRPr="00172FD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72FD4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172FD4">
        <w:rPr>
          <w:rFonts w:ascii="Times New Roman" w:hAnsi="Times New Roman" w:cs="Times New Roman"/>
          <w:sz w:val="28"/>
          <w:szCs w:val="28"/>
        </w:rPr>
        <w:t xml:space="preserve"> с Китаем, особенностях выстраивания деловых отношений, юридических и правовых нюансах. Практические рекомендации и кейсы помогут вам избежать наиболее распространенных ошибок для успешного партнёрства.</w:t>
      </w: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21 июля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09:30 – 10:00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10:00 –10:30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10:30 –13:00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Онлайн презентации брендов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 xml:space="preserve">Бренды из провинций </w:t>
      </w:r>
      <w:proofErr w:type="spellStart"/>
      <w:r w:rsidRPr="0071265C">
        <w:rPr>
          <w:rFonts w:ascii="Times New Roman" w:hAnsi="Times New Roman" w:cs="Times New Roman"/>
          <w:b/>
          <w:sz w:val="28"/>
          <w:szCs w:val="28"/>
        </w:rPr>
        <w:t>Цзянсу</w:t>
      </w:r>
      <w:proofErr w:type="spellEnd"/>
      <w:r w:rsidRPr="007126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265C">
        <w:rPr>
          <w:rFonts w:ascii="Times New Roman" w:hAnsi="Times New Roman" w:cs="Times New Roman"/>
          <w:b/>
          <w:sz w:val="28"/>
          <w:szCs w:val="28"/>
        </w:rPr>
        <w:t>Шэньси</w:t>
      </w:r>
      <w:proofErr w:type="spellEnd"/>
      <w:r w:rsidRPr="007126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265C">
        <w:rPr>
          <w:rFonts w:ascii="Times New Roman" w:hAnsi="Times New Roman" w:cs="Times New Roman"/>
          <w:b/>
          <w:sz w:val="28"/>
          <w:szCs w:val="28"/>
        </w:rPr>
        <w:t>Шаньдун</w:t>
      </w:r>
      <w:proofErr w:type="spellEnd"/>
      <w:r w:rsidRPr="007126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1265C">
        <w:rPr>
          <w:rFonts w:ascii="Times New Roman" w:hAnsi="Times New Roman" w:cs="Times New Roman"/>
          <w:b/>
          <w:sz w:val="28"/>
          <w:szCs w:val="28"/>
        </w:rPr>
        <w:t>Гуандун</w:t>
      </w:r>
      <w:proofErr w:type="spellEnd"/>
      <w:r w:rsidRPr="0071265C">
        <w:rPr>
          <w:rFonts w:ascii="Times New Roman" w:hAnsi="Times New Roman" w:cs="Times New Roman"/>
          <w:b/>
          <w:sz w:val="28"/>
          <w:szCs w:val="28"/>
        </w:rPr>
        <w:t>, так же компании из Индии, Ирана и Монголии, Кореи и Пакистана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Подписание двустороннего соглашения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13:00 – 14:00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 xml:space="preserve">Перерыв. </w:t>
      </w:r>
      <w:proofErr w:type="spellStart"/>
      <w:r w:rsidRPr="0071265C">
        <w:rPr>
          <w:rFonts w:ascii="Times New Roman" w:hAnsi="Times New Roman" w:cs="Times New Roman"/>
          <w:b/>
          <w:sz w:val="28"/>
          <w:szCs w:val="28"/>
        </w:rPr>
        <w:t>Нетворкинг</w:t>
      </w:r>
      <w:proofErr w:type="spellEnd"/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14:00 – 17:00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Рабочие сессии</w:t>
      </w:r>
    </w:p>
    <w:p w:rsidR="00172FD4" w:rsidRPr="0071265C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5C">
        <w:rPr>
          <w:rFonts w:ascii="Times New Roman" w:hAnsi="Times New Roman" w:cs="Times New Roman"/>
          <w:b/>
          <w:sz w:val="28"/>
          <w:szCs w:val="28"/>
        </w:rPr>
        <w:t>17:00 – 17:30</w:t>
      </w:r>
    </w:p>
    <w:p w:rsidR="00172FD4" w:rsidRPr="00172FD4" w:rsidRDefault="00172FD4" w:rsidP="0017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D4">
        <w:rPr>
          <w:rFonts w:ascii="Times New Roman" w:hAnsi="Times New Roman" w:cs="Times New Roman"/>
          <w:sz w:val="28"/>
          <w:szCs w:val="28"/>
        </w:rPr>
        <w:t>Ответы на вопросы, общение, обмен контактами</w:t>
      </w:r>
      <w:r w:rsidR="007126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72FD4" w:rsidRPr="0017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4"/>
    <w:rsid w:val="00172FD4"/>
    <w:rsid w:val="004B3829"/>
    <w:rsid w:val="0071265C"/>
    <w:rsid w:val="007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CIT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Литвинская Наталья Вадимовна</dc:creator>
  <cp:lastModifiedBy>kaz2</cp:lastModifiedBy>
  <cp:revision>3</cp:revision>
  <dcterms:created xsi:type="dcterms:W3CDTF">2022-07-14T13:02:00Z</dcterms:created>
  <dcterms:modified xsi:type="dcterms:W3CDTF">2022-07-15T05:13:00Z</dcterms:modified>
</cp:coreProperties>
</file>