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2304F309" w:rsidR="00D150BA" w:rsidRDefault="00162421" w:rsidP="009409AF">
      <w:pPr>
        <w:suppressAutoHyphens/>
        <w:spacing w:line="100" w:lineRule="atLeast"/>
        <w:ind w:firstLine="284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Мой работодатель предложил изменить режим работы, может ли он без моего согласия сделать это?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bookmarkEnd w:id="0"/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71996789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В соответствии с ч. 2 ст. 57 Трудового кодекса Российской Федерации (далее – ТК РФ) обязательными для включения в трудовой договор являются следующие условия, в том числе, режим рабочего времени и времени отдыха (если для данного работника он отличается от общих правил, действующих у данного работодателя).</w:t>
      </w:r>
    </w:p>
    <w:p w14:paraId="2525E869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В силу ст. 72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14:paraId="3A51BE84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Согласно ст. 74 ТК РФ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</w:t>
      </w:r>
    </w:p>
    <w:p w14:paraId="6D069488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  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ТК РФ. </w:t>
      </w:r>
    </w:p>
    <w:p w14:paraId="307D29A8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  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14:paraId="4CB3DC6F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При отсутствии указанной работы или отказе работника от предложенной работы трудовой договор прекращается в соответствии с п. 7 ч. 1 ст. 77 ТК РФ.</w:t>
      </w:r>
    </w:p>
    <w:p w14:paraId="2B1C7654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Из положений трудового законодательства следует, что работодатель вправе вносить изменения в условия труда работников, в том числе в части изменения режима рабочего времени и т. д., что не является нарушением, при наличии причин, связанных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и т.д.), с учетом требований ТК РФ. </w:t>
      </w:r>
    </w:p>
    <w:p w14:paraId="7DF42C7C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Изменение условий трудового договора (например, режима труда и(или) отдыха, характера работы (разъездной, подвижной или др.), рабочего места и др.) возможно в случае, когда прежние условия труда не могут быть сохранены вследствие изменения организационных или технологических условий труда. </w:t>
      </w:r>
    </w:p>
    <w:p w14:paraId="1B5B8530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 xml:space="preserve"> </w:t>
      </w:r>
      <w:r w:rsidRPr="00162421">
        <w:rPr>
          <w:color w:val="000000"/>
          <w:sz w:val="26"/>
          <w:szCs w:val="26"/>
          <w:lang w:eastAsia="ar-SA"/>
        </w:rPr>
        <w:tab/>
        <w:t>В остальных случаях постоянное изменение условий трудового договора возможно только по соглашению сторон, выраженному в письменной форме.</w:t>
      </w:r>
    </w:p>
    <w:p w14:paraId="21114AE5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lastRenderedPageBreak/>
        <w:tab/>
        <w:t>К числу организационных изменений могут быть, например, отнесены:</w:t>
      </w:r>
    </w:p>
    <w:p w14:paraId="2F72FF78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изменения в структуре управления организации;</w:t>
      </w:r>
    </w:p>
    <w:p w14:paraId="69BF74FC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внедрение определенных форм организации труда (бригадные, арендные, подрядные и др.).</w:t>
      </w:r>
    </w:p>
    <w:p w14:paraId="70F7D1F1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ab/>
        <w:t>В число технологических изменений условий труда, например, входят:</w:t>
      </w:r>
    </w:p>
    <w:p w14:paraId="6E3E080E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внедрение новых технологий производства;</w:t>
      </w:r>
    </w:p>
    <w:p w14:paraId="5CC7E484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внедрение новых машин, станков, агрегатов, механизмов;</w:t>
      </w:r>
    </w:p>
    <w:p w14:paraId="7B96774A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усовершенствование рабочих мест;</w:t>
      </w:r>
    </w:p>
    <w:p w14:paraId="566B3BD5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разработка новых видов продукции;</w:t>
      </w:r>
    </w:p>
    <w:p w14:paraId="6AE32E39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- введение новых или изменение технических регламентов.</w:t>
      </w:r>
    </w:p>
    <w:p w14:paraId="2871245D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ab/>
        <w:t>Вышеуказанные перечни являются открытыми и носят оценочный характер.</w:t>
      </w:r>
    </w:p>
    <w:p w14:paraId="178CCDBE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ab/>
        <w:t xml:space="preserve">Если в организации действительно имели место изменения организационных или технологических условий труда, то работодатель при желании изменить условия трудового договора с работниками обязан письменно уведомить их об этом не позднее, чем за два месяца. В письменном уведомлении работодатель обязан указать вводимые изменения условий труда и причины, вызвавшие изменение условий договора </w:t>
      </w:r>
    </w:p>
    <w:p w14:paraId="0FBDB038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ab/>
        <w:t xml:space="preserve">Если работник не согласен на изменение условий договора, то работодатель обязан ему предложить в письменной форме другую (вакантную) должность или работу. Если такой должности или работы у работодателя нет или работник отказывается от такого должности (работы), то трудовой договор с работником подлежит прекращению в соответствии с п. 7 ч. 1 ст. 77 ТК РФ с выплатой работнику выходного пособия в размере двухнедельного среднего заработка (ст. 178 ТК РФ).  </w:t>
      </w:r>
    </w:p>
    <w:p w14:paraId="7B1DFEAD" w14:textId="6B9739F6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Из обращения следует, что у работодателя возникла необходимость изменения условий трудового договора в части измерения режима рабочего времени, что возможно и не является нарушением при соблюдении требований ст. 74 ТК РФ, поскольку,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допускается изменение определенных сторонами условий трудового договора  по инициативе работодателя, а также возможен пересмотр режима работы организации и (или) отдельных ее работников, по мере совершенствования или внедрения новой техники, технологии и проведения организационных либо иных мероприятий и т. д.</w:t>
      </w:r>
    </w:p>
    <w:p w14:paraId="48C024BD" w14:textId="77777777" w:rsidR="00162421" w:rsidRPr="00162421" w:rsidRDefault="00162421" w:rsidP="00162421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162421">
        <w:rPr>
          <w:color w:val="000000"/>
          <w:sz w:val="26"/>
          <w:szCs w:val="26"/>
          <w:lang w:eastAsia="ar-SA"/>
        </w:rPr>
        <w:t>Исходя из изложенного, несогласие работников с проводимыми работодателем организационно – штатными процедурами, в том числе внесение изменений в условия трудовых договоров с работниками (при соблюдении порядка ст. ст. 72, 74 ТК РФ), относятся к компетенции работодателя.</w:t>
      </w:r>
    </w:p>
    <w:p w14:paraId="0C677B8F" w14:textId="0E4E4419" w:rsidR="00FE64C3" w:rsidRDefault="00162421" w:rsidP="00162421">
      <w:pPr>
        <w:suppressAutoHyphens/>
        <w:ind w:firstLine="567"/>
        <w:jc w:val="both"/>
      </w:pPr>
      <w:r w:rsidRPr="00162421">
        <w:rPr>
          <w:color w:val="000000"/>
          <w:sz w:val="26"/>
          <w:szCs w:val="26"/>
          <w:lang w:eastAsia="ar-SA"/>
        </w:rPr>
        <w:t>Обращаем внимание, что в соответствии с ч. 6 ст. 74 ТК РФ 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п. 2 ч. 1 ст. 81 ТК РФ. При этом работнику предоставляются соответствующие гарантии и компенсации.</w:t>
      </w: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1177D7"/>
    <w:rsid w:val="00162421"/>
    <w:rsid w:val="001A21C0"/>
    <w:rsid w:val="001F2BDC"/>
    <w:rsid w:val="002C2CBF"/>
    <w:rsid w:val="002F5DFD"/>
    <w:rsid w:val="004125C9"/>
    <w:rsid w:val="0042613F"/>
    <w:rsid w:val="004A724B"/>
    <w:rsid w:val="004E4914"/>
    <w:rsid w:val="004F68E9"/>
    <w:rsid w:val="005277D2"/>
    <w:rsid w:val="00556B9D"/>
    <w:rsid w:val="005B61AF"/>
    <w:rsid w:val="00624615"/>
    <w:rsid w:val="00696324"/>
    <w:rsid w:val="006C7FCA"/>
    <w:rsid w:val="007043FE"/>
    <w:rsid w:val="007136CC"/>
    <w:rsid w:val="00726D3B"/>
    <w:rsid w:val="007548DD"/>
    <w:rsid w:val="007D22F5"/>
    <w:rsid w:val="0089146B"/>
    <w:rsid w:val="009409AF"/>
    <w:rsid w:val="0097533A"/>
    <w:rsid w:val="00AC4965"/>
    <w:rsid w:val="00AC5306"/>
    <w:rsid w:val="00B1406B"/>
    <w:rsid w:val="00BA0C17"/>
    <w:rsid w:val="00BA575F"/>
    <w:rsid w:val="00BB548E"/>
    <w:rsid w:val="00BE25FA"/>
    <w:rsid w:val="00C22CF9"/>
    <w:rsid w:val="00D150BA"/>
    <w:rsid w:val="00D32283"/>
    <w:rsid w:val="00D34333"/>
    <w:rsid w:val="00D378F9"/>
    <w:rsid w:val="00D648A4"/>
    <w:rsid w:val="00F156BE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2022-10-28T13:46:00Z</cp:lastPrinted>
  <dcterms:created xsi:type="dcterms:W3CDTF">2022-11-28T07:04:00Z</dcterms:created>
  <dcterms:modified xsi:type="dcterms:W3CDTF">2022-11-28T07:04:00Z</dcterms:modified>
</cp:coreProperties>
</file>