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8B02A" w14:textId="36513A20" w:rsidR="00D150BA" w:rsidRDefault="00D150BA" w:rsidP="00D150BA">
      <w:pPr>
        <w:suppressAutoHyphens/>
        <w:spacing w:line="100" w:lineRule="atLeast"/>
        <w:ind w:firstLine="540"/>
        <w:jc w:val="both"/>
        <w:rPr>
          <w:color w:val="000000"/>
          <w:sz w:val="26"/>
          <w:szCs w:val="26"/>
          <w:lang w:eastAsia="ar-SA"/>
        </w:rPr>
      </w:pPr>
      <w:r>
        <w:rPr>
          <w:color w:val="000000"/>
          <w:sz w:val="26"/>
          <w:szCs w:val="26"/>
          <w:lang w:eastAsia="ar-SA"/>
        </w:rPr>
        <w:t>Спрашивали</w:t>
      </w:r>
      <w:r w:rsidR="005B61AF">
        <w:rPr>
          <w:color w:val="000000"/>
          <w:sz w:val="26"/>
          <w:szCs w:val="26"/>
          <w:lang w:eastAsia="ar-SA"/>
        </w:rPr>
        <w:t>?</w:t>
      </w:r>
      <w:r>
        <w:rPr>
          <w:color w:val="000000"/>
          <w:sz w:val="26"/>
          <w:szCs w:val="26"/>
          <w:lang w:eastAsia="ar-SA"/>
        </w:rPr>
        <w:t xml:space="preserve"> Отвечаем</w:t>
      </w:r>
      <w:r w:rsidR="00696324">
        <w:rPr>
          <w:color w:val="000000"/>
          <w:sz w:val="26"/>
          <w:szCs w:val="26"/>
          <w:lang w:eastAsia="ar-SA"/>
        </w:rPr>
        <w:t>!</w:t>
      </w:r>
    </w:p>
    <w:p w14:paraId="652FABD9" w14:textId="70E095F2" w:rsidR="00696324" w:rsidRDefault="00696324" w:rsidP="00D150BA">
      <w:pPr>
        <w:suppressAutoHyphens/>
        <w:spacing w:line="100" w:lineRule="atLeast"/>
        <w:ind w:firstLine="540"/>
        <w:jc w:val="both"/>
        <w:rPr>
          <w:color w:val="000000"/>
          <w:sz w:val="26"/>
          <w:szCs w:val="26"/>
          <w:lang w:eastAsia="ar-SA"/>
        </w:rPr>
      </w:pPr>
    </w:p>
    <w:p w14:paraId="55757211" w14:textId="75B79F92" w:rsidR="00D150BA" w:rsidRDefault="000976CE" w:rsidP="009409AF">
      <w:pPr>
        <w:suppressAutoHyphens/>
        <w:spacing w:line="100" w:lineRule="atLeast"/>
        <w:ind w:firstLine="284"/>
        <w:jc w:val="center"/>
        <w:rPr>
          <w:color w:val="000000"/>
          <w:sz w:val="26"/>
          <w:szCs w:val="26"/>
          <w:lang w:eastAsia="ar-SA"/>
        </w:rPr>
      </w:pPr>
      <w:r>
        <w:rPr>
          <w:b/>
          <w:bCs/>
          <w:color w:val="000000"/>
          <w:sz w:val="26"/>
          <w:szCs w:val="26"/>
          <w:lang w:eastAsia="ar-SA"/>
        </w:rPr>
        <w:t xml:space="preserve">Пока я была в отпуске по уходу за ребенком мою должность переименовали и предлагают подписать документы, могу я это </w:t>
      </w:r>
      <w:proofErr w:type="gramStart"/>
      <w:r>
        <w:rPr>
          <w:b/>
          <w:bCs/>
          <w:color w:val="000000"/>
          <w:sz w:val="26"/>
          <w:szCs w:val="26"/>
          <w:lang w:eastAsia="ar-SA"/>
        </w:rPr>
        <w:t>сделать</w:t>
      </w:r>
      <w:proofErr w:type="gramEnd"/>
      <w:r>
        <w:rPr>
          <w:b/>
          <w:bCs/>
          <w:color w:val="000000"/>
          <w:sz w:val="26"/>
          <w:szCs w:val="26"/>
          <w:lang w:eastAsia="ar-SA"/>
        </w:rPr>
        <w:t xml:space="preserve"> находясь в отпуске </w:t>
      </w:r>
      <w:bookmarkStart w:id="0" w:name="_GoBack"/>
      <w:bookmarkEnd w:id="0"/>
      <w:r>
        <w:rPr>
          <w:b/>
          <w:bCs/>
          <w:color w:val="000000"/>
          <w:sz w:val="26"/>
          <w:szCs w:val="26"/>
          <w:lang w:eastAsia="ar-SA"/>
        </w:rPr>
        <w:t>или дождаться выхода на работу?</w:t>
      </w:r>
    </w:p>
    <w:p w14:paraId="1903EEC5" w14:textId="77777777" w:rsidR="00D150BA" w:rsidRDefault="00D150BA" w:rsidP="00D150BA">
      <w:pPr>
        <w:suppressAutoHyphens/>
        <w:spacing w:line="100" w:lineRule="atLeast"/>
        <w:ind w:firstLine="540"/>
        <w:jc w:val="both"/>
        <w:rPr>
          <w:color w:val="000000"/>
          <w:sz w:val="26"/>
          <w:szCs w:val="26"/>
          <w:lang w:eastAsia="ar-SA"/>
        </w:rPr>
      </w:pPr>
    </w:p>
    <w:p w14:paraId="42652CAA" w14:textId="77777777" w:rsidR="000976CE" w:rsidRPr="000976CE" w:rsidRDefault="000976CE" w:rsidP="000976CE">
      <w:pPr>
        <w:suppressAutoHyphens/>
        <w:ind w:firstLine="567"/>
        <w:jc w:val="both"/>
        <w:rPr>
          <w:color w:val="000000"/>
          <w:sz w:val="26"/>
          <w:szCs w:val="26"/>
          <w:lang w:eastAsia="ar-SA"/>
        </w:rPr>
      </w:pPr>
      <w:r w:rsidRPr="000976CE">
        <w:rPr>
          <w:color w:val="000000"/>
          <w:sz w:val="26"/>
          <w:szCs w:val="26"/>
          <w:lang w:eastAsia="ar-SA"/>
        </w:rPr>
        <w:t>В соответствии со ст. 72 Трудового кодекса Российской Федерации (далее - ТК РФ)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которое заключается в письменной форме.</w:t>
      </w:r>
    </w:p>
    <w:p w14:paraId="3E6F4FBF" w14:textId="77777777" w:rsidR="000976CE" w:rsidRPr="000976CE" w:rsidRDefault="000976CE" w:rsidP="000976CE">
      <w:pPr>
        <w:suppressAutoHyphens/>
        <w:ind w:firstLine="567"/>
        <w:jc w:val="both"/>
        <w:rPr>
          <w:color w:val="000000"/>
          <w:sz w:val="26"/>
          <w:szCs w:val="26"/>
          <w:lang w:eastAsia="ar-SA"/>
        </w:rPr>
      </w:pPr>
      <w:r w:rsidRPr="000976CE">
        <w:rPr>
          <w:color w:val="000000"/>
          <w:sz w:val="26"/>
          <w:szCs w:val="26"/>
          <w:lang w:eastAsia="ar-SA"/>
        </w:rPr>
        <w:t>Согласно части 1 - 4 статьи 74 ТК РФ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14:paraId="4F5331FF" w14:textId="77777777" w:rsidR="000976CE" w:rsidRPr="000976CE" w:rsidRDefault="000976CE" w:rsidP="000976CE">
      <w:pPr>
        <w:suppressAutoHyphens/>
        <w:ind w:firstLine="567"/>
        <w:jc w:val="both"/>
        <w:rPr>
          <w:color w:val="000000"/>
          <w:sz w:val="26"/>
          <w:szCs w:val="26"/>
          <w:lang w:eastAsia="ar-SA"/>
        </w:rPr>
      </w:pPr>
      <w:r w:rsidRPr="000976CE">
        <w:rPr>
          <w:color w:val="000000"/>
          <w:sz w:val="26"/>
          <w:szCs w:val="26"/>
          <w:lang w:eastAsia="ar-SA"/>
        </w:rPr>
        <w:t xml:space="preserve">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ТК РФ.</w:t>
      </w:r>
    </w:p>
    <w:p w14:paraId="45B1D4C9" w14:textId="77777777" w:rsidR="000976CE" w:rsidRPr="000976CE" w:rsidRDefault="000976CE" w:rsidP="000976CE">
      <w:pPr>
        <w:suppressAutoHyphens/>
        <w:ind w:firstLine="567"/>
        <w:jc w:val="both"/>
        <w:rPr>
          <w:color w:val="000000"/>
          <w:sz w:val="26"/>
          <w:szCs w:val="26"/>
          <w:lang w:eastAsia="ar-SA"/>
        </w:rPr>
      </w:pPr>
      <w:r w:rsidRPr="000976CE">
        <w:rPr>
          <w:color w:val="000000"/>
          <w:sz w:val="26"/>
          <w:szCs w:val="26"/>
          <w:lang w:eastAsia="ar-SA"/>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14:paraId="523CF1FE" w14:textId="77777777" w:rsidR="000976CE" w:rsidRPr="000976CE" w:rsidRDefault="000976CE" w:rsidP="000976CE">
      <w:pPr>
        <w:suppressAutoHyphens/>
        <w:ind w:firstLine="567"/>
        <w:jc w:val="both"/>
        <w:rPr>
          <w:color w:val="000000"/>
          <w:sz w:val="26"/>
          <w:szCs w:val="26"/>
          <w:lang w:eastAsia="ar-SA"/>
        </w:rPr>
      </w:pPr>
      <w:r w:rsidRPr="000976CE">
        <w:rPr>
          <w:color w:val="000000"/>
          <w:sz w:val="26"/>
          <w:szCs w:val="26"/>
          <w:lang w:eastAsia="ar-SA"/>
        </w:rPr>
        <w:t>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ТК РФ.</w:t>
      </w:r>
    </w:p>
    <w:p w14:paraId="071C885A" w14:textId="7C9230B4" w:rsidR="000976CE" w:rsidRPr="000976CE" w:rsidRDefault="000976CE" w:rsidP="000976CE">
      <w:pPr>
        <w:suppressAutoHyphens/>
        <w:ind w:firstLine="567"/>
        <w:jc w:val="both"/>
        <w:rPr>
          <w:color w:val="000000"/>
          <w:sz w:val="26"/>
          <w:szCs w:val="26"/>
          <w:lang w:eastAsia="ar-SA"/>
        </w:rPr>
      </w:pPr>
      <w:r w:rsidRPr="000976CE">
        <w:rPr>
          <w:color w:val="000000"/>
          <w:sz w:val="26"/>
          <w:szCs w:val="26"/>
          <w:lang w:eastAsia="ar-SA"/>
        </w:rPr>
        <w:t xml:space="preserve">Из </w:t>
      </w:r>
      <w:r>
        <w:rPr>
          <w:color w:val="000000"/>
          <w:sz w:val="26"/>
          <w:szCs w:val="26"/>
          <w:lang w:eastAsia="ar-SA"/>
        </w:rPr>
        <w:t>вопроса</w:t>
      </w:r>
      <w:r w:rsidRPr="000976CE">
        <w:rPr>
          <w:color w:val="000000"/>
          <w:sz w:val="26"/>
          <w:szCs w:val="26"/>
          <w:lang w:eastAsia="ar-SA"/>
        </w:rPr>
        <w:t xml:space="preserve"> следует, что работодатель внес изменения в штатное расписание, в части переименования должностей и в систему оплаты труда. </w:t>
      </w:r>
    </w:p>
    <w:p w14:paraId="6CA78776" w14:textId="77777777" w:rsidR="000976CE" w:rsidRPr="000976CE" w:rsidRDefault="000976CE" w:rsidP="000976CE">
      <w:pPr>
        <w:suppressAutoHyphens/>
        <w:ind w:firstLine="567"/>
        <w:jc w:val="both"/>
        <w:rPr>
          <w:color w:val="000000"/>
          <w:sz w:val="26"/>
          <w:szCs w:val="26"/>
          <w:lang w:eastAsia="ar-SA"/>
        </w:rPr>
      </w:pPr>
      <w:r w:rsidRPr="000976CE">
        <w:rPr>
          <w:color w:val="000000"/>
          <w:sz w:val="26"/>
          <w:szCs w:val="26"/>
          <w:lang w:eastAsia="ar-SA"/>
        </w:rPr>
        <w:t>Если процедура переименования должностей проведена путем исключения из штатного расписания одной должности и введение в штатное расписание другой с изменением трудовой функции работника, то в таком случае имело место сокращение численности штата и при отказе работника от перевода на другую должность, работодатель обязан расторгнуть трудовой договор в порядке  предусмотренном при сокращении с предоставлением соответствующих гарантий и компенсаций (п. 2.ч. 1 ст. 81, ст. ст. 178, 180 ТК РФ), если причиной вышеуказанной процедуры является внесение изменений в штатное расписание путем переименования должностей (о чем у работодателя должны быть подтверждающие документы), то применяется порядок ст. ст. 72,  74 ТК РФ и при не согласия работника на работу в новых условиях расторжение трудового договора возможно по п. 7 ч.1 ст. 77 ТК РФ, аналогичный порядок и с внесением изменений в систему оплаты труда.</w:t>
      </w:r>
    </w:p>
    <w:p w14:paraId="0C677B8F" w14:textId="72049E7E" w:rsidR="00FE64C3" w:rsidRDefault="000976CE" w:rsidP="000976CE">
      <w:pPr>
        <w:suppressAutoHyphens/>
        <w:ind w:firstLine="567"/>
        <w:jc w:val="both"/>
      </w:pPr>
      <w:r w:rsidRPr="000976CE">
        <w:rPr>
          <w:color w:val="000000"/>
          <w:sz w:val="26"/>
          <w:szCs w:val="26"/>
          <w:lang w:eastAsia="ar-SA"/>
        </w:rPr>
        <w:lastRenderedPageBreak/>
        <w:t xml:space="preserve"> При согласии работника на работу в новых условиях: в другой, переименованной должности, в новой системе оплаты труда, с работником заключается дополнительное соглашение к трудовому договору, на основании которого издается соответствующий приказ, при этом если дополнительного соглашения не оформлялось, то издание приказа не обосновано. Сроки оформления вышеуказанных документов определены достижением согласия на изменение условий трудового договора между работником и работодателем. Возможность подписания документов, и как следствие издание приказов в период нахождения работника в отпуске по уходу за ребёнком не ограничена.</w:t>
      </w:r>
    </w:p>
    <w:sectPr w:rsidR="00FE64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0BA"/>
    <w:rsid w:val="00046052"/>
    <w:rsid w:val="0006188C"/>
    <w:rsid w:val="000976CE"/>
    <w:rsid w:val="001177D7"/>
    <w:rsid w:val="001A21C0"/>
    <w:rsid w:val="002C2CBF"/>
    <w:rsid w:val="002F5DFD"/>
    <w:rsid w:val="004125C9"/>
    <w:rsid w:val="0042613F"/>
    <w:rsid w:val="004A724B"/>
    <w:rsid w:val="004E4914"/>
    <w:rsid w:val="004F68E9"/>
    <w:rsid w:val="005277D2"/>
    <w:rsid w:val="005B61AF"/>
    <w:rsid w:val="00613BF4"/>
    <w:rsid w:val="00624615"/>
    <w:rsid w:val="00696324"/>
    <w:rsid w:val="006C7FCA"/>
    <w:rsid w:val="007043FE"/>
    <w:rsid w:val="007136CC"/>
    <w:rsid w:val="00726D3B"/>
    <w:rsid w:val="007548DD"/>
    <w:rsid w:val="007D22F5"/>
    <w:rsid w:val="0082326C"/>
    <w:rsid w:val="0089146B"/>
    <w:rsid w:val="009409AF"/>
    <w:rsid w:val="0097533A"/>
    <w:rsid w:val="00AC4965"/>
    <w:rsid w:val="00AC5306"/>
    <w:rsid w:val="00B1406B"/>
    <w:rsid w:val="00BA0C17"/>
    <w:rsid w:val="00BA575F"/>
    <w:rsid w:val="00BB548E"/>
    <w:rsid w:val="00BE25FA"/>
    <w:rsid w:val="00C22CF9"/>
    <w:rsid w:val="00D150BA"/>
    <w:rsid w:val="00D32283"/>
    <w:rsid w:val="00D34333"/>
    <w:rsid w:val="00D378F9"/>
    <w:rsid w:val="00D648A4"/>
    <w:rsid w:val="00ED31E2"/>
    <w:rsid w:val="00F156BE"/>
    <w:rsid w:val="00F74BF9"/>
    <w:rsid w:val="00F80512"/>
    <w:rsid w:val="00F944DB"/>
    <w:rsid w:val="00FA1794"/>
    <w:rsid w:val="00FE6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2C67"/>
  <w15:chartTrackingRefBased/>
  <w15:docId w15:val="{A664A0CC-896E-47DE-AAA5-BEBF7487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0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37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13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Андреева</dc:creator>
  <cp:keywords/>
  <dc:description/>
  <cp:lastModifiedBy>Светлана Олеговна Штраух</cp:lastModifiedBy>
  <cp:revision>2</cp:revision>
  <cp:lastPrinted>2022-10-28T13:54:00Z</cp:lastPrinted>
  <dcterms:created xsi:type="dcterms:W3CDTF">2022-11-28T06:59:00Z</dcterms:created>
  <dcterms:modified xsi:type="dcterms:W3CDTF">2022-11-28T06:59:00Z</dcterms:modified>
</cp:coreProperties>
</file>